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A56B4B" w14:textId="6ECAEC49" w:rsidR="006A14B8" w:rsidRDefault="006A14B8" w:rsidP="006A14B8">
      <w:pPr>
        <w:spacing w:line="360" w:lineRule="auto"/>
        <w:jc w:val="center"/>
        <w:rPr>
          <w:b/>
          <w:bCs/>
          <w:sz w:val="28"/>
          <w:szCs w:val="28"/>
        </w:rPr>
      </w:pPr>
      <w:r>
        <w:rPr>
          <w:b/>
          <w:bCs/>
          <w:sz w:val="28"/>
          <w:szCs w:val="28"/>
        </w:rPr>
        <w:t>BOJT KÖZSÉG ROM</w:t>
      </w:r>
      <w:r w:rsidR="00A471F4">
        <w:rPr>
          <w:b/>
          <w:bCs/>
          <w:sz w:val="28"/>
          <w:szCs w:val="28"/>
        </w:rPr>
        <w:t>ÁN</w:t>
      </w:r>
      <w:r>
        <w:rPr>
          <w:b/>
          <w:bCs/>
          <w:sz w:val="28"/>
          <w:szCs w:val="28"/>
        </w:rPr>
        <w:t xml:space="preserve"> NEMZETISÉGI </w:t>
      </w:r>
    </w:p>
    <w:p w14:paraId="21120C57" w14:textId="77777777" w:rsidR="006A14B8" w:rsidRDefault="006A14B8" w:rsidP="006A14B8">
      <w:pPr>
        <w:spacing w:line="360" w:lineRule="auto"/>
        <w:jc w:val="center"/>
        <w:rPr>
          <w:b/>
          <w:bCs/>
          <w:sz w:val="28"/>
          <w:szCs w:val="28"/>
        </w:rPr>
      </w:pPr>
      <w:r>
        <w:rPr>
          <w:b/>
          <w:bCs/>
          <w:sz w:val="28"/>
          <w:szCs w:val="28"/>
        </w:rPr>
        <w:t>ÖNKORMÁNYZAT</w:t>
      </w:r>
    </w:p>
    <w:p w14:paraId="4C703541" w14:textId="77777777" w:rsidR="006A14B8" w:rsidRDefault="006A14B8" w:rsidP="006A14B8">
      <w:pPr>
        <w:spacing w:line="360" w:lineRule="auto"/>
        <w:jc w:val="center"/>
        <w:rPr>
          <w:b/>
          <w:bCs/>
          <w:sz w:val="28"/>
          <w:szCs w:val="28"/>
        </w:rPr>
      </w:pPr>
    </w:p>
    <w:p w14:paraId="07B7DBAE" w14:textId="5765237F" w:rsidR="006A14B8" w:rsidRDefault="00F706E7" w:rsidP="006A14B8">
      <w:pPr>
        <w:spacing w:line="480" w:lineRule="auto"/>
        <w:jc w:val="center"/>
        <w:rPr>
          <w:b/>
          <w:bCs/>
          <w:sz w:val="28"/>
          <w:szCs w:val="28"/>
        </w:rPr>
      </w:pPr>
      <w:r>
        <w:rPr>
          <w:b/>
          <w:bCs/>
          <w:sz w:val="28"/>
          <w:szCs w:val="28"/>
        </w:rPr>
        <w:t>202</w:t>
      </w:r>
      <w:r w:rsidR="00EE1BEE">
        <w:rPr>
          <w:b/>
          <w:bCs/>
          <w:sz w:val="28"/>
          <w:szCs w:val="28"/>
        </w:rPr>
        <w:t>5</w:t>
      </w:r>
      <w:r w:rsidR="006A14B8">
        <w:rPr>
          <w:b/>
          <w:bCs/>
          <w:sz w:val="28"/>
          <w:szCs w:val="28"/>
        </w:rPr>
        <w:t xml:space="preserve">. </w:t>
      </w:r>
      <w:r w:rsidR="000A1A43">
        <w:rPr>
          <w:b/>
          <w:bCs/>
          <w:sz w:val="28"/>
          <w:szCs w:val="28"/>
        </w:rPr>
        <w:t>DECEMBER</w:t>
      </w:r>
      <w:r w:rsidR="009E7542">
        <w:rPr>
          <w:b/>
          <w:bCs/>
          <w:sz w:val="28"/>
          <w:szCs w:val="28"/>
        </w:rPr>
        <w:t xml:space="preserve"> </w:t>
      </w:r>
      <w:r w:rsidR="00EE1BEE">
        <w:rPr>
          <w:b/>
          <w:bCs/>
          <w:sz w:val="28"/>
          <w:szCs w:val="28"/>
        </w:rPr>
        <w:t>8</w:t>
      </w:r>
      <w:r w:rsidR="006A14B8">
        <w:rPr>
          <w:b/>
          <w:bCs/>
          <w:sz w:val="28"/>
          <w:szCs w:val="28"/>
        </w:rPr>
        <w:t>-i</w:t>
      </w:r>
    </w:p>
    <w:p w14:paraId="33734641" w14:textId="77777777" w:rsidR="006A14B8" w:rsidRDefault="006A14B8" w:rsidP="006A14B8">
      <w:pPr>
        <w:spacing w:line="480" w:lineRule="auto"/>
        <w:jc w:val="center"/>
        <w:rPr>
          <w:b/>
          <w:bCs/>
          <w:sz w:val="28"/>
          <w:szCs w:val="28"/>
        </w:rPr>
      </w:pPr>
    </w:p>
    <w:p w14:paraId="685AED40" w14:textId="669B3FCB" w:rsidR="006A14B8" w:rsidRDefault="006A14B8" w:rsidP="006A14B8">
      <w:pPr>
        <w:spacing w:line="360" w:lineRule="auto"/>
        <w:jc w:val="center"/>
        <w:rPr>
          <w:b/>
          <w:bCs/>
          <w:sz w:val="28"/>
          <w:szCs w:val="28"/>
        </w:rPr>
      </w:pPr>
      <w:r>
        <w:rPr>
          <w:b/>
          <w:bCs/>
          <w:sz w:val="28"/>
          <w:szCs w:val="28"/>
        </w:rPr>
        <w:t>NYILVÁNOS</w:t>
      </w:r>
    </w:p>
    <w:p w14:paraId="034C8E97" w14:textId="7BB85420" w:rsidR="006A14B8" w:rsidRDefault="006A14B8" w:rsidP="006A14B8">
      <w:pPr>
        <w:jc w:val="center"/>
        <w:rPr>
          <w:b/>
          <w:bCs/>
          <w:sz w:val="28"/>
          <w:szCs w:val="28"/>
        </w:rPr>
      </w:pPr>
      <w:r>
        <w:rPr>
          <w:b/>
          <w:bCs/>
          <w:sz w:val="28"/>
          <w:szCs w:val="28"/>
        </w:rPr>
        <w:t>ÜLÉSÉNEK JEGYZŐKÖNYVE</w:t>
      </w:r>
    </w:p>
    <w:p w14:paraId="2B06DE45" w14:textId="77777777" w:rsidR="006A14B8" w:rsidRDefault="006A14B8" w:rsidP="006A14B8">
      <w:pPr>
        <w:jc w:val="center"/>
        <w:rPr>
          <w:b/>
          <w:bCs/>
        </w:rPr>
      </w:pPr>
    </w:p>
    <w:p w14:paraId="4189C560" w14:textId="77777777" w:rsidR="006A14B8" w:rsidRDefault="006A14B8" w:rsidP="006A14B8">
      <w:pPr>
        <w:jc w:val="center"/>
        <w:rPr>
          <w:b/>
          <w:bCs/>
        </w:rPr>
      </w:pPr>
    </w:p>
    <w:p w14:paraId="5D65C938" w14:textId="77777777" w:rsidR="006A14B8" w:rsidRDefault="006A14B8" w:rsidP="006A14B8">
      <w:pPr>
        <w:jc w:val="center"/>
        <w:rPr>
          <w:b/>
          <w:bCs/>
        </w:rPr>
      </w:pPr>
    </w:p>
    <w:p w14:paraId="24E53EEA" w14:textId="77777777" w:rsidR="006A14B8" w:rsidRDefault="006A14B8" w:rsidP="006A14B8">
      <w:pPr>
        <w:jc w:val="center"/>
        <w:rPr>
          <w:b/>
          <w:bCs/>
        </w:rPr>
      </w:pPr>
    </w:p>
    <w:p w14:paraId="09AB5B1F" w14:textId="77777777" w:rsidR="006A14B8" w:rsidRDefault="006A14B8" w:rsidP="006A14B8">
      <w:pPr>
        <w:jc w:val="center"/>
        <w:rPr>
          <w:b/>
          <w:bCs/>
        </w:rPr>
      </w:pPr>
    </w:p>
    <w:p w14:paraId="0DD36C03" w14:textId="6F19D2CF" w:rsidR="006A14B8" w:rsidRDefault="006A14B8" w:rsidP="006A14B8">
      <w:pPr>
        <w:rPr>
          <w:b/>
          <w:bCs/>
          <w:u w:val="single"/>
        </w:rPr>
      </w:pPr>
      <w:r>
        <w:rPr>
          <w:b/>
          <w:bCs/>
          <w:u w:val="single"/>
        </w:rPr>
        <w:t>Határozat</w:t>
      </w:r>
      <w:r w:rsidR="00604DC6">
        <w:rPr>
          <w:b/>
          <w:bCs/>
          <w:u w:val="single"/>
        </w:rPr>
        <w:t>ok</w:t>
      </w:r>
      <w:r>
        <w:rPr>
          <w:b/>
          <w:bCs/>
          <w:u w:val="single"/>
        </w:rPr>
        <w:t>:</w:t>
      </w:r>
    </w:p>
    <w:p w14:paraId="02E367F7" w14:textId="77777777" w:rsidR="006A14B8" w:rsidRDefault="006A14B8" w:rsidP="006A14B8">
      <w:pPr>
        <w:rPr>
          <w:bCs/>
        </w:rPr>
      </w:pPr>
    </w:p>
    <w:tbl>
      <w:tblPr>
        <w:tblStyle w:val="Rcsostblzat"/>
        <w:tblW w:w="896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gridCol w:w="6100"/>
        <w:gridCol w:w="743"/>
      </w:tblGrid>
      <w:tr w:rsidR="00A874C1" w:rsidRPr="008B35E3" w14:paraId="2CBFCB32" w14:textId="77777777" w:rsidTr="00334198">
        <w:trPr>
          <w:trHeight w:val="463"/>
          <w:jc w:val="center"/>
        </w:trPr>
        <w:tc>
          <w:tcPr>
            <w:tcW w:w="2122" w:type="dxa"/>
          </w:tcPr>
          <w:p w14:paraId="5D1EC5DA" w14:textId="7EE69AA8" w:rsidR="00696F04" w:rsidRPr="00334198" w:rsidRDefault="00EE1BEE" w:rsidP="00246BB0">
            <w:pPr>
              <w:rPr>
                <w:bCs/>
                <w:sz w:val="20"/>
                <w:szCs w:val="20"/>
                <w:lang w:eastAsia="en-US"/>
              </w:rPr>
            </w:pPr>
            <w:r>
              <w:rPr>
                <w:bCs/>
                <w:sz w:val="20"/>
                <w:szCs w:val="20"/>
                <w:lang w:eastAsia="en-US"/>
              </w:rPr>
              <w:t>21</w:t>
            </w:r>
            <w:r w:rsidR="00A874C1" w:rsidRPr="008B35E3">
              <w:rPr>
                <w:bCs/>
                <w:sz w:val="20"/>
                <w:szCs w:val="20"/>
                <w:lang w:eastAsia="en-US"/>
              </w:rPr>
              <w:t>/202</w:t>
            </w:r>
            <w:r w:rsidR="00246BB0">
              <w:rPr>
                <w:bCs/>
                <w:sz w:val="20"/>
                <w:szCs w:val="20"/>
                <w:lang w:eastAsia="en-US"/>
              </w:rPr>
              <w:t>5</w:t>
            </w:r>
            <w:r w:rsidR="00A874C1" w:rsidRPr="008B35E3">
              <w:rPr>
                <w:bCs/>
                <w:sz w:val="20"/>
                <w:szCs w:val="20"/>
                <w:lang w:eastAsia="en-US"/>
              </w:rPr>
              <w:t>.  (</w:t>
            </w:r>
            <w:r w:rsidR="00696F04">
              <w:rPr>
                <w:bCs/>
                <w:sz w:val="20"/>
                <w:szCs w:val="20"/>
                <w:lang w:eastAsia="en-US"/>
              </w:rPr>
              <w:t>XII.</w:t>
            </w:r>
            <w:r w:rsidR="00246BB0">
              <w:rPr>
                <w:bCs/>
                <w:sz w:val="20"/>
                <w:szCs w:val="20"/>
                <w:lang w:eastAsia="en-US"/>
              </w:rPr>
              <w:t>08</w:t>
            </w:r>
            <w:r w:rsidR="00A874C1" w:rsidRPr="008B35E3">
              <w:rPr>
                <w:bCs/>
                <w:sz w:val="20"/>
                <w:szCs w:val="20"/>
                <w:lang w:eastAsia="en-US"/>
              </w:rPr>
              <w:t>.) sz. határozat</w:t>
            </w:r>
          </w:p>
        </w:tc>
        <w:tc>
          <w:tcPr>
            <w:tcW w:w="6100" w:type="dxa"/>
            <w:vAlign w:val="center"/>
          </w:tcPr>
          <w:p w14:paraId="71027EF0" w14:textId="6686C242" w:rsidR="00A874C1" w:rsidRPr="00161DF7" w:rsidRDefault="00161DF7" w:rsidP="00EE1BEE">
            <w:pPr>
              <w:jc w:val="both"/>
              <w:rPr>
                <w:iCs/>
                <w:sz w:val="20"/>
                <w:szCs w:val="20"/>
              </w:rPr>
            </w:pPr>
            <w:r w:rsidRPr="00161DF7">
              <w:rPr>
                <w:bCs/>
                <w:iCs/>
                <w:sz w:val="20"/>
                <w:szCs w:val="20"/>
              </w:rPr>
              <w:t>Bojt Község Román Nemzetiségi Önkormányzat szervezeti és működési szabályzatának elfogadásá</w:t>
            </w:r>
            <w:r w:rsidR="00EE1BEE">
              <w:rPr>
                <w:bCs/>
                <w:iCs/>
                <w:sz w:val="20"/>
                <w:szCs w:val="20"/>
              </w:rPr>
              <w:t>ról</w:t>
            </w:r>
          </w:p>
        </w:tc>
        <w:tc>
          <w:tcPr>
            <w:tcW w:w="743" w:type="dxa"/>
          </w:tcPr>
          <w:p w14:paraId="399BE57D" w14:textId="0E9FAC49" w:rsidR="00696F04" w:rsidRPr="008B35E3" w:rsidRDefault="008B35E3">
            <w:pPr>
              <w:rPr>
                <w:sz w:val="20"/>
                <w:szCs w:val="20"/>
                <w:lang w:eastAsia="en-US"/>
              </w:rPr>
            </w:pPr>
            <w:r w:rsidRPr="008B35E3">
              <w:rPr>
                <w:sz w:val="20"/>
                <w:szCs w:val="20"/>
                <w:lang w:eastAsia="en-US"/>
              </w:rPr>
              <w:t>G2</w:t>
            </w:r>
          </w:p>
        </w:tc>
      </w:tr>
      <w:tr w:rsidR="008B35E3" w:rsidRPr="008B35E3" w14:paraId="6F206F4D" w14:textId="77777777" w:rsidTr="00AC471D">
        <w:trPr>
          <w:trHeight w:val="497"/>
          <w:jc w:val="center"/>
        </w:trPr>
        <w:tc>
          <w:tcPr>
            <w:tcW w:w="2122" w:type="dxa"/>
          </w:tcPr>
          <w:p w14:paraId="1FD995C5" w14:textId="6A941BDA" w:rsidR="008B35E3" w:rsidRDefault="00EE1BEE" w:rsidP="00F81ECD">
            <w:pPr>
              <w:rPr>
                <w:bCs/>
                <w:sz w:val="20"/>
                <w:szCs w:val="20"/>
                <w:lang w:eastAsia="en-US"/>
              </w:rPr>
            </w:pPr>
            <w:r>
              <w:rPr>
                <w:bCs/>
                <w:sz w:val="20"/>
                <w:szCs w:val="20"/>
                <w:lang w:eastAsia="en-US"/>
              </w:rPr>
              <w:t>22</w:t>
            </w:r>
            <w:r w:rsidR="00604DC6" w:rsidRPr="008B35E3">
              <w:rPr>
                <w:bCs/>
                <w:sz w:val="20"/>
                <w:szCs w:val="20"/>
                <w:lang w:eastAsia="en-US"/>
              </w:rPr>
              <w:t>/202</w:t>
            </w:r>
            <w:r w:rsidR="00246BB0">
              <w:rPr>
                <w:bCs/>
                <w:sz w:val="20"/>
                <w:szCs w:val="20"/>
                <w:lang w:eastAsia="en-US"/>
              </w:rPr>
              <w:t>5</w:t>
            </w:r>
            <w:r w:rsidR="00604DC6" w:rsidRPr="008B35E3">
              <w:rPr>
                <w:bCs/>
                <w:sz w:val="20"/>
                <w:szCs w:val="20"/>
                <w:lang w:eastAsia="en-US"/>
              </w:rPr>
              <w:t xml:space="preserve">.  </w:t>
            </w:r>
            <w:r w:rsidR="00604DC6">
              <w:rPr>
                <w:bCs/>
                <w:sz w:val="20"/>
                <w:szCs w:val="20"/>
                <w:lang w:eastAsia="en-US"/>
              </w:rPr>
              <w:t>(XII.</w:t>
            </w:r>
            <w:r w:rsidR="00246BB0">
              <w:rPr>
                <w:bCs/>
                <w:sz w:val="20"/>
                <w:szCs w:val="20"/>
                <w:lang w:eastAsia="en-US"/>
              </w:rPr>
              <w:t>08</w:t>
            </w:r>
            <w:r w:rsidR="00604DC6" w:rsidRPr="008B35E3">
              <w:rPr>
                <w:bCs/>
                <w:sz w:val="20"/>
                <w:szCs w:val="20"/>
                <w:lang w:eastAsia="en-US"/>
              </w:rPr>
              <w:t>.) sz. határozat</w:t>
            </w:r>
          </w:p>
          <w:p w14:paraId="54E30E63" w14:textId="6CC372EF" w:rsidR="00161DF7" w:rsidRPr="008B35E3" w:rsidRDefault="00EE1BEE" w:rsidP="00246BB0">
            <w:pPr>
              <w:rPr>
                <w:bCs/>
                <w:sz w:val="20"/>
                <w:szCs w:val="20"/>
                <w:lang w:eastAsia="en-US"/>
              </w:rPr>
            </w:pPr>
            <w:r>
              <w:rPr>
                <w:bCs/>
                <w:sz w:val="20"/>
                <w:szCs w:val="20"/>
                <w:lang w:eastAsia="en-US"/>
              </w:rPr>
              <w:t>23</w:t>
            </w:r>
            <w:r w:rsidR="00161DF7" w:rsidRPr="008B35E3">
              <w:rPr>
                <w:bCs/>
                <w:sz w:val="20"/>
                <w:szCs w:val="20"/>
                <w:lang w:eastAsia="en-US"/>
              </w:rPr>
              <w:t>/202</w:t>
            </w:r>
            <w:r w:rsidR="00246BB0">
              <w:rPr>
                <w:bCs/>
                <w:sz w:val="20"/>
                <w:szCs w:val="20"/>
                <w:lang w:eastAsia="en-US"/>
              </w:rPr>
              <w:t>5</w:t>
            </w:r>
            <w:r w:rsidR="00161DF7" w:rsidRPr="008B35E3">
              <w:rPr>
                <w:bCs/>
                <w:sz w:val="20"/>
                <w:szCs w:val="20"/>
                <w:lang w:eastAsia="en-US"/>
              </w:rPr>
              <w:t xml:space="preserve">.  </w:t>
            </w:r>
            <w:r w:rsidR="00246BB0">
              <w:rPr>
                <w:bCs/>
                <w:sz w:val="20"/>
                <w:szCs w:val="20"/>
                <w:lang w:eastAsia="en-US"/>
              </w:rPr>
              <w:t>(XII.08</w:t>
            </w:r>
            <w:r w:rsidR="00161DF7" w:rsidRPr="008B35E3">
              <w:rPr>
                <w:bCs/>
                <w:sz w:val="20"/>
                <w:szCs w:val="20"/>
                <w:lang w:eastAsia="en-US"/>
              </w:rPr>
              <w:t>.) sz. határozat</w:t>
            </w:r>
          </w:p>
        </w:tc>
        <w:tc>
          <w:tcPr>
            <w:tcW w:w="6100" w:type="dxa"/>
          </w:tcPr>
          <w:p w14:paraId="42579995" w14:textId="19482395" w:rsidR="007026FB" w:rsidRPr="007026FB" w:rsidRDefault="007026FB" w:rsidP="007026FB">
            <w:pPr>
              <w:jc w:val="both"/>
              <w:rPr>
                <w:bCs/>
                <w:sz w:val="20"/>
                <w:szCs w:val="20"/>
              </w:rPr>
            </w:pPr>
            <w:r w:rsidRPr="007026FB">
              <w:rPr>
                <w:bCs/>
                <w:iCs/>
                <w:sz w:val="20"/>
                <w:szCs w:val="20"/>
              </w:rPr>
              <w:t>Román Fenyőünnepi Rendezvény megtartásár</w:t>
            </w:r>
            <w:r w:rsidR="00EE1BEE">
              <w:rPr>
                <w:bCs/>
                <w:iCs/>
                <w:sz w:val="20"/>
                <w:szCs w:val="20"/>
              </w:rPr>
              <w:t>ól</w:t>
            </w:r>
          </w:p>
          <w:p w14:paraId="027A65A0" w14:textId="77777777" w:rsidR="00161DF7" w:rsidRDefault="00161DF7" w:rsidP="0058332B">
            <w:pPr>
              <w:jc w:val="both"/>
              <w:rPr>
                <w:iCs/>
                <w:sz w:val="20"/>
                <w:szCs w:val="20"/>
              </w:rPr>
            </w:pPr>
          </w:p>
          <w:p w14:paraId="25ABC1E9" w14:textId="1321C5DB" w:rsidR="00161DF7" w:rsidRPr="008B35E3" w:rsidRDefault="00161DF7" w:rsidP="00246BB0">
            <w:pPr>
              <w:jc w:val="both"/>
              <w:rPr>
                <w:iCs/>
                <w:sz w:val="20"/>
                <w:szCs w:val="20"/>
              </w:rPr>
            </w:pPr>
            <w:r w:rsidRPr="008B35E3">
              <w:rPr>
                <w:iCs/>
                <w:sz w:val="20"/>
                <w:szCs w:val="20"/>
              </w:rPr>
              <w:t>Bojt Község Rom</w:t>
            </w:r>
            <w:r>
              <w:rPr>
                <w:iCs/>
                <w:sz w:val="20"/>
                <w:szCs w:val="20"/>
              </w:rPr>
              <w:t>án</w:t>
            </w:r>
            <w:r w:rsidRPr="008B35E3">
              <w:rPr>
                <w:iCs/>
                <w:sz w:val="20"/>
                <w:szCs w:val="20"/>
              </w:rPr>
              <w:t xml:space="preserve"> Nemzetiségi Önkormányzat 202</w:t>
            </w:r>
            <w:r w:rsidR="00246BB0">
              <w:rPr>
                <w:iCs/>
                <w:sz w:val="20"/>
                <w:szCs w:val="20"/>
              </w:rPr>
              <w:t>6</w:t>
            </w:r>
            <w:r w:rsidRPr="008B35E3">
              <w:rPr>
                <w:iCs/>
                <w:sz w:val="20"/>
                <w:szCs w:val="20"/>
              </w:rPr>
              <w:t>. évi</w:t>
            </w:r>
            <w:r>
              <w:rPr>
                <w:iCs/>
                <w:sz w:val="20"/>
                <w:szCs w:val="20"/>
              </w:rPr>
              <w:t xml:space="preserve"> </w:t>
            </w:r>
            <w:r w:rsidRPr="008B35E3">
              <w:rPr>
                <w:iCs/>
                <w:sz w:val="20"/>
                <w:szCs w:val="20"/>
              </w:rPr>
              <w:t>belső ellenőrzési tervéről</w:t>
            </w:r>
          </w:p>
        </w:tc>
        <w:tc>
          <w:tcPr>
            <w:tcW w:w="743" w:type="dxa"/>
          </w:tcPr>
          <w:p w14:paraId="65566AC4" w14:textId="77777777" w:rsidR="008B35E3" w:rsidRDefault="00604DC6">
            <w:pPr>
              <w:rPr>
                <w:sz w:val="20"/>
                <w:szCs w:val="20"/>
                <w:lang w:eastAsia="en-US"/>
              </w:rPr>
            </w:pPr>
            <w:r>
              <w:rPr>
                <w:sz w:val="20"/>
                <w:szCs w:val="20"/>
                <w:lang w:eastAsia="en-US"/>
              </w:rPr>
              <w:t>G2</w:t>
            </w:r>
          </w:p>
          <w:p w14:paraId="3F4AC95B" w14:textId="77777777" w:rsidR="00246BB0" w:rsidRDefault="00246BB0">
            <w:pPr>
              <w:rPr>
                <w:sz w:val="20"/>
                <w:szCs w:val="20"/>
                <w:lang w:eastAsia="en-US"/>
              </w:rPr>
            </w:pPr>
          </w:p>
          <w:p w14:paraId="493AC83C" w14:textId="3E5688A1" w:rsidR="00246BB0" w:rsidRPr="008B35E3" w:rsidRDefault="00246BB0">
            <w:pPr>
              <w:rPr>
                <w:sz w:val="20"/>
                <w:szCs w:val="20"/>
                <w:lang w:eastAsia="en-US"/>
              </w:rPr>
            </w:pPr>
            <w:r>
              <w:rPr>
                <w:sz w:val="20"/>
                <w:szCs w:val="20"/>
                <w:lang w:eastAsia="en-US"/>
              </w:rPr>
              <w:t>G2</w:t>
            </w:r>
          </w:p>
        </w:tc>
      </w:tr>
      <w:tr w:rsidR="00604DC6" w:rsidRPr="008B35E3" w14:paraId="3C15672D" w14:textId="77777777" w:rsidTr="00AC471D">
        <w:trPr>
          <w:jc w:val="center"/>
        </w:trPr>
        <w:tc>
          <w:tcPr>
            <w:tcW w:w="2122" w:type="dxa"/>
          </w:tcPr>
          <w:p w14:paraId="3CFED7FE" w14:textId="748345EE" w:rsidR="0058332B" w:rsidRDefault="00EE1BEE" w:rsidP="00F81ECD">
            <w:pPr>
              <w:rPr>
                <w:bCs/>
                <w:sz w:val="20"/>
                <w:szCs w:val="20"/>
                <w:lang w:eastAsia="en-US"/>
              </w:rPr>
            </w:pPr>
            <w:r>
              <w:rPr>
                <w:bCs/>
                <w:sz w:val="20"/>
                <w:szCs w:val="20"/>
                <w:lang w:eastAsia="en-US"/>
              </w:rPr>
              <w:t>24</w:t>
            </w:r>
            <w:r w:rsidR="00604DC6" w:rsidRPr="008B35E3">
              <w:rPr>
                <w:bCs/>
                <w:sz w:val="20"/>
                <w:szCs w:val="20"/>
                <w:lang w:eastAsia="en-US"/>
              </w:rPr>
              <w:t>/202</w:t>
            </w:r>
            <w:r w:rsidR="00246BB0">
              <w:rPr>
                <w:bCs/>
                <w:sz w:val="20"/>
                <w:szCs w:val="20"/>
                <w:lang w:eastAsia="en-US"/>
              </w:rPr>
              <w:t>5</w:t>
            </w:r>
            <w:r w:rsidR="00604DC6" w:rsidRPr="008B35E3">
              <w:rPr>
                <w:bCs/>
                <w:sz w:val="20"/>
                <w:szCs w:val="20"/>
                <w:lang w:eastAsia="en-US"/>
              </w:rPr>
              <w:t xml:space="preserve">.  </w:t>
            </w:r>
            <w:r w:rsidR="00604DC6">
              <w:rPr>
                <w:bCs/>
                <w:sz w:val="20"/>
                <w:szCs w:val="20"/>
                <w:lang w:eastAsia="en-US"/>
              </w:rPr>
              <w:t>(XII.</w:t>
            </w:r>
            <w:r w:rsidR="00246BB0">
              <w:rPr>
                <w:bCs/>
                <w:sz w:val="20"/>
                <w:szCs w:val="20"/>
                <w:lang w:eastAsia="en-US"/>
              </w:rPr>
              <w:t>08</w:t>
            </w:r>
            <w:r w:rsidR="00604DC6" w:rsidRPr="008B35E3">
              <w:rPr>
                <w:bCs/>
                <w:sz w:val="20"/>
                <w:szCs w:val="20"/>
                <w:lang w:eastAsia="en-US"/>
              </w:rPr>
              <w:t>.) sz. határozat</w:t>
            </w:r>
          </w:p>
          <w:p w14:paraId="728BA269" w14:textId="16570BD2" w:rsidR="00246BB0" w:rsidRDefault="00EE1BEE" w:rsidP="00246BB0">
            <w:pPr>
              <w:rPr>
                <w:bCs/>
                <w:sz w:val="20"/>
                <w:szCs w:val="20"/>
                <w:lang w:eastAsia="en-US"/>
              </w:rPr>
            </w:pPr>
            <w:r>
              <w:rPr>
                <w:bCs/>
                <w:sz w:val="20"/>
                <w:szCs w:val="20"/>
                <w:lang w:eastAsia="en-US"/>
              </w:rPr>
              <w:t>25</w:t>
            </w:r>
            <w:r w:rsidR="00246BB0" w:rsidRPr="008B35E3">
              <w:rPr>
                <w:bCs/>
                <w:sz w:val="20"/>
                <w:szCs w:val="20"/>
                <w:lang w:eastAsia="en-US"/>
              </w:rPr>
              <w:t>/202</w:t>
            </w:r>
            <w:r w:rsidR="00246BB0">
              <w:rPr>
                <w:bCs/>
                <w:sz w:val="20"/>
                <w:szCs w:val="20"/>
                <w:lang w:eastAsia="en-US"/>
              </w:rPr>
              <w:t>5</w:t>
            </w:r>
            <w:r w:rsidR="00246BB0" w:rsidRPr="008B35E3">
              <w:rPr>
                <w:bCs/>
                <w:sz w:val="20"/>
                <w:szCs w:val="20"/>
                <w:lang w:eastAsia="en-US"/>
              </w:rPr>
              <w:t xml:space="preserve">.  </w:t>
            </w:r>
            <w:r w:rsidR="00246BB0">
              <w:rPr>
                <w:bCs/>
                <w:sz w:val="20"/>
                <w:szCs w:val="20"/>
                <w:lang w:eastAsia="en-US"/>
              </w:rPr>
              <w:t>(XII.08</w:t>
            </w:r>
            <w:r w:rsidR="00246BB0" w:rsidRPr="008B35E3">
              <w:rPr>
                <w:bCs/>
                <w:sz w:val="20"/>
                <w:szCs w:val="20"/>
                <w:lang w:eastAsia="en-US"/>
              </w:rPr>
              <w:t>.) sz. határozat</w:t>
            </w:r>
          </w:p>
        </w:tc>
        <w:tc>
          <w:tcPr>
            <w:tcW w:w="6100" w:type="dxa"/>
          </w:tcPr>
          <w:p w14:paraId="499AFB6E" w14:textId="0F8A8752" w:rsidR="00246BB0" w:rsidRDefault="00246BB0" w:rsidP="00F81ECD">
            <w:pPr>
              <w:jc w:val="both"/>
              <w:rPr>
                <w:iCs/>
                <w:sz w:val="20"/>
                <w:szCs w:val="20"/>
              </w:rPr>
            </w:pPr>
            <w:r w:rsidRPr="00246BB0">
              <w:rPr>
                <w:bCs/>
                <w:sz w:val="20"/>
                <w:szCs w:val="20"/>
              </w:rPr>
              <w:t>Bojt Község Román Nemzetiségi Önkormányzat 2025. évi költségvetésének 2. számú módosításá</w:t>
            </w:r>
            <w:r w:rsidR="00EE1BEE">
              <w:rPr>
                <w:bCs/>
                <w:sz w:val="20"/>
                <w:szCs w:val="20"/>
              </w:rPr>
              <w:t>ról</w:t>
            </w:r>
            <w:r w:rsidRPr="00AC471D">
              <w:rPr>
                <w:iCs/>
                <w:sz w:val="20"/>
                <w:szCs w:val="20"/>
              </w:rPr>
              <w:t xml:space="preserve"> </w:t>
            </w:r>
          </w:p>
          <w:p w14:paraId="71E293DF" w14:textId="2D4B9BD0" w:rsidR="00604DC6" w:rsidRDefault="00AC471D" w:rsidP="00246BB0">
            <w:pPr>
              <w:jc w:val="both"/>
              <w:rPr>
                <w:iCs/>
                <w:sz w:val="20"/>
                <w:szCs w:val="20"/>
              </w:rPr>
            </w:pPr>
            <w:r w:rsidRPr="00AC471D">
              <w:rPr>
                <w:iCs/>
                <w:sz w:val="20"/>
                <w:szCs w:val="20"/>
              </w:rPr>
              <w:t>Bojt Község Rom</w:t>
            </w:r>
            <w:r w:rsidR="00F81ECD">
              <w:rPr>
                <w:iCs/>
                <w:sz w:val="20"/>
                <w:szCs w:val="20"/>
              </w:rPr>
              <w:t>án</w:t>
            </w:r>
            <w:r w:rsidRPr="00AC471D">
              <w:rPr>
                <w:iCs/>
                <w:sz w:val="20"/>
                <w:szCs w:val="20"/>
              </w:rPr>
              <w:t xml:space="preserve"> Nemzetiségi Önkormányzat 202</w:t>
            </w:r>
            <w:r w:rsidR="00246BB0">
              <w:rPr>
                <w:iCs/>
                <w:sz w:val="20"/>
                <w:szCs w:val="20"/>
              </w:rPr>
              <w:t>6</w:t>
            </w:r>
            <w:r w:rsidRPr="00AC471D">
              <w:rPr>
                <w:iCs/>
                <w:sz w:val="20"/>
                <w:szCs w:val="20"/>
              </w:rPr>
              <w:t>. évi átmeneti gazdálkodásáról</w:t>
            </w:r>
          </w:p>
        </w:tc>
        <w:tc>
          <w:tcPr>
            <w:tcW w:w="743" w:type="dxa"/>
          </w:tcPr>
          <w:p w14:paraId="07726514" w14:textId="77777777" w:rsidR="00604DC6" w:rsidRDefault="00604DC6" w:rsidP="00604DC6">
            <w:pPr>
              <w:rPr>
                <w:sz w:val="20"/>
                <w:szCs w:val="20"/>
                <w:lang w:eastAsia="en-US"/>
              </w:rPr>
            </w:pPr>
            <w:r>
              <w:rPr>
                <w:sz w:val="20"/>
                <w:szCs w:val="20"/>
                <w:lang w:eastAsia="en-US"/>
              </w:rPr>
              <w:t>G2</w:t>
            </w:r>
          </w:p>
          <w:p w14:paraId="4A9C6205" w14:textId="77777777" w:rsidR="00EE1BEE" w:rsidRDefault="00EE1BEE" w:rsidP="00604DC6">
            <w:pPr>
              <w:rPr>
                <w:sz w:val="20"/>
                <w:szCs w:val="20"/>
                <w:lang w:eastAsia="en-US"/>
              </w:rPr>
            </w:pPr>
          </w:p>
          <w:p w14:paraId="1C4FCA6D" w14:textId="18B09F92" w:rsidR="00EE1BEE" w:rsidRDefault="00EE1BEE" w:rsidP="00604DC6">
            <w:pPr>
              <w:rPr>
                <w:sz w:val="20"/>
                <w:szCs w:val="20"/>
                <w:lang w:eastAsia="en-US"/>
              </w:rPr>
            </w:pPr>
            <w:r>
              <w:rPr>
                <w:sz w:val="20"/>
                <w:szCs w:val="20"/>
                <w:lang w:eastAsia="en-US"/>
              </w:rPr>
              <w:t>G2</w:t>
            </w:r>
          </w:p>
        </w:tc>
      </w:tr>
      <w:tr w:rsidR="0058332B" w:rsidRPr="008B35E3" w14:paraId="48B5EE6D" w14:textId="77777777" w:rsidTr="00AC471D">
        <w:tblPrEx>
          <w:jc w:val="left"/>
        </w:tblPrEx>
        <w:trPr>
          <w:trHeight w:val="480"/>
        </w:trPr>
        <w:tc>
          <w:tcPr>
            <w:tcW w:w="2122" w:type="dxa"/>
          </w:tcPr>
          <w:p w14:paraId="49D51E79" w14:textId="0A33FCB5" w:rsidR="0058332B" w:rsidRPr="00334198" w:rsidRDefault="00EE1BEE" w:rsidP="00246BB0">
            <w:pPr>
              <w:rPr>
                <w:bCs/>
                <w:sz w:val="20"/>
                <w:szCs w:val="20"/>
                <w:lang w:eastAsia="en-US"/>
              </w:rPr>
            </w:pPr>
            <w:r>
              <w:rPr>
                <w:bCs/>
                <w:sz w:val="20"/>
                <w:szCs w:val="20"/>
                <w:lang w:eastAsia="en-US"/>
              </w:rPr>
              <w:t>26</w:t>
            </w:r>
            <w:r w:rsidR="0058332B" w:rsidRPr="008B35E3">
              <w:rPr>
                <w:bCs/>
                <w:sz w:val="20"/>
                <w:szCs w:val="20"/>
                <w:lang w:eastAsia="en-US"/>
              </w:rPr>
              <w:t>/202</w:t>
            </w:r>
            <w:r w:rsidR="00246BB0">
              <w:rPr>
                <w:bCs/>
                <w:sz w:val="20"/>
                <w:szCs w:val="20"/>
                <w:lang w:eastAsia="en-US"/>
              </w:rPr>
              <w:t>5</w:t>
            </w:r>
            <w:r w:rsidR="0058332B" w:rsidRPr="008B35E3">
              <w:rPr>
                <w:bCs/>
                <w:sz w:val="20"/>
                <w:szCs w:val="20"/>
                <w:lang w:eastAsia="en-US"/>
              </w:rPr>
              <w:t>.  (</w:t>
            </w:r>
            <w:r w:rsidR="0058332B">
              <w:rPr>
                <w:bCs/>
                <w:sz w:val="20"/>
                <w:szCs w:val="20"/>
                <w:lang w:eastAsia="en-US"/>
              </w:rPr>
              <w:t>XII.</w:t>
            </w:r>
            <w:r w:rsidR="00246BB0">
              <w:rPr>
                <w:bCs/>
                <w:sz w:val="20"/>
                <w:szCs w:val="20"/>
                <w:lang w:eastAsia="en-US"/>
              </w:rPr>
              <w:t>08</w:t>
            </w:r>
            <w:r w:rsidR="0058332B" w:rsidRPr="008B35E3">
              <w:rPr>
                <w:bCs/>
                <w:sz w:val="20"/>
                <w:szCs w:val="20"/>
                <w:lang w:eastAsia="en-US"/>
              </w:rPr>
              <w:t>.) sz. határozat</w:t>
            </w:r>
          </w:p>
        </w:tc>
        <w:tc>
          <w:tcPr>
            <w:tcW w:w="6100" w:type="dxa"/>
          </w:tcPr>
          <w:p w14:paraId="42036B71" w14:textId="06F7A3E0" w:rsidR="0058332B" w:rsidRPr="00334198" w:rsidRDefault="00AC471D" w:rsidP="00246BB0">
            <w:pPr>
              <w:jc w:val="both"/>
              <w:rPr>
                <w:iCs/>
                <w:sz w:val="20"/>
                <w:szCs w:val="20"/>
              </w:rPr>
            </w:pPr>
            <w:r w:rsidRPr="00AC471D">
              <w:rPr>
                <w:iCs/>
                <w:sz w:val="20"/>
                <w:szCs w:val="20"/>
              </w:rPr>
              <w:t>Bojt Község Rom</w:t>
            </w:r>
            <w:r w:rsidR="00F81ECD">
              <w:rPr>
                <w:iCs/>
                <w:sz w:val="20"/>
                <w:szCs w:val="20"/>
              </w:rPr>
              <w:t>án</w:t>
            </w:r>
            <w:r w:rsidRPr="00AC471D">
              <w:rPr>
                <w:iCs/>
                <w:sz w:val="20"/>
                <w:szCs w:val="20"/>
              </w:rPr>
              <w:t xml:space="preserve"> Nemzetiségi Önkormányzat 202</w:t>
            </w:r>
            <w:r w:rsidR="00246BB0">
              <w:rPr>
                <w:iCs/>
                <w:sz w:val="20"/>
                <w:szCs w:val="20"/>
              </w:rPr>
              <w:t>6</w:t>
            </w:r>
            <w:r w:rsidRPr="00AC471D">
              <w:rPr>
                <w:iCs/>
                <w:sz w:val="20"/>
                <w:szCs w:val="20"/>
              </w:rPr>
              <w:t>. évi munkatervéről</w:t>
            </w:r>
          </w:p>
        </w:tc>
        <w:tc>
          <w:tcPr>
            <w:tcW w:w="743" w:type="dxa"/>
          </w:tcPr>
          <w:p w14:paraId="183DB202" w14:textId="77777777" w:rsidR="0058332B" w:rsidRDefault="0058332B" w:rsidP="005672A9">
            <w:pPr>
              <w:rPr>
                <w:sz w:val="20"/>
                <w:szCs w:val="20"/>
                <w:lang w:eastAsia="en-US"/>
              </w:rPr>
            </w:pPr>
            <w:r w:rsidRPr="008B35E3">
              <w:rPr>
                <w:sz w:val="20"/>
                <w:szCs w:val="20"/>
                <w:lang w:eastAsia="en-US"/>
              </w:rPr>
              <w:t>G2</w:t>
            </w:r>
          </w:p>
          <w:p w14:paraId="416E8A21" w14:textId="77777777" w:rsidR="0058332B" w:rsidRPr="008B35E3" w:rsidRDefault="0058332B" w:rsidP="005672A9">
            <w:pPr>
              <w:rPr>
                <w:sz w:val="20"/>
                <w:szCs w:val="20"/>
                <w:lang w:eastAsia="en-US"/>
              </w:rPr>
            </w:pPr>
          </w:p>
        </w:tc>
      </w:tr>
      <w:tr w:rsidR="0058332B" w:rsidRPr="008B35E3" w14:paraId="69127FBA" w14:textId="77777777" w:rsidTr="00334198">
        <w:tblPrEx>
          <w:jc w:val="left"/>
        </w:tblPrEx>
        <w:trPr>
          <w:trHeight w:val="497"/>
        </w:trPr>
        <w:tc>
          <w:tcPr>
            <w:tcW w:w="2122" w:type="dxa"/>
          </w:tcPr>
          <w:p w14:paraId="0688AEA8" w14:textId="4524721A" w:rsidR="0058332B" w:rsidRPr="008B35E3" w:rsidRDefault="0058332B" w:rsidP="00F81ECD">
            <w:pPr>
              <w:rPr>
                <w:bCs/>
                <w:sz w:val="20"/>
                <w:szCs w:val="20"/>
                <w:lang w:eastAsia="en-US"/>
              </w:rPr>
            </w:pPr>
          </w:p>
        </w:tc>
        <w:tc>
          <w:tcPr>
            <w:tcW w:w="6100" w:type="dxa"/>
          </w:tcPr>
          <w:p w14:paraId="44A11B74" w14:textId="578F45AA" w:rsidR="0058332B" w:rsidRPr="00764547" w:rsidRDefault="0058332B" w:rsidP="005672A9">
            <w:pPr>
              <w:jc w:val="both"/>
              <w:rPr>
                <w:iCs/>
                <w:sz w:val="20"/>
                <w:szCs w:val="20"/>
              </w:rPr>
            </w:pPr>
          </w:p>
        </w:tc>
        <w:tc>
          <w:tcPr>
            <w:tcW w:w="743" w:type="dxa"/>
          </w:tcPr>
          <w:p w14:paraId="73A7025C" w14:textId="7BDC1527" w:rsidR="0058332B" w:rsidRPr="008B35E3" w:rsidRDefault="0058332B" w:rsidP="005672A9">
            <w:pPr>
              <w:rPr>
                <w:sz w:val="20"/>
                <w:szCs w:val="20"/>
                <w:lang w:eastAsia="en-US"/>
              </w:rPr>
            </w:pPr>
          </w:p>
        </w:tc>
      </w:tr>
      <w:tr w:rsidR="0058332B" w14:paraId="122987A4" w14:textId="77777777" w:rsidTr="00334198">
        <w:tblPrEx>
          <w:jc w:val="left"/>
        </w:tblPrEx>
        <w:tc>
          <w:tcPr>
            <w:tcW w:w="2122" w:type="dxa"/>
          </w:tcPr>
          <w:p w14:paraId="6EA0630D" w14:textId="4B326DC5" w:rsidR="0058332B" w:rsidRDefault="0058332B" w:rsidP="0058332B">
            <w:pPr>
              <w:rPr>
                <w:bCs/>
                <w:sz w:val="20"/>
                <w:szCs w:val="20"/>
                <w:lang w:eastAsia="en-US"/>
              </w:rPr>
            </w:pPr>
          </w:p>
        </w:tc>
        <w:tc>
          <w:tcPr>
            <w:tcW w:w="6100" w:type="dxa"/>
          </w:tcPr>
          <w:p w14:paraId="1A04ED13" w14:textId="3166AE1D" w:rsidR="0058332B" w:rsidRDefault="0058332B" w:rsidP="005672A9">
            <w:pPr>
              <w:jc w:val="both"/>
              <w:rPr>
                <w:iCs/>
                <w:sz w:val="20"/>
                <w:szCs w:val="20"/>
              </w:rPr>
            </w:pPr>
          </w:p>
        </w:tc>
        <w:tc>
          <w:tcPr>
            <w:tcW w:w="743" w:type="dxa"/>
          </w:tcPr>
          <w:p w14:paraId="24C7703D" w14:textId="1065EDF6" w:rsidR="0058332B" w:rsidRDefault="0058332B" w:rsidP="005672A9">
            <w:pPr>
              <w:rPr>
                <w:sz w:val="20"/>
                <w:szCs w:val="20"/>
                <w:lang w:eastAsia="en-US"/>
              </w:rPr>
            </w:pPr>
          </w:p>
        </w:tc>
      </w:tr>
      <w:tr w:rsidR="00AC471D" w14:paraId="0995C4D4" w14:textId="77777777" w:rsidTr="00334198">
        <w:tblPrEx>
          <w:jc w:val="left"/>
        </w:tblPrEx>
        <w:tc>
          <w:tcPr>
            <w:tcW w:w="2122" w:type="dxa"/>
          </w:tcPr>
          <w:p w14:paraId="08A8536D" w14:textId="62CF55F0" w:rsidR="00AC471D" w:rsidRDefault="00AC471D" w:rsidP="0058332B">
            <w:pPr>
              <w:rPr>
                <w:bCs/>
                <w:sz w:val="20"/>
                <w:szCs w:val="20"/>
                <w:lang w:eastAsia="en-US"/>
              </w:rPr>
            </w:pPr>
          </w:p>
        </w:tc>
        <w:tc>
          <w:tcPr>
            <w:tcW w:w="6100" w:type="dxa"/>
          </w:tcPr>
          <w:p w14:paraId="3C95316C" w14:textId="77777777" w:rsidR="00AC471D" w:rsidRPr="00604DC6" w:rsidRDefault="00AC471D" w:rsidP="005672A9">
            <w:pPr>
              <w:jc w:val="both"/>
              <w:rPr>
                <w:iCs/>
                <w:sz w:val="20"/>
                <w:szCs w:val="20"/>
              </w:rPr>
            </w:pPr>
          </w:p>
        </w:tc>
        <w:tc>
          <w:tcPr>
            <w:tcW w:w="743" w:type="dxa"/>
          </w:tcPr>
          <w:p w14:paraId="4295D83F" w14:textId="4CF80B1E" w:rsidR="00AC471D" w:rsidRDefault="00AC471D" w:rsidP="005672A9">
            <w:pPr>
              <w:rPr>
                <w:sz w:val="20"/>
                <w:szCs w:val="20"/>
                <w:lang w:eastAsia="en-US"/>
              </w:rPr>
            </w:pPr>
          </w:p>
        </w:tc>
      </w:tr>
    </w:tbl>
    <w:p w14:paraId="0D510C61" w14:textId="77777777" w:rsidR="00A16BFA" w:rsidRPr="00A16BFA" w:rsidRDefault="00A16BFA" w:rsidP="00A16BFA">
      <w:pPr>
        <w:rPr>
          <w:bCs/>
          <w:sz w:val="20"/>
          <w:szCs w:val="20"/>
          <w:lang w:eastAsia="en-US"/>
        </w:rPr>
      </w:pPr>
      <w:r>
        <w:rPr>
          <w:bCs/>
          <w:sz w:val="20"/>
          <w:szCs w:val="20"/>
          <w:lang w:eastAsia="en-US"/>
        </w:rPr>
        <w:tab/>
      </w:r>
    </w:p>
    <w:p w14:paraId="79548F1F" w14:textId="77777777" w:rsidR="00C23917" w:rsidRDefault="00A16BFA" w:rsidP="008B35E3">
      <w:pPr>
        <w:tabs>
          <w:tab w:val="left" w:pos="708"/>
          <w:tab w:val="left" w:pos="1416"/>
          <w:tab w:val="left" w:pos="2124"/>
          <w:tab w:val="left" w:pos="2832"/>
          <w:tab w:val="left" w:pos="3540"/>
          <w:tab w:val="left" w:pos="4248"/>
          <w:tab w:val="left" w:pos="4956"/>
          <w:tab w:val="left" w:pos="5664"/>
          <w:tab w:val="right" w:pos="9072"/>
        </w:tabs>
      </w:pPr>
      <w:r>
        <w:tab/>
        <w:t xml:space="preserve">      </w:t>
      </w:r>
    </w:p>
    <w:p w14:paraId="3C0386B5" w14:textId="77777777" w:rsidR="006A14B8" w:rsidRDefault="008B35E3" w:rsidP="006A14B8">
      <w:pPr>
        <w:spacing w:after="200" w:line="276" w:lineRule="auto"/>
      </w:pPr>
      <w:r>
        <w:tab/>
        <w:t xml:space="preserve">      </w:t>
      </w:r>
      <w:r w:rsidR="006A14B8">
        <w:br w:type="page"/>
      </w:r>
    </w:p>
    <w:p w14:paraId="6E539DB3" w14:textId="77777777" w:rsidR="006A14B8" w:rsidRPr="00CD4C98" w:rsidRDefault="006A14B8" w:rsidP="006A14B8">
      <w:pPr>
        <w:spacing w:after="200" w:line="276" w:lineRule="auto"/>
        <w:jc w:val="center"/>
      </w:pPr>
      <w:r w:rsidRPr="00CD4C98">
        <w:rPr>
          <w:b/>
          <w:bCs/>
          <w:color w:val="000000"/>
          <w:spacing w:val="60"/>
          <w:u w:val="single"/>
        </w:rPr>
        <w:lastRenderedPageBreak/>
        <w:t>JEGYZŐKÖNYV</w:t>
      </w:r>
    </w:p>
    <w:p w14:paraId="18D5D4F7" w14:textId="77777777" w:rsidR="006A14B8" w:rsidRPr="00CD4C98" w:rsidRDefault="006A14B8" w:rsidP="006A14B8">
      <w:pPr>
        <w:jc w:val="both"/>
        <w:rPr>
          <w:color w:val="000000"/>
        </w:rPr>
      </w:pPr>
    </w:p>
    <w:p w14:paraId="5E57C1CC" w14:textId="48CFCA93" w:rsidR="006A14B8" w:rsidRPr="00CD4C98" w:rsidRDefault="006A14B8" w:rsidP="005A7A76">
      <w:pPr>
        <w:tabs>
          <w:tab w:val="left" w:pos="3686"/>
        </w:tabs>
        <w:ind w:left="1410" w:hanging="1410"/>
        <w:jc w:val="both"/>
      </w:pPr>
      <w:r w:rsidRPr="00CD4C98">
        <w:rPr>
          <w:b/>
          <w:bCs/>
          <w:color w:val="000000"/>
          <w:u w:val="single"/>
        </w:rPr>
        <w:t>Készült:</w:t>
      </w:r>
      <w:r w:rsidRPr="00CD4C98">
        <w:rPr>
          <w:color w:val="000000"/>
        </w:rPr>
        <w:tab/>
        <w:t xml:space="preserve">Bojt Község </w:t>
      </w:r>
      <w:r w:rsidRPr="00CD4C98">
        <w:t>Rom</w:t>
      </w:r>
      <w:r w:rsidR="00547EFF">
        <w:t>án</w:t>
      </w:r>
      <w:r w:rsidRPr="00CD4C98">
        <w:t xml:space="preserve"> Nemzetiségi </w:t>
      </w:r>
      <w:r w:rsidRPr="00CD4C98">
        <w:rPr>
          <w:color w:val="000000"/>
        </w:rPr>
        <w:t xml:space="preserve">Önkormányzatának </w:t>
      </w:r>
      <w:r w:rsidR="00F706E7" w:rsidRPr="00CD4C98">
        <w:rPr>
          <w:b/>
          <w:bCs/>
          <w:color w:val="000000"/>
        </w:rPr>
        <w:t>202</w:t>
      </w:r>
      <w:r w:rsidR="007026FB">
        <w:rPr>
          <w:b/>
          <w:bCs/>
          <w:color w:val="000000"/>
        </w:rPr>
        <w:t>5</w:t>
      </w:r>
      <w:r w:rsidRPr="00CD4C98">
        <w:rPr>
          <w:b/>
          <w:bCs/>
          <w:color w:val="000000"/>
        </w:rPr>
        <w:t xml:space="preserve">. </w:t>
      </w:r>
      <w:r w:rsidR="004F2614" w:rsidRPr="00CD4C98">
        <w:rPr>
          <w:b/>
          <w:bCs/>
          <w:color w:val="000000"/>
        </w:rPr>
        <w:t xml:space="preserve">december </w:t>
      </w:r>
      <w:r w:rsidR="007026FB">
        <w:rPr>
          <w:b/>
          <w:bCs/>
          <w:color w:val="000000"/>
        </w:rPr>
        <w:t>8</w:t>
      </w:r>
      <w:r w:rsidRPr="00CD4C98">
        <w:rPr>
          <w:bCs/>
          <w:color w:val="000000"/>
        </w:rPr>
        <w:t>-</w:t>
      </w:r>
      <w:r w:rsidR="007026FB">
        <w:rPr>
          <w:bCs/>
          <w:color w:val="000000"/>
        </w:rPr>
        <w:t>á</w:t>
      </w:r>
      <w:r w:rsidR="00F706E7" w:rsidRPr="00CD4C98">
        <w:rPr>
          <w:bCs/>
          <w:color w:val="000000"/>
        </w:rPr>
        <w:t>n</w:t>
      </w:r>
      <w:r w:rsidRPr="00CD4C98">
        <w:rPr>
          <w:color w:val="000000"/>
        </w:rPr>
        <w:t xml:space="preserve"> </w:t>
      </w:r>
      <w:r w:rsidR="002D41BB" w:rsidRPr="00CD4C98">
        <w:rPr>
          <w:color w:val="000000"/>
        </w:rPr>
        <w:t>–</w:t>
      </w:r>
      <w:r w:rsidRPr="00CD4C98">
        <w:rPr>
          <w:color w:val="000000"/>
        </w:rPr>
        <w:t xml:space="preserve"> </w:t>
      </w:r>
      <w:r w:rsidR="007026FB">
        <w:rPr>
          <w:color w:val="000000"/>
        </w:rPr>
        <w:t>hétfő</w:t>
      </w:r>
      <w:r w:rsidR="002D41BB" w:rsidRPr="00CD4C98">
        <w:rPr>
          <w:color w:val="000000"/>
        </w:rPr>
        <w:t xml:space="preserve"> </w:t>
      </w:r>
      <w:r w:rsidRPr="00CD4C98">
        <w:rPr>
          <w:color w:val="000000"/>
        </w:rPr>
        <w:t xml:space="preserve">– de. </w:t>
      </w:r>
      <w:r w:rsidR="00CD4C98" w:rsidRPr="00CD4C98">
        <w:rPr>
          <w:color w:val="000000"/>
        </w:rPr>
        <w:t>1</w:t>
      </w:r>
      <w:r w:rsidR="007026FB">
        <w:rPr>
          <w:color w:val="000000"/>
        </w:rPr>
        <w:t>1</w:t>
      </w:r>
      <w:r w:rsidRPr="00CD4C98">
        <w:rPr>
          <w:color w:val="000000"/>
        </w:rPr>
        <w:t>.</w:t>
      </w:r>
      <w:r w:rsidR="007026FB">
        <w:rPr>
          <w:color w:val="000000"/>
        </w:rPr>
        <w:t>3</w:t>
      </w:r>
      <w:r w:rsidRPr="00CD4C98">
        <w:rPr>
          <w:color w:val="000000"/>
        </w:rPr>
        <w:t xml:space="preserve">0 órai kezdettel a </w:t>
      </w:r>
      <w:r w:rsidRPr="00CD4C98">
        <w:t xml:space="preserve">Biharkeresztesi Közös Önkormányzati Hivatal Bojti </w:t>
      </w:r>
      <w:r w:rsidR="00BD3898" w:rsidRPr="00CD4C98">
        <w:t>Kirendeltségén</w:t>
      </w:r>
      <w:r w:rsidRPr="00CD4C98">
        <w:t xml:space="preserve"> megtartott</w:t>
      </w:r>
      <w:r w:rsidRPr="00CD4C98">
        <w:rPr>
          <w:b/>
        </w:rPr>
        <w:t xml:space="preserve"> </w:t>
      </w:r>
      <w:r w:rsidRPr="00CD4C98">
        <w:rPr>
          <w:b/>
          <w:bCs/>
        </w:rPr>
        <w:t>nyilvános</w:t>
      </w:r>
      <w:r w:rsidRPr="00CD4C98">
        <w:t xml:space="preserve"> üléséről</w:t>
      </w:r>
    </w:p>
    <w:p w14:paraId="67B2A68B" w14:textId="77777777" w:rsidR="006A14B8" w:rsidRPr="00CD4C98" w:rsidRDefault="006A14B8" w:rsidP="006A14B8">
      <w:pPr>
        <w:jc w:val="both"/>
        <w:rPr>
          <w:color w:val="000000"/>
        </w:rPr>
      </w:pPr>
    </w:p>
    <w:p w14:paraId="4BAC10DD" w14:textId="4CC96E9A" w:rsidR="006A14B8" w:rsidRPr="00CD4C98" w:rsidRDefault="006A14B8" w:rsidP="00E8133F">
      <w:pPr>
        <w:tabs>
          <w:tab w:val="left" w:pos="3544"/>
          <w:tab w:val="left" w:pos="6096"/>
          <w:tab w:val="left" w:pos="6379"/>
        </w:tabs>
        <w:jc w:val="both"/>
        <w:rPr>
          <w:color w:val="000000"/>
        </w:rPr>
      </w:pPr>
      <w:r w:rsidRPr="00CD4C98">
        <w:rPr>
          <w:b/>
          <w:bCs/>
          <w:color w:val="000000"/>
          <w:u w:val="single"/>
        </w:rPr>
        <w:t>Jelen vannak:</w:t>
      </w:r>
      <w:r w:rsidR="00E8133F" w:rsidRPr="00E8133F">
        <w:rPr>
          <w:b/>
          <w:bCs/>
          <w:color w:val="000000"/>
        </w:rPr>
        <w:tab/>
      </w:r>
      <w:r w:rsidR="00F81ECD">
        <w:rPr>
          <w:color w:val="000000"/>
        </w:rPr>
        <w:t>Farkas László</w:t>
      </w:r>
      <w:r w:rsidRPr="00CD4C98">
        <w:rPr>
          <w:color w:val="000000"/>
        </w:rPr>
        <w:tab/>
      </w:r>
      <w:r w:rsidRPr="00CD4C98">
        <w:rPr>
          <w:color w:val="000000"/>
        </w:rPr>
        <w:tab/>
      </w:r>
      <w:r w:rsidR="004F2614" w:rsidRPr="00CD4C98">
        <w:rPr>
          <w:color w:val="000000"/>
        </w:rPr>
        <w:t>elnök</w:t>
      </w:r>
    </w:p>
    <w:p w14:paraId="230FDD7B" w14:textId="049EADA9" w:rsidR="006A14B8" w:rsidRPr="00CD4C98" w:rsidRDefault="0076605F" w:rsidP="006A14B8">
      <w:pPr>
        <w:tabs>
          <w:tab w:val="left" w:pos="3060"/>
          <w:tab w:val="left" w:pos="6096"/>
        </w:tabs>
        <w:jc w:val="both"/>
        <w:rPr>
          <w:color w:val="000000"/>
        </w:rPr>
      </w:pPr>
      <w:r w:rsidRPr="00CD4C98">
        <w:rPr>
          <w:color w:val="000000"/>
        </w:rPr>
        <w:t xml:space="preserve">                                                           </w:t>
      </w:r>
      <w:r w:rsidR="00F81ECD">
        <w:rPr>
          <w:color w:val="000000"/>
        </w:rPr>
        <w:t>Szabó László</w:t>
      </w:r>
      <w:r w:rsidR="006A14B8" w:rsidRPr="00CD4C98">
        <w:rPr>
          <w:color w:val="000000"/>
        </w:rPr>
        <w:tab/>
      </w:r>
      <w:r w:rsidR="006A14B8" w:rsidRPr="00CD4C98">
        <w:rPr>
          <w:color w:val="000000"/>
        </w:rPr>
        <w:tab/>
      </w:r>
      <w:r w:rsidR="00FE5BBB" w:rsidRPr="00CD4C98">
        <w:rPr>
          <w:color w:val="000000"/>
        </w:rPr>
        <w:t>elnökhelyettes</w:t>
      </w:r>
    </w:p>
    <w:p w14:paraId="32B08071" w14:textId="6C7A2AF1" w:rsidR="002542FC" w:rsidRDefault="00824BB0" w:rsidP="006A14B8">
      <w:pPr>
        <w:tabs>
          <w:tab w:val="left" w:pos="3060"/>
          <w:tab w:val="left" w:pos="6096"/>
        </w:tabs>
        <w:jc w:val="both"/>
        <w:rPr>
          <w:color w:val="000000"/>
        </w:rPr>
      </w:pPr>
      <w:r>
        <w:rPr>
          <w:color w:val="000000"/>
        </w:rPr>
        <w:tab/>
        <w:t xml:space="preserve">        </w:t>
      </w:r>
      <w:r w:rsidR="00F81ECD">
        <w:rPr>
          <w:color w:val="000000"/>
        </w:rPr>
        <w:t>Szilágyi Emese Katalin</w:t>
      </w:r>
      <w:r w:rsidR="00E8133F">
        <w:rPr>
          <w:color w:val="000000"/>
        </w:rPr>
        <w:tab/>
      </w:r>
      <w:r w:rsidR="00E8133F">
        <w:rPr>
          <w:color w:val="000000"/>
        </w:rPr>
        <w:tab/>
      </w:r>
      <w:r>
        <w:rPr>
          <w:color w:val="000000"/>
        </w:rPr>
        <w:t>képviselő</w:t>
      </w:r>
    </w:p>
    <w:p w14:paraId="383C30D7" w14:textId="77777777" w:rsidR="00824BB0" w:rsidRPr="00CD4C98" w:rsidRDefault="00824BB0" w:rsidP="006A14B8">
      <w:pPr>
        <w:tabs>
          <w:tab w:val="left" w:pos="3060"/>
          <w:tab w:val="left" w:pos="6096"/>
        </w:tabs>
        <w:jc w:val="both"/>
        <w:rPr>
          <w:color w:val="000000"/>
        </w:rPr>
      </w:pPr>
    </w:p>
    <w:p w14:paraId="782A6E03" w14:textId="77777777" w:rsidR="006A14B8" w:rsidRPr="00CD4C98" w:rsidRDefault="0076605F" w:rsidP="006A14B8">
      <w:pPr>
        <w:tabs>
          <w:tab w:val="left" w:pos="3060"/>
          <w:tab w:val="left" w:pos="6096"/>
        </w:tabs>
        <w:jc w:val="both"/>
        <w:rPr>
          <w:color w:val="000000"/>
        </w:rPr>
      </w:pPr>
      <w:r w:rsidRPr="00CD4C98">
        <w:rPr>
          <w:color w:val="000000"/>
        </w:rPr>
        <w:t xml:space="preserve">                                                           </w:t>
      </w:r>
      <w:r w:rsidR="006A14B8" w:rsidRPr="00CD4C98">
        <w:rPr>
          <w:color w:val="000000"/>
        </w:rPr>
        <w:t>Juhász Péter</w:t>
      </w:r>
      <w:r w:rsidR="006A14B8" w:rsidRPr="00CD4C98">
        <w:rPr>
          <w:color w:val="000000"/>
        </w:rPr>
        <w:tab/>
      </w:r>
      <w:r w:rsidR="006A14B8" w:rsidRPr="00CD4C98">
        <w:rPr>
          <w:color w:val="000000"/>
        </w:rPr>
        <w:tab/>
        <w:t>aljegyző</w:t>
      </w:r>
    </w:p>
    <w:p w14:paraId="0ECB54FD" w14:textId="77777777" w:rsidR="006A14B8" w:rsidRPr="00CD4C98" w:rsidRDefault="006A14B8" w:rsidP="006A14B8">
      <w:pPr>
        <w:tabs>
          <w:tab w:val="left" w:pos="3060"/>
          <w:tab w:val="left" w:pos="6096"/>
        </w:tabs>
        <w:jc w:val="both"/>
        <w:rPr>
          <w:color w:val="000000"/>
        </w:rPr>
      </w:pPr>
    </w:p>
    <w:p w14:paraId="298836F8" w14:textId="5431C2F9" w:rsidR="006A14B8" w:rsidRPr="00CD4C98" w:rsidRDefault="006A14B8" w:rsidP="005A7A76">
      <w:pPr>
        <w:tabs>
          <w:tab w:val="left" w:pos="2160"/>
          <w:tab w:val="left" w:pos="3544"/>
          <w:tab w:val="left" w:pos="3686"/>
          <w:tab w:val="left" w:pos="4320"/>
          <w:tab w:val="left" w:pos="5954"/>
        </w:tabs>
        <w:jc w:val="both"/>
        <w:rPr>
          <w:color w:val="000000"/>
        </w:rPr>
      </w:pPr>
      <w:r w:rsidRPr="00CD4C98">
        <w:rPr>
          <w:color w:val="000000"/>
        </w:rPr>
        <w:tab/>
        <w:t xml:space="preserve">               </w:t>
      </w:r>
      <w:r w:rsidR="00311336" w:rsidRPr="00CD4C98">
        <w:rPr>
          <w:color w:val="000000"/>
        </w:rPr>
        <w:t xml:space="preserve">    </w:t>
      </w:r>
      <w:r w:rsidR="0076605F" w:rsidRPr="00CD4C98">
        <w:rPr>
          <w:color w:val="000000"/>
        </w:rPr>
        <w:t xml:space="preserve"> </w:t>
      </w:r>
      <w:r w:rsidR="00404AFA" w:rsidRPr="00CD4C98">
        <w:rPr>
          <w:color w:val="000000"/>
        </w:rPr>
        <w:t xml:space="preserve">   </w:t>
      </w:r>
      <w:r w:rsidR="00F706E7" w:rsidRPr="00CD4C98">
        <w:rPr>
          <w:color w:val="000000"/>
        </w:rPr>
        <w:t>Gálné Miklós Ibolya</w:t>
      </w:r>
      <w:r w:rsidR="003D6F41">
        <w:rPr>
          <w:color w:val="000000"/>
        </w:rPr>
        <w:tab/>
      </w:r>
      <w:r w:rsidR="003D6F41">
        <w:rPr>
          <w:color w:val="000000"/>
        </w:rPr>
        <w:tab/>
      </w:r>
      <w:r w:rsidRPr="00CD4C98">
        <w:rPr>
          <w:color w:val="000000"/>
        </w:rPr>
        <w:t>jegyzőkönyvvezető</w:t>
      </w:r>
    </w:p>
    <w:p w14:paraId="69B17F63" w14:textId="77777777" w:rsidR="006A14B8" w:rsidRPr="00CD4C98" w:rsidRDefault="006A14B8" w:rsidP="006A14B8">
      <w:pPr>
        <w:tabs>
          <w:tab w:val="left" w:pos="2160"/>
          <w:tab w:val="left" w:pos="4320"/>
          <w:tab w:val="left" w:pos="5954"/>
        </w:tabs>
        <w:jc w:val="both"/>
        <w:rPr>
          <w:color w:val="000000"/>
        </w:rPr>
      </w:pPr>
    </w:p>
    <w:p w14:paraId="103CD6B7" w14:textId="6FF98985" w:rsidR="006A14B8" w:rsidRPr="00CD4C98" w:rsidRDefault="00F81ECD" w:rsidP="006A14B8">
      <w:pPr>
        <w:jc w:val="both"/>
        <w:rPr>
          <w:color w:val="000000"/>
        </w:rPr>
      </w:pPr>
      <w:r>
        <w:rPr>
          <w:color w:val="000000"/>
          <w:u w:val="single"/>
        </w:rPr>
        <w:t>Farkas László</w:t>
      </w:r>
      <w:r w:rsidR="00FE7408">
        <w:rPr>
          <w:color w:val="000000"/>
          <w:u w:val="single"/>
        </w:rPr>
        <w:t xml:space="preserve"> </w:t>
      </w:r>
      <w:r w:rsidR="006A14B8" w:rsidRPr="00CD4C98">
        <w:rPr>
          <w:color w:val="000000"/>
          <w:u w:val="single"/>
        </w:rPr>
        <w:t>elnök:</w:t>
      </w:r>
      <w:r w:rsidR="006A14B8" w:rsidRPr="00CD4C98">
        <w:rPr>
          <w:color w:val="000000"/>
        </w:rPr>
        <w:t xml:space="preserve"> Köszönti a megjelenteket, megállapítja, hogy a képviselő-testület határozatképes, mivel a</w:t>
      </w:r>
      <w:r w:rsidR="00F706E7" w:rsidRPr="00CD4C98">
        <w:rPr>
          <w:color w:val="000000"/>
        </w:rPr>
        <w:t xml:space="preserve">z </w:t>
      </w:r>
      <w:r>
        <w:rPr>
          <w:color w:val="000000"/>
        </w:rPr>
        <w:t>3</w:t>
      </w:r>
      <w:r w:rsidR="006A14B8" w:rsidRPr="00CD4C98">
        <w:rPr>
          <w:color w:val="000000"/>
        </w:rPr>
        <w:t xml:space="preserve"> megválasztott képviselőből </w:t>
      </w:r>
      <w:r w:rsidR="002542FC" w:rsidRPr="00CD4C98">
        <w:rPr>
          <w:color w:val="000000"/>
        </w:rPr>
        <w:t>3</w:t>
      </w:r>
      <w:r w:rsidR="006A14B8" w:rsidRPr="00CD4C98">
        <w:rPr>
          <w:color w:val="000000"/>
        </w:rPr>
        <w:t xml:space="preserve"> fő jelen van, az ülést megnyitja.</w:t>
      </w:r>
    </w:p>
    <w:p w14:paraId="0905E767" w14:textId="77777777" w:rsidR="006A14B8" w:rsidRPr="00CD4C98" w:rsidRDefault="006A14B8" w:rsidP="006A14B8">
      <w:pPr>
        <w:jc w:val="both"/>
        <w:rPr>
          <w:color w:val="000000"/>
        </w:rPr>
      </w:pPr>
      <w:r w:rsidRPr="00CD4C98">
        <w:rPr>
          <w:color w:val="000000"/>
        </w:rPr>
        <w:t xml:space="preserve">Ismerteti az ülés napirendi pontját, kéri a képviselőket, szavazzanak egyetértenek-e a napirendi javaslattal. </w:t>
      </w:r>
    </w:p>
    <w:p w14:paraId="428B0161" w14:textId="77777777" w:rsidR="006A14B8" w:rsidRPr="00CD4C98" w:rsidRDefault="006A14B8" w:rsidP="006A14B8">
      <w:pPr>
        <w:jc w:val="both"/>
        <w:rPr>
          <w:b/>
          <w:u w:val="single"/>
        </w:rPr>
      </w:pPr>
    </w:p>
    <w:p w14:paraId="69C0D175" w14:textId="77777777" w:rsidR="006A14B8" w:rsidRPr="00CD4C98" w:rsidRDefault="006A14B8" w:rsidP="006A14B8">
      <w:pPr>
        <w:jc w:val="both"/>
        <w:rPr>
          <w:b/>
          <w:u w:val="single"/>
        </w:rPr>
      </w:pPr>
      <w:r w:rsidRPr="00CD4C98">
        <w:rPr>
          <w:b/>
          <w:u w:val="single"/>
        </w:rPr>
        <w:t xml:space="preserve">JAVASOLT NAPIREND PONT: </w:t>
      </w:r>
    </w:p>
    <w:p w14:paraId="253072F0" w14:textId="77777777" w:rsidR="004F2614" w:rsidRPr="00CD4C98" w:rsidRDefault="004F2614" w:rsidP="004F2614">
      <w:pPr>
        <w:pStyle w:val="Listaszerbekezds"/>
        <w:jc w:val="both"/>
        <w:rPr>
          <w:iCs/>
        </w:rPr>
      </w:pPr>
      <w:bookmarkStart w:id="0" w:name="_Hlk91583826"/>
    </w:p>
    <w:p w14:paraId="3F3391D2" w14:textId="77777777" w:rsidR="00161DF7" w:rsidRDefault="00F56F19" w:rsidP="00B1008E">
      <w:pPr>
        <w:numPr>
          <w:ilvl w:val="0"/>
          <w:numId w:val="2"/>
        </w:numPr>
        <w:jc w:val="both"/>
        <w:rPr>
          <w:iCs/>
        </w:rPr>
      </w:pPr>
      <w:r w:rsidRPr="00CD4C98">
        <w:rPr>
          <w:iCs/>
        </w:rPr>
        <w:t xml:space="preserve">Előterjesztés </w:t>
      </w:r>
      <w:r w:rsidR="00161DF7" w:rsidRPr="007026FB">
        <w:rPr>
          <w:bCs/>
          <w:iCs/>
        </w:rPr>
        <w:t>Bojt Község Román Nemzetiségi Önkormányzat szervezeti és működési szabályzatának elfogadásához</w:t>
      </w:r>
      <w:r w:rsidR="00161DF7" w:rsidRPr="00CD4C98">
        <w:rPr>
          <w:iCs/>
        </w:rPr>
        <w:t xml:space="preserve"> </w:t>
      </w:r>
    </w:p>
    <w:p w14:paraId="3049A872" w14:textId="77777777" w:rsidR="007026FB" w:rsidRDefault="007026FB" w:rsidP="007026FB">
      <w:pPr>
        <w:ind w:left="720"/>
        <w:jc w:val="both"/>
        <w:rPr>
          <w:iCs/>
        </w:rPr>
      </w:pPr>
    </w:p>
    <w:p w14:paraId="462C0A33" w14:textId="77777777" w:rsidR="007026FB" w:rsidRPr="007026FB" w:rsidRDefault="007026FB" w:rsidP="00B1008E">
      <w:pPr>
        <w:pStyle w:val="Listaszerbekezds"/>
        <w:numPr>
          <w:ilvl w:val="0"/>
          <w:numId w:val="2"/>
        </w:numPr>
        <w:jc w:val="both"/>
        <w:rPr>
          <w:bCs/>
        </w:rPr>
      </w:pPr>
      <w:r w:rsidRPr="007026FB">
        <w:rPr>
          <w:bCs/>
        </w:rPr>
        <w:t xml:space="preserve">Előterjesztés </w:t>
      </w:r>
      <w:r w:rsidRPr="007026FB">
        <w:rPr>
          <w:bCs/>
          <w:iCs/>
        </w:rPr>
        <w:t xml:space="preserve">Román Fenyőünnepi Rendezvény megtartására </w:t>
      </w:r>
    </w:p>
    <w:p w14:paraId="0F9AF7CA" w14:textId="77777777" w:rsidR="007026FB" w:rsidRPr="007026FB" w:rsidRDefault="007026FB" w:rsidP="007026FB">
      <w:pPr>
        <w:pStyle w:val="Listaszerbekezds"/>
        <w:rPr>
          <w:b/>
          <w:bCs/>
        </w:rPr>
      </w:pPr>
    </w:p>
    <w:p w14:paraId="4EB61736" w14:textId="2062CBDC" w:rsidR="00F56F19" w:rsidRPr="00CD4C98" w:rsidRDefault="00F56F19" w:rsidP="00B1008E">
      <w:pPr>
        <w:numPr>
          <w:ilvl w:val="0"/>
          <w:numId w:val="2"/>
        </w:numPr>
        <w:jc w:val="both"/>
        <w:rPr>
          <w:iCs/>
        </w:rPr>
      </w:pPr>
      <w:r w:rsidRPr="00CD4C98">
        <w:rPr>
          <w:iCs/>
        </w:rPr>
        <w:t>Bojt Község Rom</w:t>
      </w:r>
      <w:r w:rsidR="00F81ECD">
        <w:rPr>
          <w:iCs/>
        </w:rPr>
        <w:t>án</w:t>
      </w:r>
      <w:r w:rsidRPr="00CD4C98">
        <w:rPr>
          <w:iCs/>
        </w:rPr>
        <w:t xml:space="preserve"> Nemzetiségi Önkormányzatának 202</w:t>
      </w:r>
      <w:r w:rsidR="007026FB">
        <w:rPr>
          <w:iCs/>
        </w:rPr>
        <w:t>6</w:t>
      </w:r>
      <w:r w:rsidRPr="00CD4C98">
        <w:rPr>
          <w:iCs/>
        </w:rPr>
        <w:t>. évi belső ellenőrzési tervére</w:t>
      </w:r>
    </w:p>
    <w:p w14:paraId="3AA54B09" w14:textId="77777777" w:rsidR="00F56F19" w:rsidRPr="00CD4C98" w:rsidRDefault="00F56F19" w:rsidP="00F56F19">
      <w:pPr>
        <w:ind w:left="720"/>
        <w:jc w:val="both"/>
        <w:rPr>
          <w:iCs/>
        </w:rPr>
      </w:pPr>
    </w:p>
    <w:p w14:paraId="723C58A1" w14:textId="78F3B515" w:rsidR="00824BB0" w:rsidRPr="00CD4C98" w:rsidRDefault="00F56F19" w:rsidP="00B1008E">
      <w:pPr>
        <w:numPr>
          <w:ilvl w:val="0"/>
          <w:numId w:val="2"/>
        </w:numPr>
        <w:jc w:val="both"/>
        <w:rPr>
          <w:iCs/>
        </w:rPr>
      </w:pPr>
      <w:r w:rsidRPr="00CD4C98">
        <w:rPr>
          <w:iCs/>
        </w:rPr>
        <w:t xml:space="preserve">Előterjesztés </w:t>
      </w:r>
      <w:r w:rsidR="007026FB" w:rsidRPr="007026FB">
        <w:rPr>
          <w:bCs/>
        </w:rPr>
        <w:t>Bojt Község Román Nemzetiségi Önkormányzat 2025. évi költségvetésének 2. számú módosításához</w:t>
      </w:r>
    </w:p>
    <w:bookmarkEnd w:id="0"/>
    <w:p w14:paraId="102119D1" w14:textId="77777777" w:rsidR="00B80C1F" w:rsidRPr="00CD4C98" w:rsidRDefault="00B80C1F" w:rsidP="00B80C1F">
      <w:pPr>
        <w:pStyle w:val="Listaszerbekezds"/>
        <w:ind w:left="644"/>
        <w:jc w:val="both"/>
      </w:pPr>
    </w:p>
    <w:p w14:paraId="10AE5432" w14:textId="19562CFF" w:rsidR="00FE7408" w:rsidRPr="00CD4C98" w:rsidRDefault="00604DC6" w:rsidP="00B1008E">
      <w:pPr>
        <w:numPr>
          <w:ilvl w:val="0"/>
          <w:numId w:val="2"/>
        </w:numPr>
        <w:jc w:val="both"/>
        <w:rPr>
          <w:iCs/>
        </w:rPr>
      </w:pPr>
      <w:r w:rsidRPr="00CD4C98">
        <w:rPr>
          <w:iCs/>
        </w:rPr>
        <w:t xml:space="preserve">Előterjesztés </w:t>
      </w:r>
      <w:r w:rsidR="00FE7408" w:rsidRPr="00CD4C98">
        <w:rPr>
          <w:iCs/>
        </w:rPr>
        <w:t>Bojt Község Rom</w:t>
      </w:r>
      <w:r w:rsidR="00F81ECD">
        <w:rPr>
          <w:iCs/>
        </w:rPr>
        <w:t>án</w:t>
      </w:r>
      <w:r w:rsidR="00FE7408" w:rsidRPr="00CD4C98">
        <w:rPr>
          <w:iCs/>
        </w:rPr>
        <w:t xml:space="preserve"> Nemzetiségi Önkormányzat 202</w:t>
      </w:r>
      <w:r w:rsidR="00EE1BEE">
        <w:rPr>
          <w:iCs/>
        </w:rPr>
        <w:t>6</w:t>
      </w:r>
      <w:r w:rsidR="00FE7408" w:rsidRPr="00CD4C98">
        <w:rPr>
          <w:iCs/>
        </w:rPr>
        <w:t>. évi átmeneti gazdálkodásáról</w:t>
      </w:r>
    </w:p>
    <w:p w14:paraId="7214E308" w14:textId="0114A944" w:rsidR="00604DC6" w:rsidRDefault="00604DC6" w:rsidP="00FE7408">
      <w:pPr>
        <w:tabs>
          <w:tab w:val="left" w:pos="1890"/>
        </w:tabs>
        <w:jc w:val="both"/>
      </w:pPr>
    </w:p>
    <w:p w14:paraId="6CEAE773" w14:textId="4609398A" w:rsidR="00FE7408" w:rsidRDefault="00FE7408" w:rsidP="00B1008E">
      <w:pPr>
        <w:pStyle w:val="Listaszerbekezds"/>
        <w:numPr>
          <w:ilvl w:val="0"/>
          <w:numId w:val="2"/>
        </w:numPr>
        <w:tabs>
          <w:tab w:val="left" w:pos="1890"/>
        </w:tabs>
        <w:jc w:val="both"/>
      </w:pPr>
      <w:r w:rsidRPr="00CD4C98">
        <w:rPr>
          <w:iCs/>
        </w:rPr>
        <w:t xml:space="preserve">Előterjesztés </w:t>
      </w:r>
      <w:r w:rsidRPr="00604DC6">
        <w:t>Bojt Község Rom</w:t>
      </w:r>
      <w:r w:rsidR="00F81ECD">
        <w:t>án</w:t>
      </w:r>
      <w:r w:rsidRPr="00604DC6">
        <w:t xml:space="preserve"> Nemzetiségi Önkormányzat 202</w:t>
      </w:r>
      <w:r w:rsidR="007026FB">
        <w:t>6</w:t>
      </w:r>
      <w:r w:rsidRPr="00604DC6">
        <w:t>. évi munkatervéről</w:t>
      </w:r>
    </w:p>
    <w:p w14:paraId="6E6F2926" w14:textId="1268D527" w:rsidR="00FE7408" w:rsidRPr="00764547" w:rsidRDefault="00FE7408" w:rsidP="00FE7408">
      <w:pPr>
        <w:pStyle w:val="Listaszerbekezds"/>
      </w:pPr>
    </w:p>
    <w:p w14:paraId="60E82E2E" w14:textId="5A2FAD36" w:rsidR="006A14B8" w:rsidRPr="00CD4C98" w:rsidRDefault="00981B8E" w:rsidP="00B1008E">
      <w:pPr>
        <w:pStyle w:val="Listaszerbekezds"/>
        <w:numPr>
          <w:ilvl w:val="0"/>
          <w:numId w:val="2"/>
        </w:numPr>
        <w:tabs>
          <w:tab w:val="left" w:pos="1890"/>
        </w:tabs>
        <w:jc w:val="both"/>
      </w:pPr>
      <w:r w:rsidRPr="00CD4C98">
        <w:t xml:space="preserve">Különfélék </w:t>
      </w:r>
    </w:p>
    <w:p w14:paraId="464090F3" w14:textId="77777777" w:rsidR="006A14B8" w:rsidRPr="00CD4C98" w:rsidRDefault="006A14B8" w:rsidP="006A14B8">
      <w:pPr>
        <w:tabs>
          <w:tab w:val="left" w:pos="1890"/>
        </w:tabs>
      </w:pPr>
    </w:p>
    <w:p w14:paraId="360585E2" w14:textId="77777777" w:rsidR="006A14B8" w:rsidRPr="00CD4C98" w:rsidRDefault="006A14B8" w:rsidP="006A14B8">
      <w:pPr>
        <w:jc w:val="both"/>
      </w:pPr>
      <w:r w:rsidRPr="00CD4C98">
        <w:t xml:space="preserve"> Kéri a képviselő-testület tagjait, szavazzanak, egyetértenek-e a javasolt napirendi pontokkal.</w:t>
      </w:r>
    </w:p>
    <w:p w14:paraId="0CEDED25" w14:textId="77777777" w:rsidR="006A14B8" w:rsidRPr="00CD4C98" w:rsidRDefault="006A14B8" w:rsidP="006A14B8">
      <w:pPr>
        <w:jc w:val="both"/>
      </w:pPr>
    </w:p>
    <w:p w14:paraId="1EAF6734" w14:textId="77777777" w:rsidR="006A14B8" w:rsidRPr="00CD4C98" w:rsidRDefault="002542FC" w:rsidP="006A14B8">
      <w:pPr>
        <w:jc w:val="both"/>
        <w:rPr>
          <w:b/>
          <w:bCs/>
          <w:i/>
          <w:iCs/>
        </w:rPr>
      </w:pPr>
      <w:r w:rsidRPr="00CD4C98">
        <w:rPr>
          <w:b/>
          <w:bCs/>
          <w:i/>
          <w:iCs/>
        </w:rPr>
        <w:t>3</w:t>
      </w:r>
      <w:r w:rsidR="003903DB" w:rsidRPr="00CD4C98">
        <w:rPr>
          <w:b/>
          <w:bCs/>
          <w:i/>
          <w:iCs/>
        </w:rPr>
        <w:t xml:space="preserve"> j</w:t>
      </w:r>
      <w:r w:rsidR="006A14B8" w:rsidRPr="00CD4C98">
        <w:rPr>
          <w:b/>
          <w:bCs/>
          <w:i/>
          <w:iCs/>
        </w:rPr>
        <w:t xml:space="preserve">elenlevő képviselőből </w:t>
      </w:r>
      <w:r w:rsidRPr="00CD4C98">
        <w:rPr>
          <w:b/>
          <w:bCs/>
          <w:i/>
          <w:iCs/>
        </w:rPr>
        <w:t>3</w:t>
      </w:r>
      <w:r w:rsidR="006A14B8" w:rsidRPr="00CD4C98">
        <w:rPr>
          <w:b/>
          <w:bCs/>
          <w:i/>
          <w:iCs/>
        </w:rPr>
        <w:t xml:space="preserve"> képviselő vett részt a szavazásban, </w:t>
      </w:r>
      <w:r w:rsidRPr="00CD4C98">
        <w:rPr>
          <w:b/>
          <w:bCs/>
          <w:i/>
          <w:iCs/>
        </w:rPr>
        <w:t>3</w:t>
      </w:r>
      <w:r w:rsidR="006A14B8" w:rsidRPr="00CD4C98">
        <w:rPr>
          <w:b/>
          <w:bCs/>
          <w:i/>
          <w:iCs/>
        </w:rPr>
        <w:t xml:space="preserve"> képviselő igennel, 0 képviselő nemmel szavazott, 0 képviselő tartózkodott.</w:t>
      </w:r>
    </w:p>
    <w:p w14:paraId="4A1709A9" w14:textId="77777777" w:rsidR="006A14B8" w:rsidRPr="00CD4C98" w:rsidRDefault="006A14B8" w:rsidP="006A14B8">
      <w:pPr>
        <w:jc w:val="both"/>
        <w:rPr>
          <w:b/>
          <w:bCs/>
          <w:u w:val="single"/>
        </w:rPr>
      </w:pPr>
    </w:p>
    <w:p w14:paraId="70DA7514" w14:textId="77777777" w:rsidR="006A14B8" w:rsidRPr="00CD4C98" w:rsidRDefault="006A14B8" w:rsidP="006A14B8">
      <w:pPr>
        <w:jc w:val="both"/>
        <w:rPr>
          <w:b/>
          <w:bCs/>
          <w:u w:val="single"/>
        </w:rPr>
      </w:pPr>
      <w:r w:rsidRPr="00CD4C98">
        <w:rPr>
          <w:b/>
          <w:bCs/>
          <w:u w:val="single"/>
        </w:rPr>
        <w:t>ELFOGADOTT NAPIRENDI PONT:</w:t>
      </w:r>
    </w:p>
    <w:p w14:paraId="07CA748F" w14:textId="77777777" w:rsidR="006A14B8" w:rsidRPr="00CD4C98" w:rsidRDefault="006A14B8" w:rsidP="003903DB">
      <w:pPr>
        <w:tabs>
          <w:tab w:val="left" w:pos="1890"/>
        </w:tabs>
        <w:jc w:val="both"/>
        <w:rPr>
          <w:b/>
        </w:rPr>
      </w:pPr>
    </w:p>
    <w:p w14:paraId="3CA7B8B3" w14:textId="77777777" w:rsidR="00161DF7" w:rsidRPr="007026FB" w:rsidRDefault="00E73171" w:rsidP="00B1008E">
      <w:pPr>
        <w:numPr>
          <w:ilvl w:val="0"/>
          <w:numId w:val="3"/>
        </w:numPr>
        <w:jc w:val="both"/>
        <w:rPr>
          <w:b/>
          <w:iCs/>
        </w:rPr>
      </w:pPr>
      <w:r w:rsidRPr="00CD4C98">
        <w:rPr>
          <w:b/>
          <w:iCs/>
        </w:rPr>
        <w:t xml:space="preserve">Előterjesztés </w:t>
      </w:r>
      <w:r w:rsidR="00161DF7" w:rsidRPr="0094668D">
        <w:rPr>
          <w:b/>
          <w:bCs/>
          <w:iCs/>
        </w:rPr>
        <w:t>Bojt Község Román Nemzetiségi Önkormányzat szervezeti és működési szabályzatának elfogadásához</w:t>
      </w:r>
      <w:r w:rsidR="00161DF7" w:rsidRPr="00CD4C98">
        <w:rPr>
          <w:b/>
        </w:rPr>
        <w:t xml:space="preserve"> </w:t>
      </w:r>
    </w:p>
    <w:p w14:paraId="212B621B" w14:textId="77777777" w:rsidR="007026FB" w:rsidRPr="00161DF7" w:rsidRDefault="007026FB" w:rsidP="007026FB">
      <w:pPr>
        <w:ind w:left="644"/>
        <w:jc w:val="both"/>
        <w:rPr>
          <w:b/>
          <w:iCs/>
        </w:rPr>
      </w:pPr>
    </w:p>
    <w:p w14:paraId="5EE7FF2E" w14:textId="77777777" w:rsidR="00EE1BEE" w:rsidRPr="00EE1BEE" w:rsidRDefault="007026FB" w:rsidP="00B1008E">
      <w:pPr>
        <w:pStyle w:val="Listaszerbekezds"/>
        <w:numPr>
          <w:ilvl w:val="0"/>
          <w:numId w:val="3"/>
        </w:numPr>
        <w:jc w:val="both"/>
        <w:rPr>
          <w:b/>
          <w:bCs/>
        </w:rPr>
      </w:pPr>
      <w:r w:rsidRPr="00357EBF">
        <w:rPr>
          <w:b/>
          <w:bCs/>
        </w:rPr>
        <w:t>Előterjesztés</w:t>
      </w:r>
      <w:r>
        <w:rPr>
          <w:b/>
          <w:bCs/>
        </w:rPr>
        <w:t xml:space="preserve"> </w:t>
      </w:r>
      <w:r>
        <w:rPr>
          <w:b/>
          <w:bCs/>
          <w:iCs/>
        </w:rPr>
        <w:t>Román Fenyőünnepi Rendezvény megtartására</w:t>
      </w:r>
    </w:p>
    <w:p w14:paraId="6C8D28A6" w14:textId="77777777" w:rsidR="00EE1BEE" w:rsidRPr="00EE1BEE" w:rsidRDefault="00EE1BEE" w:rsidP="00EE1BEE">
      <w:pPr>
        <w:pStyle w:val="Listaszerbekezds"/>
        <w:rPr>
          <w:b/>
          <w:bCs/>
          <w:iCs/>
        </w:rPr>
      </w:pPr>
    </w:p>
    <w:p w14:paraId="7CE641D3" w14:textId="5214A6DC" w:rsidR="00824BB0" w:rsidRPr="00CD4C98" w:rsidRDefault="007026FB" w:rsidP="00B1008E">
      <w:pPr>
        <w:numPr>
          <w:ilvl w:val="0"/>
          <w:numId w:val="3"/>
        </w:numPr>
        <w:jc w:val="both"/>
        <w:rPr>
          <w:b/>
          <w:iCs/>
        </w:rPr>
      </w:pPr>
      <w:r>
        <w:rPr>
          <w:b/>
        </w:rPr>
        <w:lastRenderedPageBreak/>
        <w:t xml:space="preserve">Előterjesztés </w:t>
      </w:r>
      <w:r w:rsidR="00E73171" w:rsidRPr="00CD4C98">
        <w:rPr>
          <w:b/>
        </w:rPr>
        <w:t>Bojt Község Rom</w:t>
      </w:r>
      <w:r w:rsidR="00F81ECD">
        <w:rPr>
          <w:b/>
        </w:rPr>
        <w:t>án</w:t>
      </w:r>
      <w:r w:rsidR="00E73171" w:rsidRPr="00CD4C98">
        <w:rPr>
          <w:b/>
        </w:rPr>
        <w:t xml:space="preserve"> Nemzetiségi Önkormányzat 202</w:t>
      </w:r>
      <w:r w:rsidR="00243B90">
        <w:rPr>
          <w:b/>
        </w:rPr>
        <w:t>6</w:t>
      </w:r>
      <w:r w:rsidR="00E73171" w:rsidRPr="00CD4C98">
        <w:rPr>
          <w:b/>
        </w:rPr>
        <w:t xml:space="preserve">. évi </w:t>
      </w:r>
      <w:r w:rsidR="00824BB0" w:rsidRPr="00CD4C98">
        <w:rPr>
          <w:b/>
          <w:iCs/>
        </w:rPr>
        <w:t>belső ellenőrzési tervére</w:t>
      </w:r>
    </w:p>
    <w:p w14:paraId="28783E7B" w14:textId="77777777" w:rsidR="00E73171" w:rsidRPr="00CD4C98" w:rsidRDefault="00E73171" w:rsidP="00824BB0">
      <w:pPr>
        <w:pStyle w:val="Listaszerbekezds"/>
        <w:ind w:left="644" w:right="709"/>
        <w:jc w:val="both"/>
        <w:rPr>
          <w:b/>
          <w:iCs/>
        </w:rPr>
      </w:pPr>
    </w:p>
    <w:p w14:paraId="322C1B39" w14:textId="17CFD6D6" w:rsidR="007026FB" w:rsidRDefault="007026FB" w:rsidP="00B1008E">
      <w:pPr>
        <w:pStyle w:val="Listaszerbekezds"/>
        <w:numPr>
          <w:ilvl w:val="0"/>
          <w:numId w:val="3"/>
        </w:numPr>
        <w:ind w:left="641" w:hanging="357"/>
        <w:jc w:val="both"/>
        <w:rPr>
          <w:b/>
          <w:iCs/>
        </w:rPr>
      </w:pPr>
      <w:r>
        <w:rPr>
          <w:b/>
          <w:bCs/>
        </w:rPr>
        <w:t xml:space="preserve">Előterjesztés </w:t>
      </w:r>
      <w:r w:rsidRPr="00711D87">
        <w:rPr>
          <w:b/>
          <w:bCs/>
        </w:rPr>
        <w:t>Bojt Község Román Nemzetiségi Önkormányzat 2025. évi költségvetésének</w:t>
      </w:r>
      <w:r>
        <w:rPr>
          <w:b/>
          <w:bCs/>
        </w:rPr>
        <w:t xml:space="preserve"> </w:t>
      </w:r>
      <w:r w:rsidRPr="00711D87">
        <w:rPr>
          <w:b/>
          <w:bCs/>
        </w:rPr>
        <w:t>2.</w:t>
      </w:r>
      <w:r>
        <w:rPr>
          <w:b/>
          <w:bCs/>
        </w:rPr>
        <w:t xml:space="preserve"> </w:t>
      </w:r>
      <w:r w:rsidRPr="00711D87">
        <w:rPr>
          <w:b/>
          <w:bCs/>
        </w:rPr>
        <w:t>számú módosításához</w:t>
      </w:r>
      <w:r w:rsidRPr="00CD4C98">
        <w:rPr>
          <w:b/>
          <w:iCs/>
        </w:rPr>
        <w:t xml:space="preserve"> </w:t>
      </w:r>
    </w:p>
    <w:p w14:paraId="35A33250" w14:textId="77777777" w:rsidR="007026FB" w:rsidRPr="007026FB" w:rsidRDefault="007026FB" w:rsidP="007026FB">
      <w:pPr>
        <w:pStyle w:val="Listaszerbekezds"/>
        <w:rPr>
          <w:b/>
          <w:iCs/>
        </w:rPr>
      </w:pPr>
    </w:p>
    <w:p w14:paraId="2801ADDB" w14:textId="467F2BF3" w:rsidR="00900DF0" w:rsidRPr="00CD4C98" w:rsidRDefault="00900DF0" w:rsidP="00B1008E">
      <w:pPr>
        <w:pStyle w:val="Listaszerbekezds"/>
        <w:numPr>
          <w:ilvl w:val="0"/>
          <w:numId w:val="3"/>
        </w:numPr>
        <w:ind w:left="641" w:hanging="357"/>
        <w:jc w:val="both"/>
        <w:rPr>
          <w:b/>
          <w:iCs/>
        </w:rPr>
      </w:pPr>
      <w:r w:rsidRPr="00CD4C98">
        <w:rPr>
          <w:b/>
          <w:iCs/>
        </w:rPr>
        <w:t>Előterjesztés Bojt Község Rom</w:t>
      </w:r>
      <w:r w:rsidR="00F81ECD">
        <w:rPr>
          <w:b/>
          <w:iCs/>
        </w:rPr>
        <w:t>án</w:t>
      </w:r>
      <w:r w:rsidRPr="00CD4C98">
        <w:rPr>
          <w:b/>
          <w:iCs/>
        </w:rPr>
        <w:t xml:space="preserve"> Nemzetiségi Önkormányzat 202</w:t>
      </w:r>
      <w:r w:rsidR="00EE1BEE">
        <w:rPr>
          <w:b/>
          <w:iCs/>
        </w:rPr>
        <w:t>6</w:t>
      </w:r>
      <w:r w:rsidRPr="00CD4C98">
        <w:rPr>
          <w:b/>
          <w:iCs/>
        </w:rPr>
        <w:t>. évi átmeneti gazdálkodásáról</w:t>
      </w:r>
    </w:p>
    <w:p w14:paraId="637774BC" w14:textId="77777777" w:rsidR="00900DF0" w:rsidRPr="00CD4C98" w:rsidRDefault="00900DF0" w:rsidP="00900DF0">
      <w:pPr>
        <w:ind w:firstLine="708"/>
        <w:jc w:val="both"/>
        <w:rPr>
          <w:rFonts w:eastAsia="Times New Roman"/>
        </w:rPr>
      </w:pPr>
    </w:p>
    <w:p w14:paraId="2F6E770F" w14:textId="1CDD90A0" w:rsidR="00604DC6" w:rsidRPr="00604DC6" w:rsidRDefault="00604DC6" w:rsidP="00B1008E">
      <w:pPr>
        <w:pStyle w:val="Listaszerbekezds"/>
        <w:numPr>
          <w:ilvl w:val="0"/>
          <w:numId w:val="3"/>
        </w:numPr>
        <w:jc w:val="both"/>
        <w:rPr>
          <w:b/>
        </w:rPr>
      </w:pPr>
      <w:r w:rsidRPr="00604DC6">
        <w:rPr>
          <w:b/>
        </w:rPr>
        <w:t>Előterjesztés Bojt Község Rom</w:t>
      </w:r>
      <w:r w:rsidR="00F81ECD">
        <w:rPr>
          <w:b/>
        </w:rPr>
        <w:t>án</w:t>
      </w:r>
      <w:r w:rsidRPr="00604DC6">
        <w:rPr>
          <w:b/>
        </w:rPr>
        <w:t xml:space="preserve"> Nemzetiségi Önkormányzat 202</w:t>
      </w:r>
      <w:r w:rsidR="00EE1BEE">
        <w:rPr>
          <w:b/>
        </w:rPr>
        <w:t>6</w:t>
      </w:r>
      <w:r w:rsidRPr="00604DC6">
        <w:rPr>
          <w:b/>
        </w:rPr>
        <w:t>. évi munkatervéről</w:t>
      </w:r>
    </w:p>
    <w:p w14:paraId="3BDA4D2C" w14:textId="77777777" w:rsidR="00604DC6" w:rsidRPr="00604DC6" w:rsidRDefault="00604DC6" w:rsidP="00604DC6">
      <w:pPr>
        <w:pStyle w:val="Listaszerbekezds"/>
        <w:rPr>
          <w:b/>
        </w:rPr>
      </w:pPr>
    </w:p>
    <w:p w14:paraId="78C649C1" w14:textId="08A7FBAB" w:rsidR="006A14B8" w:rsidRPr="00CD4C98" w:rsidRDefault="003903DB" w:rsidP="00B1008E">
      <w:pPr>
        <w:pStyle w:val="Listaszerbekezds"/>
        <w:numPr>
          <w:ilvl w:val="0"/>
          <w:numId w:val="3"/>
        </w:numPr>
        <w:tabs>
          <w:tab w:val="left" w:pos="1890"/>
        </w:tabs>
        <w:rPr>
          <w:b/>
          <w:u w:val="single"/>
        </w:rPr>
      </w:pPr>
      <w:r w:rsidRPr="00CD4C98">
        <w:rPr>
          <w:b/>
        </w:rPr>
        <w:t>Különfélék</w:t>
      </w:r>
    </w:p>
    <w:p w14:paraId="6A085BCF" w14:textId="77777777" w:rsidR="00BF3D6C" w:rsidRDefault="00BF3D6C" w:rsidP="00BF3D6C">
      <w:pPr>
        <w:tabs>
          <w:tab w:val="left" w:pos="1890"/>
        </w:tabs>
        <w:rPr>
          <w:b/>
          <w:u w:val="single"/>
        </w:rPr>
      </w:pPr>
    </w:p>
    <w:p w14:paraId="52BBD043" w14:textId="77777777" w:rsidR="00AC471D" w:rsidRPr="00CD4C98" w:rsidRDefault="00AC471D" w:rsidP="00BF3D6C">
      <w:pPr>
        <w:tabs>
          <w:tab w:val="left" w:pos="1890"/>
        </w:tabs>
        <w:rPr>
          <w:b/>
          <w:u w:val="single"/>
        </w:rPr>
      </w:pPr>
    </w:p>
    <w:p w14:paraId="5DB70736" w14:textId="77777777" w:rsidR="006A14B8" w:rsidRPr="00CD4C98" w:rsidRDefault="003903DB" w:rsidP="003903DB">
      <w:pPr>
        <w:rPr>
          <w:b/>
        </w:rPr>
      </w:pPr>
      <w:r w:rsidRPr="00CD4C98">
        <w:rPr>
          <w:b/>
          <w:u w:val="single"/>
        </w:rPr>
        <w:t>TÁRGYALT NAPIRENDI PONT</w:t>
      </w:r>
      <w:r w:rsidR="00981B8E" w:rsidRPr="00CD4C98">
        <w:rPr>
          <w:b/>
          <w:u w:val="single"/>
        </w:rPr>
        <w:t>OK</w:t>
      </w:r>
      <w:r w:rsidRPr="00CD4C98">
        <w:rPr>
          <w:b/>
          <w:u w:val="single"/>
        </w:rPr>
        <w:t>:</w:t>
      </w:r>
    </w:p>
    <w:p w14:paraId="519C9BDA" w14:textId="77777777" w:rsidR="006A14B8" w:rsidRPr="00CD4C98" w:rsidRDefault="006A14B8" w:rsidP="006A14B8">
      <w:pPr>
        <w:tabs>
          <w:tab w:val="left" w:pos="1890"/>
        </w:tabs>
        <w:rPr>
          <w:b/>
        </w:rPr>
      </w:pPr>
    </w:p>
    <w:p w14:paraId="6A04E600" w14:textId="77777777" w:rsidR="00161DF7" w:rsidRDefault="00900DF0" w:rsidP="00B1008E">
      <w:pPr>
        <w:pStyle w:val="Listaszerbekezds"/>
        <w:numPr>
          <w:ilvl w:val="0"/>
          <w:numId w:val="1"/>
        </w:numPr>
        <w:jc w:val="both"/>
        <w:rPr>
          <w:b/>
          <w:iCs/>
        </w:rPr>
      </w:pPr>
      <w:r w:rsidRPr="00CD4C98">
        <w:rPr>
          <w:b/>
          <w:iCs/>
        </w:rPr>
        <w:t xml:space="preserve">Előterjesztés </w:t>
      </w:r>
      <w:r w:rsidR="00161DF7" w:rsidRPr="0094668D">
        <w:rPr>
          <w:b/>
          <w:bCs/>
          <w:iCs/>
        </w:rPr>
        <w:t>Bojt Község Román Nemzetiségi Önkormányzat szervezeti és működési szabályzatának elfogadásához</w:t>
      </w:r>
      <w:r w:rsidR="00161DF7" w:rsidRPr="00CD4C98">
        <w:rPr>
          <w:b/>
          <w:iCs/>
        </w:rPr>
        <w:t xml:space="preserve"> </w:t>
      </w:r>
    </w:p>
    <w:p w14:paraId="20983EFE" w14:textId="77777777" w:rsidR="00161DF7" w:rsidRDefault="00161DF7" w:rsidP="00161DF7">
      <w:pPr>
        <w:pStyle w:val="Listaszerbekezds"/>
        <w:jc w:val="both"/>
        <w:rPr>
          <w:b/>
          <w:iCs/>
        </w:rPr>
      </w:pPr>
    </w:p>
    <w:p w14:paraId="34BA3179" w14:textId="77777777" w:rsidR="00C82B30" w:rsidRDefault="00C82B30" w:rsidP="00C82B30">
      <w:pPr>
        <w:jc w:val="both"/>
      </w:pPr>
      <w:r>
        <w:rPr>
          <w:u w:val="single"/>
        </w:rPr>
        <w:t xml:space="preserve">Farkas László </w:t>
      </w:r>
      <w:r w:rsidRPr="00CD4C98">
        <w:rPr>
          <w:u w:val="single"/>
        </w:rPr>
        <w:t>elnök:</w:t>
      </w:r>
      <w:r w:rsidRPr="00CD4C98">
        <w:t xml:space="preserve"> </w:t>
      </w:r>
      <w:r>
        <w:t xml:space="preserve">A képviselő-testület tagjai az </w:t>
      </w:r>
      <w:r w:rsidRPr="00CD4C98">
        <w:t xml:space="preserve">előterjesztést megkapták. </w:t>
      </w:r>
      <w:r w:rsidRPr="00435A37">
        <w:t>A Hajdú-Bihar Vármegyei Kormányhivatal szakmai segítségnyújtás keretében jelezte, hogy a Szervezeti és Működési Szabályzat több pontjának módosítása, kiegészítése szükséges. A javításoknak megfelelően elkészített SZMSZ egységes szerkezetben az előterjesztés mellékleteként olvasható.</w:t>
      </w:r>
      <w:r>
        <w:t xml:space="preserve"> </w:t>
      </w:r>
    </w:p>
    <w:p w14:paraId="6608C965" w14:textId="77777777" w:rsidR="00C82B30" w:rsidRPr="00CD4C98" w:rsidRDefault="00C82B30" w:rsidP="00C82B30">
      <w:pPr>
        <w:jc w:val="both"/>
      </w:pPr>
      <w:r w:rsidRPr="00CD4C98">
        <w:t>Kéri a képviselőket mondják el véleményüket, tegyék fel kérdéseiket.</w:t>
      </w:r>
    </w:p>
    <w:p w14:paraId="7A230ABE" w14:textId="77777777" w:rsidR="00C82B30" w:rsidRDefault="00C82B30" w:rsidP="00C82B30">
      <w:pPr>
        <w:pStyle w:val="Lbjegyzetszveg"/>
        <w:rPr>
          <w:sz w:val="24"/>
          <w:szCs w:val="24"/>
        </w:rPr>
      </w:pPr>
    </w:p>
    <w:p w14:paraId="2D60202C" w14:textId="77777777" w:rsidR="00C82B30" w:rsidRDefault="00C82B30" w:rsidP="00C82B30">
      <w:pPr>
        <w:pStyle w:val="Lbjegyzetszveg"/>
        <w:jc w:val="both"/>
        <w:rPr>
          <w:sz w:val="24"/>
          <w:szCs w:val="24"/>
        </w:rPr>
      </w:pPr>
      <w:r w:rsidRPr="00CD4C98">
        <w:rPr>
          <w:sz w:val="24"/>
          <w:szCs w:val="24"/>
        </w:rPr>
        <w:t>Mivel kérdés, hozzászólás nem érkezett, kéri a képviselőket, szavazzanak, egyetértenek-e az előterjesztés szerinti határozati javaslattal:</w:t>
      </w:r>
    </w:p>
    <w:p w14:paraId="5BBF0948" w14:textId="77777777" w:rsidR="00C82B30" w:rsidRDefault="00C82B30" w:rsidP="00C82B30">
      <w:pPr>
        <w:overflowPunct w:val="0"/>
        <w:autoSpaceDE w:val="0"/>
        <w:autoSpaceDN w:val="0"/>
        <w:adjustRightInd w:val="0"/>
        <w:jc w:val="both"/>
        <w:textAlignment w:val="baseline"/>
        <w:rPr>
          <w:rFonts w:eastAsia="Times New Roman"/>
          <w:szCs w:val="20"/>
        </w:rPr>
      </w:pPr>
    </w:p>
    <w:p w14:paraId="4AD3EC11" w14:textId="77777777" w:rsidR="00C82B30" w:rsidRPr="00435A37" w:rsidRDefault="00C82B30" w:rsidP="00C82B30">
      <w:pPr>
        <w:overflowPunct w:val="0"/>
        <w:autoSpaceDE w:val="0"/>
        <w:autoSpaceDN w:val="0"/>
        <w:adjustRightInd w:val="0"/>
        <w:jc w:val="both"/>
        <w:textAlignment w:val="baseline"/>
        <w:rPr>
          <w:rFonts w:eastAsia="Times New Roman"/>
        </w:rPr>
      </w:pPr>
      <w:r w:rsidRPr="00435A37">
        <w:rPr>
          <w:rFonts w:eastAsia="Times New Roman"/>
          <w:szCs w:val="20"/>
        </w:rPr>
        <w:t>Bojt Község Román</w:t>
      </w:r>
      <w:r w:rsidRPr="00435A37">
        <w:rPr>
          <w:rFonts w:eastAsia="Times New Roman"/>
        </w:rPr>
        <w:t xml:space="preserve"> Nemzetiségi Önkormányzat Képviselő-testülete a határozat melléklete szerinti tartalommal elfogadja </w:t>
      </w:r>
      <w:r w:rsidRPr="00435A37">
        <w:rPr>
          <w:rFonts w:eastAsia="Times New Roman"/>
          <w:szCs w:val="20"/>
        </w:rPr>
        <w:t>Bojt Község Román</w:t>
      </w:r>
      <w:r w:rsidRPr="00435A37">
        <w:rPr>
          <w:rFonts w:eastAsia="Times New Roman"/>
        </w:rPr>
        <w:t xml:space="preserve"> Nemzetiségi Önkormányzat </w:t>
      </w:r>
      <w:r w:rsidRPr="00435A37">
        <w:rPr>
          <w:rFonts w:eastAsia="Times New Roman"/>
          <w:i/>
        </w:rPr>
        <w:t>Szervezeti és Működési Szabályzatát.</w:t>
      </w:r>
    </w:p>
    <w:p w14:paraId="3F142B02" w14:textId="57589B49" w:rsidR="00C82B30" w:rsidRPr="00435A37" w:rsidRDefault="00C82B30" w:rsidP="00C82B30">
      <w:pPr>
        <w:overflowPunct w:val="0"/>
        <w:autoSpaceDE w:val="0"/>
        <w:autoSpaceDN w:val="0"/>
        <w:adjustRightInd w:val="0"/>
        <w:jc w:val="both"/>
        <w:textAlignment w:val="baseline"/>
        <w:rPr>
          <w:rFonts w:eastAsia="Times New Roman"/>
        </w:rPr>
      </w:pPr>
      <w:r w:rsidRPr="00435A37">
        <w:rPr>
          <w:rFonts w:eastAsia="Times New Roman"/>
        </w:rPr>
        <w:t xml:space="preserve">A Szervezeti és Működési Szabályzat 2025. </w:t>
      </w:r>
      <w:r w:rsidR="00CB5F89">
        <w:rPr>
          <w:rFonts w:eastAsia="Times New Roman"/>
        </w:rPr>
        <w:t>december</w:t>
      </w:r>
      <w:r w:rsidRPr="00435A37">
        <w:rPr>
          <w:rFonts w:eastAsia="Times New Roman"/>
        </w:rPr>
        <w:t xml:space="preserve"> </w:t>
      </w:r>
      <w:r w:rsidR="00CB5F89">
        <w:rPr>
          <w:rFonts w:eastAsia="Times New Roman"/>
        </w:rPr>
        <w:t>9</w:t>
      </w:r>
      <w:r w:rsidRPr="00435A37">
        <w:rPr>
          <w:rFonts w:eastAsia="Times New Roman"/>
        </w:rPr>
        <w:t xml:space="preserve">. napján lép hatályba. </w:t>
      </w:r>
    </w:p>
    <w:p w14:paraId="03C2B59C" w14:textId="77777777" w:rsidR="00C82B30" w:rsidRPr="00435A37" w:rsidRDefault="00C82B30" w:rsidP="00C82B30">
      <w:pPr>
        <w:tabs>
          <w:tab w:val="left" w:pos="1134"/>
        </w:tabs>
        <w:overflowPunct w:val="0"/>
        <w:autoSpaceDE w:val="0"/>
        <w:autoSpaceDN w:val="0"/>
        <w:adjustRightInd w:val="0"/>
        <w:textAlignment w:val="baseline"/>
        <w:rPr>
          <w:rFonts w:eastAsia="Times New Roman"/>
          <w:bCs/>
          <w:kern w:val="16"/>
          <w:u w:val="single"/>
        </w:rPr>
      </w:pPr>
      <w:r w:rsidRPr="00435A37">
        <w:rPr>
          <w:rFonts w:eastAsia="Times New Roman"/>
          <w:bCs/>
          <w:kern w:val="16"/>
          <w:u w:val="single"/>
        </w:rPr>
        <w:t>Felelős:</w:t>
      </w:r>
      <w:r w:rsidRPr="00435A37">
        <w:rPr>
          <w:rFonts w:eastAsia="Times New Roman"/>
          <w:bCs/>
          <w:kern w:val="16"/>
          <w:u w:val="single"/>
        </w:rPr>
        <w:tab/>
      </w:r>
      <w:r w:rsidRPr="00435A37">
        <w:rPr>
          <w:rFonts w:eastAsia="Times New Roman"/>
          <w:bCs/>
          <w:kern w:val="16"/>
          <w:u w:val="single"/>
        </w:rPr>
        <w:tab/>
        <w:t>Farkas László elnök</w:t>
      </w:r>
    </w:p>
    <w:p w14:paraId="5FBDD8E4" w14:textId="77777777" w:rsidR="00C82B30" w:rsidRPr="00435A37" w:rsidRDefault="00C82B30" w:rsidP="00C82B30">
      <w:pPr>
        <w:tabs>
          <w:tab w:val="left" w:pos="1134"/>
        </w:tabs>
        <w:overflowPunct w:val="0"/>
        <w:autoSpaceDE w:val="0"/>
        <w:autoSpaceDN w:val="0"/>
        <w:adjustRightInd w:val="0"/>
        <w:textAlignment w:val="baseline"/>
        <w:rPr>
          <w:rFonts w:eastAsia="Times New Roman"/>
          <w:bCs/>
          <w:kern w:val="16"/>
        </w:rPr>
      </w:pPr>
      <w:r w:rsidRPr="00435A37">
        <w:rPr>
          <w:rFonts w:eastAsia="Times New Roman"/>
          <w:bCs/>
          <w:kern w:val="16"/>
        </w:rPr>
        <w:t>Határidő:</w:t>
      </w:r>
      <w:r w:rsidRPr="00435A37">
        <w:rPr>
          <w:rFonts w:eastAsia="Times New Roman"/>
          <w:bCs/>
          <w:kern w:val="16"/>
        </w:rPr>
        <w:tab/>
      </w:r>
      <w:r w:rsidRPr="00435A37">
        <w:rPr>
          <w:rFonts w:eastAsia="Times New Roman"/>
          <w:bCs/>
          <w:kern w:val="16"/>
        </w:rPr>
        <w:tab/>
        <w:t>azonnal</w:t>
      </w:r>
    </w:p>
    <w:p w14:paraId="11369E03" w14:textId="77777777" w:rsidR="00C82B30" w:rsidRPr="00CD4C98" w:rsidRDefault="00C82B30" w:rsidP="00C82B30">
      <w:pPr>
        <w:pStyle w:val="Lbjegyzetszveg"/>
        <w:jc w:val="both"/>
        <w:rPr>
          <w:sz w:val="24"/>
          <w:szCs w:val="24"/>
        </w:rPr>
      </w:pPr>
    </w:p>
    <w:p w14:paraId="7758A43D" w14:textId="77777777" w:rsidR="00C82B30" w:rsidRPr="00CD4C98" w:rsidRDefault="00C82B30" w:rsidP="00C82B30">
      <w:pPr>
        <w:jc w:val="both"/>
        <w:rPr>
          <w:b/>
          <w:bCs/>
          <w:i/>
        </w:rPr>
      </w:pPr>
      <w:r w:rsidRPr="00CD4C98">
        <w:rPr>
          <w:b/>
          <w:bCs/>
          <w:i/>
        </w:rPr>
        <w:t>3 jelenlevő képviselőből 3 képviselő vett részt a szavazásban, 3 képviselő igennel, 0 képviselő nemmel szavazott, 0 képviselő tartózkodott.</w:t>
      </w:r>
    </w:p>
    <w:p w14:paraId="27F121FA" w14:textId="77777777" w:rsidR="0073435E" w:rsidRPr="00CD4C98" w:rsidRDefault="0073435E" w:rsidP="0073435E">
      <w:pPr>
        <w:jc w:val="both"/>
        <w:rPr>
          <w:b/>
          <w:bCs/>
          <w:i/>
        </w:rPr>
      </w:pPr>
    </w:p>
    <w:p w14:paraId="68B138AD" w14:textId="7A6E6851" w:rsidR="0073435E" w:rsidRDefault="0073435E" w:rsidP="0073435E">
      <w:pPr>
        <w:jc w:val="both"/>
        <w:rPr>
          <w:b/>
          <w:bCs/>
          <w:u w:val="single"/>
        </w:rPr>
      </w:pPr>
      <w:r w:rsidRPr="00CD4C98">
        <w:rPr>
          <w:b/>
          <w:bCs/>
          <w:u w:val="single"/>
        </w:rPr>
        <w:t>Bojt Község Roma Nemzetiségi Önkormányzatá</w:t>
      </w:r>
      <w:r>
        <w:rPr>
          <w:b/>
          <w:bCs/>
          <w:u w:val="single"/>
        </w:rPr>
        <w:t>nak 21</w:t>
      </w:r>
      <w:r w:rsidRPr="00CD4C98">
        <w:rPr>
          <w:b/>
          <w:bCs/>
          <w:u w:val="single"/>
        </w:rPr>
        <w:t>/202</w:t>
      </w:r>
      <w:r>
        <w:rPr>
          <w:b/>
          <w:bCs/>
          <w:u w:val="single"/>
        </w:rPr>
        <w:t>5</w:t>
      </w:r>
      <w:r w:rsidRPr="00CD4C98">
        <w:rPr>
          <w:b/>
          <w:bCs/>
          <w:u w:val="single"/>
        </w:rPr>
        <w:t xml:space="preserve">. (XII. </w:t>
      </w:r>
      <w:r>
        <w:rPr>
          <w:b/>
          <w:bCs/>
          <w:u w:val="single"/>
        </w:rPr>
        <w:t>08</w:t>
      </w:r>
      <w:r w:rsidRPr="00CD4C98">
        <w:rPr>
          <w:b/>
          <w:bCs/>
          <w:u w:val="single"/>
        </w:rPr>
        <w:t>.) sz. határozata:</w:t>
      </w:r>
    </w:p>
    <w:p w14:paraId="2011522F" w14:textId="77777777" w:rsidR="00243B90" w:rsidRDefault="00243B90" w:rsidP="00161DF7">
      <w:pPr>
        <w:pStyle w:val="Listaszerbekezds"/>
        <w:jc w:val="both"/>
        <w:rPr>
          <w:b/>
          <w:iCs/>
        </w:rPr>
      </w:pPr>
    </w:p>
    <w:p w14:paraId="73C44CFF" w14:textId="77777777" w:rsidR="00C82B30" w:rsidRPr="00435A37" w:rsidRDefault="00C82B30" w:rsidP="00C82B30">
      <w:pPr>
        <w:overflowPunct w:val="0"/>
        <w:autoSpaceDE w:val="0"/>
        <w:autoSpaceDN w:val="0"/>
        <w:adjustRightInd w:val="0"/>
        <w:ind w:left="708"/>
        <w:jc w:val="both"/>
        <w:textAlignment w:val="baseline"/>
        <w:rPr>
          <w:rFonts w:eastAsia="Times New Roman"/>
        </w:rPr>
      </w:pPr>
      <w:r w:rsidRPr="00435A37">
        <w:rPr>
          <w:rFonts w:eastAsia="Times New Roman"/>
          <w:szCs w:val="20"/>
        </w:rPr>
        <w:t>Bojt Község Román</w:t>
      </w:r>
      <w:r w:rsidRPr="00435A37">
        <w:rPr>
          <w:rFonts w:eastAsia="Times New Roman"/>
        </w:rPr>
        <w:t xml:space="preserve"> Nemzetiségi Önkormányzat Képviselő-testülete a határozat melléklete szerinti tartalommal elfogadja </w:t>
      </w:r>
      <w:r w:rsidRPr="00435A37">
        <w:rPr>
          <w:rFonts w:eastAsia="Times New Roman"/>
          <w:szCs w:val="20"/>
        </w:rPr>
        <w:t>Bojt Község Román</w:t>
      </w:r>
      <w:r w:rsidRPr="00435A37">
        <w:rPr>
          <w:rFonts w:eastAsia="Times New Roman"/>
        </w:rPr>
        <w:t xml:space="preserve"> Nemzetiségi Önkormányzat </w:t>
      </w:r>
      <w:r w:rsidRPr="00435A37">
        <w:rPr>
          <w:rFonts w:eastAsia="Times New Roman"/>
          <w:i/>
        </w:rPr>
        <w:t>Szervezeti és Működési Szabályzatát.</w:t>
      </w:r>
    </w:p>
    <w:p w14:paraId="4CCABAB6" w14:textId="77777777" w:rsidR="00C82B30" w:rsidRPr="00435A37" w:rsidRDefault="00C82B30" w:rsidP="00C82B30">
      <w:pPr>
        <w:overflowPunct w:val="0"/>
        <w:autoSpaceDE w:val="0"/>
        <w:autoSpaceDN w:val="0"/>
        <w:adjustRightInd w:val="0"/>
        <w:ind w:left="708"/>
        <w:jc w:val="both"/>
        <w:textAlignment w:val="baseline"/>
        <w:rPr>
          <w:rFonts w:eastAsia="Times New Roman"/>
        </w:rPr>
      </w:pPr>
    </w:p>
    <w:p w14:paraId="1869BD7F" w14:textId="1F0A17F4" w:rsidR="00C82B30" w:rsidRPr="00435A37" w:rsidRDefault="00C82B30" w:rsidP="00C82B30">
      <w:pPr>
        <w:overflowPunct w:val="0"/>
        <w:autoSpaceDE w:val="0"/>
        <w:autoSpaceDN w:val="0"/>
        <w:adjustRightInd w:val="0"/>
        <w:ind w:left="708"/>
        <w:jc w:val="both"/>
        <w:textAlignment w:val="baseline"/>
        <w:rPr>
          <w:rFonts w:eastAsia="Times New Roman"/>
        </w:rPr>
      </w:pPr>
      <w:r w:rsidRPr="00435A37">
        <w:rPr>
          <w:rFonts w:eastAsia="Times New Roman"/>
        </w:rPr>
        <w:t xml:space="preserve">A Szervezeti és Működési Szabályzat 2025. </w:t>
      </w:r>
      <w:r w:rsidR="00CB5F89">
        <w:rPr>
          <w:rFonts w:eastAsia="Times New Roman"/>
        </w:rPr>
        <w:t>december</w:t>
      </w:r>
      <w:r w:rsidRPr="00435A37">
        <w:rPr>
          <w:rFonts w:eastAsia="Times New Roman"/>
        </w:rPr>
        <w:t xml:space="preserve"> </w:t>
      </w:r>
      <w:r w:rsidR="00CB5F89">
        <w:rPr>
          <w:rFonts w:eastAsia="Times New Roman"/>
        </w:rPr>
        <w:t>9</w:t>
      </w:r>
      <w:r w:rsidRPr="00435A37">
        <w:rPr>
          <w:rFonts w:eastAsia="Times New Roman"/>
        </w:rPr>
        <w:t xml:space="preserve">. napján lép hatályba. </w:t>
      </w:r>
    </w:p>
    <w:p w14:paraId="2B9781C3" w14:textId="77777777" w:rsidR="00C82B30" w:rsidRPr="00435A37" w:rsidRDefault="00C82B30" w:rsidP="00C82B30">
      <w:pPr>
        <w:overflowPunct w:val="0"/>
        <w:autoSpaceDE w:val="0"/>
        <w:autoSpaceDN w:val="0"/>
        <w:adjustRightInd w:val="0"/>
        <w:ind w:left="708"/>
        <w:jc w:val="both"/>
        <w:textAlignment w:val="baseline"/>
        <w:rPr>
          <w:rFonts w:eastAsia="Times New Roman"/>
        </w:rPr>
      </w:pPr>
    </w:p>
    <w:p w14:paraId="6E59DA66" w14:textId="77777777" w:rsidR="00C82B30" w:rsidRPr="00435A37" w:rsidRDefault="00C82B30" w:rsidP="00C82B30">
      <w:pPr>
        <w:tabs>
          <w:tab w:val="left" w:pos="1134"/>
        </w:tabs>
        <w:overflowPunct w:val="0"/>
        <w:autoSpaceDE w:val="0"/>
        <w:autoSpaceDN w:val="0"/>
        <w:adjustRightInd w:val="0"/>
        <w:ind w:left="708"/>
        <w:textAlignment w:val="baseline"/>
        <w:rPr>
          <w:rFonts w:eastAsia="Times New Roman"/>
          <w:kern w:val="16"/>
          <w:u w:val="single"/>
        </w:rPr>
      </w:pPr>
      <w:r w:rsidRPr="00435A37">
        <w:rPr>
          <w:rFonts w:eastAsia="Times New Roman"/>
          <w:b/>
          <w:kern w:val="16"/>
          <w:u w:val="single"/>
        </w:rPr>
        <w:t>Felelős:</w:t>
      </w:r>
      <w:r w:rsidRPr="00435A37">
        <w:rPr>
          <w:rFonts w:eastAsia="Times New Roman"/>
          <w:kern w:val="16"/>
          <w:u w:val="single"/>
        </w:rPr>
        <w:tab/>
      </w:r>
      <w:r w:rsidRPr="00435A37">
        <w:rPr>
          <w:rFonts w:eastAsia="Times New Roman"/>
          <w:kern w:val="16"/>
          <w:u w:val="single"/>
        </w:rPr>
        <w:tab/>
        <w:t>Farkas László elnök</w:t>
      </w:r>
    </w:p>
    <w:p w14:paraId="081C5C9D" w14:textId="77777777" w:rsidR="00C82B30" w:rsidRPr="00435A37" w:rsidRDefault="00C82B30" w:rsidP="00C82B30">
      <w:pPr>
        <w:tabs>
          <w:tab w:val="left" w:pos="1134"/>
        </w:tabs>
        <w:overflowPunct w:val="0"/>
        <w:autoSpaceDE w:val="0"/>
        <w:autoSpaceDN w:val="0"/>
        <w:adjustRightInd w:val="0"/>
        <w:ind w:left="708"/>
        <w:textAlignment w:val="baseline"/>
        <w:rPr>
          <w:rFonts w:eastAsia="Times New Roman"/>
          <w:b/>
          <w:kern w:val="16"/>
        </w:rPr>
      </w:pPr>
      <w:r w:rsidRPr="00435A37">
        <w:rPr>
          <w:rFonts w:eastAsia="Times New Roman"/>
          <w:b/>
          <w:kern w:val="16"/>
        </w:rPr>
        <w:t>Határidő:</w:t>
      </w:r>
      <w:r w:rsidRPr="00435A37">
        <w:rPr>
          <w:rFonts w:eastAsia="Times New Roman"/>
          <w:b/>
          <w:kern w:val="16"/>
        </w:rPr>
        <w:tab/>
      </w:r>
      <w:r w:rsidRPr="00435A37">
        <w:rPr>
          <w:rFonts w:eastAsia="Times New Roman"/>
          <w:b/>
          <w:kern w:val="16"/>
        </w:rPr>
        <w:tab/>
      </w:r>
      <w:r w:rsidRPr="00435A37">
        <w:rPr>
          <w:rFonts w:eastAsia="Times New Roman"/>
          <w:kern w:val="16"/>
        </w:rPr>
        <w:t>azonnal</w:t>
      </w:r>
    </w:p>
    <w:p w14:paraId="4319B9B1" w14:textId="77777777" w:rsidR="00C82B30" w:rsidRDefault="00C82B30" w:rsidP="00C82B30">
      <w:pPr>
        <w:jc w:val="both"/>
        <w:rPr>
          <w:b/>
          <w:bCs/>
          <w:u w:val="single"/>
        </w:rPr>
      </w:pPr>
    </w:p>
    <w:p w14:paraId="745C5943" w14:textId="77777777" w:rsidR="006F3626" w:rsidRDefault="006F3626" w:rsidP="00C82B30">
      <w:pPr>
        <w:overflowPunct w:val="0"/>
        <w:autoSpaceDE w:val="0"/>
        <w:autoSpaceDN w:val="0"/>
        <w:adjustRightInd w:val="0"/>
        <w:jc w:val="right"/>
        <w:textAlignment w:val="baseline"/>
        <w:rPr>
          <w:rFonts w:eastAsia="Times New Roman"/>
          <w:i/>
          <w:iCs/>
        </w:rPr>
      </w:pPr>
    </w:p>
    <w:p w14:paraId="4CF5A027" w14:textId="20E35386" w:rsidR="00C82B30" w:rsidRPr="00435A37" w:rsidRDefault="00C82B30" w:rsidP="00C82B30">
      <w:pPr>
        <w:overflowPunct w:val="0"/>
        <w:autoSpaceDE w:val="0"/>
        <w:autoSpaceDN w:val="0"/>
        <w:adjustRightInd w:val="0"/>
        <w:jc w:val="right"/>
        <w:textAlignment w:val="baseline"/>
        <w:rPr>
          <w:rFonts w:eastAsia="Times New Roman"/>
          <w:i/>
          <w:iCs/>
        </w:rPr>
      </w:pPr>
      <w:r w:rsidRPr="00435A37">
        <w:rPr>
          <w:rFonts w:eastAsia="Times New Roman"/>
          <w:i/>
          <w:iCs/>
        </w:rPr>
        <w:lastRenderedPageBreak/>
        <w:t xml:space="preserve">Melléklet a </w:t>
      </w:r>
      <w:r w:rsidR="006F3626">
        <w:rPr>
          <w:rFonts w:eastAsia="Times New Roman"/>
          <w:i/>
          <w:iCs/>
        </w:rPr>
        <w:t>21</w:t>
      </w:r>
      <w:r w:rsidRPr="00435A37">
        <w:rPr>
          <w:rFonts w:eastAsia="Times New Roman"/>
          <w:i/>
          <w:iCs/>
        </w:rPr>
        <w:t>/2025. (</w:t>
      </w:r>
      <w:r w:rsidR="006F3626">
        <w:rPr>
          <w:rFonts w:eastAsia="Times New Roman"/>
          <w:i/>
          <w:iCs/>
        </w:rPr>
        <w:t>X</w:t>
      </w:r>
      <w:r w:rsidRPr="00435A37">
        <w:rPr>
          <w:rFonts w:eastAsia="Times New Roman"/>
          <w:i/>
          <w:iCs/>
        </w:rPr>
        <w:t>II.</w:t>
      </w:r>
      <w:r w:rsidR="006F3626">
        <w:rPr>
          <w:rFonts w:eastAsia="Times New Roman"/>
          <w:i/>
          <w:iCs/>
        </w:rPr>
        <w:t>08</w:t>
      </w:r>
      <w:r w:rsidRPr="00435A37">
        <w:rPr>
          <w:rFonts w:eastAsia="Times New Roman"/>
          <w:i/>
          <w:iCs/>
        </w:rPr>
        <w:t>.) sz. határozathoz:</w:t>
      </w:r>
    </w:p>
    <w:p w14:paraId="060DE4BE" w14:textId="77777777" w:rsidR="00C82B30" w:rsidRPr="00435A37" w:rsidRDefault="00C82B30" w:rsidP="00C82B30">
      <w:pPr>
        <w:overflowPunct w:val="0"/>
        <w:autoSpaceDE w:val="0"/>
        <w:autoSpaceDN w:val="0"/>
        <w:adjustRightInd w:val="0"/>
        <w:textAlignment w:val="baseline"/>
        <w:rPr>
          <w:rFonts w:eastAsia="Times New Roman"/>
        </w:rPr>
      </w:pPr>
    </w:p>
    <w:p w14:paraId="5E0D0811" w14:textId="77777777" w:rsidR="00C82B30" w:rsidRPr="00435A37" w:rsidRDefault="00C82B30" w:rsidP="00C82B30">
      <w:pPr>
        <w:overflowPunct w:val="0"/>
        <w:autoSpaceDE w:val="0"/>
        <w:autoSpaceDN w:val="0"/>
        <w:adjustRightInd w:val="0"/>
        <w:jc w:val="center"/>
        <w:textAlignment w:val="baseline"/>
        <w:rPr>
          <w:rFonts w:ascii="Constantia" w:hAnsi="Constantia"/>
          <w:b/>
        </w:rPr>
      </w:pPr>
      <w:r w:rsidRPr="00435A37">
        <w:rPr>
          <w:rFonts w:ascii="Constantia" w:hAnsi="Constantia"/>
          <w:b/>
        </w:rPr>
        <w:t xml:space="preserve"> </w:t>
      </w:r>
      <w:bookmarkStart w:id="1" w:name="_Hlk204163856"/>
      <w:r w:rsidRPr="00435A37">
        <w:rPr>
          <w:rFonts w:ascii="Constantia" w:hAnsi="Constantia"/>
          <w:b/>
        </w:rPr>
        <w:t>BOJT KÖZSÉG ROMÁN NEMZETISÉGI ÖNKORMÁNYZAT</w:t>
      </w:r>
    </w:p>
    <w:p w14:paraId="34FB531C" w14:textId="77777777" w:rsidR="00C82B30" w:rsidRPr="00435A37" w:rsidRDefault="00C82B30" w:rsidP="00C82B30">
      <w:pPr>
        <w:jc w:val="center"/>
        <w:rPr>
          <w:rFonts w:ascii="Constantia" w:hAnsi="Constantia"/>
          <w:b/>
        </w:rPr>
      </w:pPr>
    </w:p>
    <w:p w14:paraId="28B03855" w14:textId="77777777" w:rsidR="00C82B30" w:rsidRPr="00435A37" w:rsidRDefault="00C82B30" w:rsidP="00C82B30">
      <w:pPr>
        <w:jc w:val="center"/>
        <w:rPr>
          <w:rFonts w:ascii="Constantia" w:hAnsi="Constantia"/>
          <w:b/>
        </w:rPr>
      </w:pPr>
      <w:r w:rsidRPr="00435A37">
        <w:rPr>
          <w:rFonts w:ascii="Constantia" w:hAnsi="Constantia"/>
          <w:b/>
        </w:rPr>
        <w:t>SZERVEZETI ÉS MŰKÖDÉSI</w:t>
      </w:r>
    </w:p>
    <w:p w14:paraId="0B6DE295" w14:textId="77777777" w:rsidR="00C82B30" w:rsidRPr="00435A37" w:rsidRDefault="00C82B30" w:rsidP="00C82B30">
      <w:pPr>
        <w:jc w:val="center"/>
        <w:rPr>
          <w:rFonts w:ascii="Constantia" w:hAnsi="Constantia"/>
          <w:b/>
        </w:rPr>
      </w:pPr>
    </w:p>
    <w:p w14:paraId="119A2F78" w14:textId="77777777" w:rsidR="00C82B30" w:rsidRPr="00435A37" w:rsidRDefault="00C82B30" w:rsidP="00C82B30">
      <w:pPr>
        <w:jc w:val="center"/>
        <w:rPr>
          <w:rFonts w:ascii="Constantia" w:hAnsi="Constantia"/>
          <w:b/>
        </w:rPr>
      </w:pPr>
      <w:r w:rsidRPr="00435A37">
        <w:rPr>
          <w:rFonts w:ascii="Constantia" w:hAnsi="Constantia"/>
          <w:b/>
        </w:rPr>
        <w:t>SZABÁLYZATA</w:t>
      </w:r>
    </w:p>
    <w:p w14:paraId="631BD10E" w14:textId="77777777" w:rsidR="00C82B30" w:rsidRPr="00435A37" w:rsidRDefault="00C82B30" w:rsidP="00C82B30">
      <w:pPr>
        <w:tabs>
          <w:tab w:val="left" w:pos="2595"/>
        </w:tabs>
        <w:jc w:val="both"/>
        <w:rPr>
          <w:sz w:val="44"/>
          <w:szCs w:val="44"/>
        </w:rPr>
      </w:pPr>
    </w:p>
    <w:p w14:paraId="3D2FE459" w14:textId="77777777" w:rsidR="00C82B30" w:rsidRPr="00435A37" w:rsidRDefault="00C82B30" w:rsidP="00C82B30">
      <w:pPr>
        <w:jc w:val="both"/>
        <w:rPr>
          <w:sz w:val="22"/>
          <w:szCs w:val="22"/>
        </w:rPr>
      </w:pPr>
      <w:r w:rsidRPr="00435A37">
        <w:rPr>
          <w:sz w:val="22"/>
          <w:szCs w:val="22"/>
        </w:rPr>
        <w:t xml:space="preserve">Bojt Község Román Nemzetiségi Önkormányzat Képviselő-testülete a nemzetiségek jogairól szóló 2011. évi CLXXIX. törvény 113. §-ában kapott felhatalmazás alapján az alábbi Szervezeti és Működési Szabályzatot (továbbiakban: SZMSZ) alkotja meg: </w:t>
      </w:r>
    </w:p>
    <w:p w14:paraId="7157F123" w14:textId="77777777" w:rsidR="00C82B30" w:rsidRPr="00435A37" w:rsidRDefault="00C82B30" w:rsidP="00C82B30">
      <w:pPr>
        <w:jc w:val="both"/>
        <w:rPr>
          <w:sz w:val="22"/>
          <w:szCs w:val="22"/>
        </w:rPr>
      </w:pPr>
    </w:p>
    <w:p w14:paraId="55CABE81" w14:textId="77777777" w:rsidR="00C82B30" w:rsidRPr="00435A37" w:rsidRDefault="00C82B30" w:rsidP="00C82B30">
      <w:pPr>
        <w:ind w:left="360"/>
        <w:jc w:val="center"/>
        <w:rPr>
          <w:b/>
          <w:sz w:val="22"/>
          <w:szCs w:val="22"/>
        </w:rPr>
      </w:pPr>
      <w:r w:rsidRPr="00435A37">
        <w:rPr>
          <w:b/>
          <w:sz w:val="22"/>
          <w:szCs w:val="22"/>
        </w:rPr>
        <w:t xml:space="preserve">1. </w:t>
      </w:r>
    </w:p>
    <w:p w14:paraId="5DFB3F31" w14:textId="77777777" w:rsidR="00C82B30" w:rsidRPr="00435A37" w:rsidRDefault="00C82B30" w:rsidP="00C82B30">
      <w:pPr>
        <w:jc w:val="both"/>
        <w:rPr>
          <w:sz w:val="22"/>
          <w:szCs w:val="22"/>
        </w:rPr>
      </w:pPr>
    </w:p>
    <w:p w14:paraId="0AB41CF6" w14:textId="77777777" w:rsidR="00C82B30" w:rsidRPr="00435A37" w:rsidRDefault="00C82B30" w:rsidP="00B1008E">
      <w:pPr>
        <w:numPr>
          <w:ilvl w:val="0"/>
          <w:numId w:val="25"/>
        </w:numPr>
        <w:overflowPunct w:val="0"/>
        <w:autoSpaceDE w:val="0"/>
        <w:autoSpaceDN w:val="0"/>
        <w:adjustRightInd w:val="0"/>
        <w:jc w:val="both"/>
        <w:textAlignment w:val="baseline"/>
        <w:rPr>
          <w:sz w:val="22"/>
          <w:szCs w:val="22"/>
        </w:rPr>
      </w:pPr>
      <w:r w:rsidRPr="00435A37">
        <w:rPr>
          <w:sz w:val="22"/>
          <w:szCs w:val="22"/>
        </w:rPr>
        <w:t>A Román Nemzetiségi Önkormányzat kiemelt feladatának tekinti a településen élő román nemzetiségek önazonosságának megőrzését, hagyományai gondozását, átörökítését, az anyanyelv ápolását, fejlesztését, szellemi és tárgyi emlékeik fennmaradását, a nemzetiségi létből fakadó kulturális és politikai hátrányok mérséklését szolgáló tevékenységek támogatását.</w:t>
      </w:r>
    </w:p>
    <w:p w14:paraId="3AC7BAE5" w14:textId="77777777" w:rsidR="00C82B30" w:rsidRPr="00435A37" w:rsidRDefault="00C82B30" w:rsidP="00C82B30">
      <w:pPr>
        <w:jc w:val="both"/>
        <w:rPr>
          <w:sz w:val="22"/>
          <w:szCs w:val="22"/>
        </w:rPr>
      </w:pPr>
    </w:p>
    <w:p w14:paraId="1B59BF81" w14:textId="77777777" w:rsidR="00C82B30" w:rsidRPr="00435A37" w:rsidRDefault="00C82B30" w:rsidP="00B1008E">
      <w:pPr>
        <w:numPr>
          <w:ilvl w:val="0"/>
          <w:numId w:val="25"/>
        </w:numPr>
        <w:overflowPunct w:val="0"/>
        <w:autoSpaceDE w:val="0"/>
        <w:autoSpaceDN w:val="0"/>
        <w:adjustRightInd w:val="0"/>
        <w:jc w:val="both"/>
        <w:textAlignment w:val="baseline"/>
        <w:rPr>
          <w:sz w:val="22"/>
          <w:szCs w:val="22"/>
        </w:rPr>
      </w:pPr>
      <w:r w:rsidRPr="00435A37">
        <w:rPr>
          <w:sz w:val="22"/>
          <w:szCs w:val="22"/>
        </w:rPr>
        <w:t>A román nemzetiség a helyi önkormányzat által felvállalt célok érdekében a nemzetiséghez tartozó vagy azokkal szimpatizáló személyeket, közösségeket mozgósítja, és segíti őket a feladatok elvégzésében.</w:t>
      </w:r>
    </w:p>
    <w:p w14:paraId="5D14894F" w14:textId="77777777" w:rsidR="00C82B30" w:rsidRPr="00435A37" w:rsidRDefault="00C82B30" w:rsidP="00C82B30">
      <w:pPr>
        <w:jc w:val="both"/>
        <w:rPr>
          <w:sz w:val="22"/>
          <w:szCs w:val="22"/>
        </w:rPr>
      </w:pPr>
    </w:p>
    <w:p w14:paraId="77E4868B" w14:textId="77777777" w:rsidR="00C82B30" w:rsidRPr="00435A37" w:rsidRDefault="00C82B30" w:rsidP="00C82B30">
      <w:pPr>
        <w:jc w:val="center"/>
        <w:rPr>
          <w:b/>
          <w:sz w:val="22"/>
          <w:szCs w:val="22"/>
        </w:rPr>
      </w:pPr>
      <w:r w:rsidRPr="00435A37">
        <w:rPr>
          <w:b/>
          <w:sz w:val="22"/>
          <w:szCs w:val="22"/>
        </w:rPr>
        <w:t xml:space="preserve">2. </w:t>
      </w:r>
    </w:p>
    <w:p w14:paraId="150A8373" w14:textId="77777777" w:rsidR="00C82B30" w:rsidRPr="00435A37" w:rsidRDefault="00C82B30" w:rsidP="00C82B30">
      <w:pPr>
        <w:rPr>
          <w:b/>
          <w:sz w:val="22"/>
          <w:szCs w:val="22"/>
        </w:rPr>
      </w:pPr>
    </w:p>
    <w:p w14:paraId="4F619D7B" w14:textId="77777777" w:rsidR="00C82B30" w:rsidRPr="00435A37" w:rsidRDefault="00C82B30" w:rsidP="00C82B30">
      <w:pPr>
        <w:ind w:left="360"/>
        <w:jc w:val="center"/>
        <w:rPr>
          <w:b/>
          <w:sz w:val="22"/>
          <w:szCs w:val="22"/>
        </w:rPr>
      </w:pPr>
      <w:r w:rsidRPr="00435A37">
        <w:rPr>
          <w:b/>
          <w:sz w:val="22"/>
          <w:szCs w:val="22"/>
        </w:rPr>
        <w:t>Általános rendelkezések</w:t>
      </w:r>
    </w:p>
    <w:p w14:paraId="6EE35531" w14:textId="77777777" w:rsidR="00C82B30" w:rsidRPr="00435A37" w:rsidRDefault="00C82B30" w:rsidP="00C82B30">
      <w:pPr>
        <w:jc w:val="both"/>
        <w:rPr>
          <w:sz w:val="22"/>
          <w:szCs w:val="22"/>
        </w:rPr>
      </w:pPr>
    </w:p>
    <w:p w14:paraId="22482D04" w14:textId="77777777" w:rsidR="00C82B30" w:rsidRPr="00435A37" w:rsidRDefault="00C82B30" w:rsidP="00B1008E">
      <w:pPr>
        <w:numPr>
          <w:ilvl w:val="0"/>
          <w:numId w:val="6"/>
        </w:numPr>
        <w:overflowPunct w:val="0"/>
        <w:autoSpaceDE w:val="0"/>
        <w:autoSpaceDN w:val="0"/>
        <w:adjustRightInd w:val="0"/>
        <w:jc w:val="both"/>
        <w:textAlignment w:val="baseline"/>
        <w:rPr>
          <w:sz w:val="22"/>
          <w:szCs w:val="22"/>
        </w:rPr>
      </w:pPr>
      <w:r w:rsidRPr="00435A37">
        <w:rPr>
          <w:sz w:val="22"/>
          <w:szCs w:val="22"/>
        </w:rPr>
        <w:t>A nemzetiségek jogairól szóló 2011. évi CLXXIX. törvény 50. §-ában foglaltaknak megfelelően az egyes nemzetiségek közvetlen választással a községben, a városban és a fővárosi kerületben települési nemzetiségi önkormányzatot hozhatnak létre.</w:t>
      </w:r>
    </w:p>
    <w:p w14:paraId="45F3C1CD" w14:textId="77777777" w:rsidR="00C82B30" w:rsidRPr="00435A37" w:rsidRDefault="00C82B30" w:rsidP="00C82B30">
      <w:pPr>
        <w:ind w:left="360"/>
        <w:jc w:val="both"/>
        <w:rPr>
          <w:sz w:val="22"/>
          <w:szCs w:val="22"/>
        </w:rPr>
      </w:pPr>
    </w:p>
    <w:p w14:paraId="335EBD06" w14:textId="77777777" w:rsidR="00C82B30" w:rsidRPr="00435A37" w:rsidRDefault="00C82B30" w:rsidP="00B1008E">
      <w:pPr>
        <w:numPr>
          <w:ilvl w:val="0"/>
          <w:numId w:val="6"/>
        </w:numPr>
        <w:overflowPunct w:val="0"/>
        <w:autoSpaceDE w:val="0"/>
        <w:autoSpaceDN w:val="0"/>
        <w:adjustRightInd w:val="0"/>
        <w:jc w:val="both"/>
        <w:textAlignment w:val="baseline"/>
        <w:rPr>
          <w:sz w:val="22"/>
          <w:szCs w:val="22"/>
        </w:rPr>
      </w:pPr>
      <w:r w:rsidRPr="00435A37">
        <w:rPr>
          <w:sz w:val="22"/>
          <w:szCs w:val="22"/>
        </w:rPr>
        <w:t>Az önkormányzat megnevezése: Bojt Község Román Nemzetiségi Önkormányzat</w:t>
      </w:r>
    </w:p>
    <w:p w14:paraId="54866A11" w14:textId="77777777" w:rsidR="00C82B30" w:rsidRPr="00435A37" w:rsidRDefault="00C82B30" w:rsidP="00C82B30">
      <w:pPr>
        <w:ind w:left="708"/>
        <w:jc w:val="both"/>
        <w:rPr>
          <w:sz w:val="22"/>
          <w:szCs w:val="22"/>
        </w:rPr>
      </w:pPr>
      <w:r w:rsidRPr="00435A37">
        <w:rPr>
          <w:sz w:val="22"/>
          <w:szCs w:val="22"/>
        </w:rPr>
        <w:t>Székhelye:</w:t>
      </w:r>
      <w:r w:rsidRPr="00435A37">
        <w:rPr>
          <w:sz w:val="22"/>
          <w:szCs w:val="22"/>
        </w:rPr>
        <w:tab/>
      </w:r>
      <w:r w:rsidRPr="00435A37">
        <w:rPr>
          <w:sz w:val="22"/>
          <w:szCs w:val="22"/>
        </w:rPr>
        <w:tab/>
      </w:r>
      <w:r w:rsidRPr="00435A37">
        <w:rPr>
          <w:sz w:val="22"/>
          <w:szCs w:val="22"/>
        </w:rPr>
        <w:tab/>
        <w:t xml:space="preserve"> 4114 Bojt, Ady E. u. 5. sz.</w:t>
      </w:r>
    </w:p>
    <w:p w14:paraId="439FF4AE" w14:textId="77777777" w:rsidR="00C82B30" w:rsidRPr="00435A37" w:rsidRDefault="00C82B30" w:rsidP="00C82B30">
      <w:pPr>
        <w:ind w:left="708"/>
        <w:jc w:val="both"/>
        <w:rPr>
          <w:sz w:val="22"/>
          <w:szCs w:val="22"/>
        </w:rPr>
      </w:pPr>
    </w:p>
    <w:p w14:paraId="6A7A7D44" w14:textId="77777777" w:rsidR="00C82B30" w:rsidRPr="00435A37" w:rsidRDefault="00C82B30" w:rsidP="00B1008E">
      <w:pPr>
        <w:numPr>
          <w:ilvl w:val="0"/>
          <w:numId w:val="6"/>
        </w:numPr>
        <w:overflowPunct w:val="0"/>
        <w:autoSpaceDE w:val="0"/>
        <w:autoSpaceDN w:val="0"/>
        <w:adjustRightInd w:val="0"/>
        <w:jc w:val="both"/>
        <w:textAlignment w:val="baseline"/>
        <w:rPr>
          <w:sz w:val="22"/>
          <w:szCs w:val="22"/>
        </w:rPr>
      </w:pPr>
      <w:r w:rsidRPr="00435A37">
        <w:rPr>
          <w:sz w:val="22"/>
          <w:szCs w:val="22"/>
        </w:rPr>
        <w:t>A nemzetiségi önkormányzat 1 db pecsétet használ.</w:t>
      </w:r>
    </w:p>
    <w:p w14:paraId="78249389" w14:textId="77777777" w:rsidR="00C82B30" w:rsidRPr="00435A37" w:rsidRDefault="00C82B30" w:rsidP="00C82B30">
      <w:pPr>
        <w:ind w:left="708"/>
        <w:jc w:val="both"/>
        <w:rPr>
          <w:sz w:val="22"/>
          <w:szCs w:val="22"/>
        </w:rPr>
      </w:pPr>
      <w:r w:rsidRPr="00435A37">
        <w:rPr>
          <w:sz w:val="22"/>
          <w:szCs w:val="22"/>
        </w:rPr>
        <w:t>A kör-alakú pecsétet az elnök, elnökhelyettes használhatja, továbbá a banki ügyintézésre szolgál.</w:t>
      </w:r>
    </w:p>
    <w:p w14:paraId="2E3CD5F2" w14:textId="77777777" w:rsidR="00C82B30" w:rsidRPr="00435A37" w:rsidRDefault="00C82B30" w:rsidP="00C82B30">
      <w:pPr>
        <w:ind w:left="708"/>
        <w:jc w:val="both"/>
        <w:rPr>
          <w:sz w:val="22"/>
          <w:szCs w:val="22"/>
        </w:rPr>
      </w:pPr>
    </w:p>
    <w:p w14:paraId="6EE88365" w14:textId="77777777" w:rsidR="00C82B30" w:rsidRPr="00435A37" w:rsidRDefault="00C82B30" w:rsidP="00C82B30">
      <w:pPr>
        <w:ind w:left="708"/>
        <w:jc w:val="both"/>
        <w:rPr>
          <w:sz w:val="22"/>
          <w:szCs w:val="22"/>
        </w:rPr>
      </w:pPr>
      <w:r w:rsidRPr="00435A37">
        <w:rPr>
          <w:sz w:val="22"/>
          <w:szCs w:val="22"/>
        </w:rPr>
        <w:t>A körbélyegző szövege:    Bojt Község Román Nemzetiségi Önkormányzat</w:t>
      </w:r>
    </w:p>
    <w:p w14:paraId="6905BBC4" w14:textId="77777777" w:rsidR="00C82B30" w:rsidRPr="00435A37" w:rsidRDefault="00C82B30" w:rsidP="00C82B30">
      <w:pPr>
        <w:ind w:left="708"/>
        <w:jc w:val="both"/>
        <w:rPr>
          <w:sz w:val="22"/>
          <w:szCs w:val="22"/>
        </w:rPr>
      </w:pPr>
      <w:r w:rsidRPr="00435A37">
        <w:rPr>
          <w:sz w:val="22"/>
          <w:szCs w:val="22"/>
        </w:rPr>
        <w:tab/>
      </w:r>
      <w:r w:rsidRPr="00435A37">
        <w:rPr>
          <w:sz w:val="22"/>
          <w:szCs w:val="22"/>
        </w:rPr>
        <w:tab/>
      </w:r>
      <w:r w:rsidRPr="00435A37">
        <w:rPr>
          <w:sz w:val="22"/>
          <w:szCs w:val="22"/>
        </w:rPr>
        <w:tab/>
        <w:t xml:space="preserve">    Bojt</w:t>
      </w:r>
    </w:p>
    <w:p w14:paraId="1C0134A2" w14:textId="77777777" w:rsidR="00C82B30" w:rsidRPr="00435A37" w:rsidRDefault="00C82B30" w:rsidP="00C82B30">
      <w:pPr>
        <w:ind w:left="708"/>
        <w:jc w:val="both"/>
        <w:rPr>
          <w:sz w:val="22"/>
          <w:szCs w:val="22"/>
        </w:rPr>
      </w:pPr>
    </w:p>
    <w:p w14:paraId="754CE9F0" w14:textId="77777777" w:rsidR="00C82B30" w:rsidRPr="00435A37" w:rsidRDefault="00C82B30" w:rsidP="00B1008E">
      <w:pPr>
        <w:numPr>
          <w:ilvl w:val="0"/>
          <w:numId w:val="6"/>
        </w:numPr>
        <w:overflowPunct w:val="0"/>
        <w:autoSpaceDE w:val="0"/>
        <w:autoSpaceDN w:val="0"/>
        <w:adjustRightInd w:val="0"/>
        <w:jc w:val="both"/>
        <w:textAlignment w:val="baseline"/>
        <w:rPr>
          <w:sz w:val="22"/>
          <w:szCs w:val="22"/>
        </w:rPr>
      </w:pPr>
      <w:r w:rsidRPr="00435A37">
        <w:rPr>
          <w:sz w:val="22"/>
          <w:szCs w:val="22"/>
        </w:rPr>
        <w:t xml:space="preserve"> A Román Nemzetiségi Önkormányzat jogi személy, amely közvetlen módon jött létre, a települési önkormányzat közigazgatási területén működik.</w:t>
      </w:r>
    </w:p>
    <w:p w14:paraId="22B79A25" w14:textId="77777777" w:rsidR="00C82B30" w:rsidRPr="00435A37" w:rsidRDefault="00C82B30" w:rsidP="00C82B30">
      <w:pPr>
        <w:jc w:val="both"/>
        <w:rPr>
          <w:sz w:val="22"/>
          <w:szCs w:val="22"/>
        </w:rPr>
      </w:pPr>
    </w:p>
    <w:p w14:paraId="78A13DF4" w14:textId="77777777" w:rsidR="00C82B30" w:rsidRPr="00435A37" w:rsidRDefault="00C82B30" w:rsidP="00C82B30">
      <w:pPr>
        <w:ind w:left="360"/>
        <w:jc w:val="center"/>
        <w:rPr>
          <w:b/>
          <w:sz w:val="22"/>
          <w:szCs w:val="22"/>
        </w:rPr>
      </w:pPr>
      <w:r w:rsidRPr="00435A37">
        <w:rPr>
          <w:b/>
          <w:sz w:val="22"/>
          <w:szCs w:val="22"/>
        </w:rPr>
        <w:t xml:space="preserve">3. </w:t>
      </w:r>
    </w:p>
    <w:p w14:paraId="5CD2A28A" w14:textId="77777777" w:rsidR="00C82B30" w:rsidRPr="00435A37" w:rsidRDefault="00C82B30" w:rsidP="00C82B30">
      <w:pPr>
        <w:ind w:left="360"/>
        <w:jc w:val="both"/>
        <w:rPr>
          <w:sz w:val="22"/>
          <w:szCs w:val="22"/>
        </w:rPr>
      </w:pPr>
    </w:p>
    <w:p w14:paraId="17B26D5D" w14:textId="77777777" w:rsidR="00C82B30" w:rsidRPr="00435A37" w:rsidRDefault="00C82B30" w:rsidP="00C82B30">
      <w:pPr>
        <w:ind w:left="720"/>
        <w:jc w:val="both"/>
        <w:rPr>
          <w:sz w:val="22"/>
          <w:szCs w:val="22"/>
        </w:rPr>
      </w:pPr>
      <w:r w:rsidRPr="00435A37">
        <w:rPr>
          <w:sz w:val="22"/>
          <w:szCs w:val="22"/>
        </w:rPr>
        <w:t>Magyarország – törvényei keretei között – biztosítja a nemzetiségi közösségeknek rendezvényeik és ünnepeik zavartalan megtartásához, építészeti, kulturális, kegyeleti és vallási emlékeik, hagyományaik megőrzéséhez, ápolásához és átörökléséhez, jelképeik használatához fűződő jogait.</w:t>
      </w:r>
    </w:p>
    <w:p w14:paraId="331A4B79" w14:textId="77777777" w:rsidR="00C82B30" w:rsidRPr="00435A37" w:rsidRDefault="00C82B30" w:rsidP="00C82B30">
      <w:pPr>
        <w:rPr>
          <w:b/>
          <w:sz w:val="22"/>
          <w:szCs w:val="22"/>
        </w:rPr>
      </w:pPr>
    </w:p>
    <w:p w14:paraId="12CE2DC3" w14:textId="77777777" w:rsidR="00C82B30" w:rsidRPr="00435A37" w:rsidRDefault="00C82B30" w:rsidP="00C82B30">
      <w:pPr>
        <w:jc w:val="center"/>
        <w:rPr>
          <w:b/>
          <w:sz w:val="22"/>
          <w:szCs w:val="22"/>
        </w:rPr>
      </w:pPr>
      <w:r w:rsidRPr="00435A37">
        <w:rPr>
          <w:b/>
          <w:sz w:val="22"/>
          <w:szCs w:val="22"/>
        </w:rPr>
        <w:t xml:space="preserve">4. </w:t>
      </w:r>
    </w:p>
    <w:p w14:paraId="0ABE4C4A" w14:textId="77777777" w:rsidR="00C82B30" w:rsidRPr="00435A37" w:rsidRDefault="00C82B30" w:rsidP="00C82B30">
      <w:pPr>
        <w:ind w:left="360"/>
        <w:rPr>
          <w:b/>
          <w:sz w:val="22"/>
          <w:szCs w:val="22"/>
        </w:rPr>
      </w:pPr>
    </w:p>
    <w:p w14:paraId="41815A12" w14:textId="77777777" w:rsidR="00C82B30" w:rsidRPr="00435A37" w:rsidRDefault="00C82B30" w:rsidP="00C82B30">
      <w:pPr>
        <w:ind w:left="360"/>
        <w:jc w:val="center"/>
        <w:rPr>
          <w:b/>
          <w:sz w:val="22"/>
          <w:szCs w:val="22"/>
        </w:rPr>
      </w:pPr>
      <w:r w:rsidRPr="00435A37">
        <w:rPr>
          <w:b/>
          <w:sz w:val="22"/>
          <w:szCs w:val="22"/>
        </w:rPr>
        <w:t>Az önkormányzat jogállása, feladata, hatáskörei</w:t>
      </w:r>
    </w:p>
    <w:p w14:paraId="1A693E4E" w14:textId="77777777" w:rsidR="00C82B30" w:rsidRPr="00435A37" w:rsidRDefault="00C82B30" w:rsidP="00C82B30">
      <w:pPr>
        <w:rPr>
          <w:sz w:val="22"/>
          <w:szCs w:val="22"/>
        </w:rPr>
      </w:pPr>
    </w:p>
    <w:p w14:paraId="5288010A" w14:textId="77777777" w:rsidR="00C82B30" w:rsidRPr="00435A37" w:rsidRDefault="00C82B30" w:rsidP="00B1008E">
      <w:pPr>
        <w:numPr>
          <w:ilvl w:val="0"/>
          <w:numId w:val="7"/>
        </w:numPr>
        <w:overflowPunct w:val="0"/>
        <w:autoSpaceDE w:val="0"/>
        <w:autoSpaceDN w:val="0"/>
        <w:adjustRightInd w:val="0"/>
        <w:jc w:val="both"/>
        <w:textAlignment w:val="baseline"/>
        <w:rPr>
          <w:sz w:val="22"/>
          <w:szCs w:val="22"/>
        </w:rPr>
      </w:pPr>
      <w:r w:rsidRPr="00435A37">
        <w:rPr>
          <w:sz w:val="22"/>
          <w:szCs w:val="22"/>
        </w:rPr>
        <w:lastRenderedPageBreak/>
        <w:t>A nemzetiségi önkormányzati feladat- és hatáskörök a nemzetiségi önkormányzat testületét illetik meg.</w:t>
      </w:r>
    </w:p>
    <w:p w14:paraId="469CBA25" w14:textId="77777777" w:rsidR="00C82B30" w:rsidRPr="00435A37" w:rsidRDefault="00C82B30" w:rsidP="00C82B30">
      <w:pPr>
        <w:ind w:left="708"/>
        <w:jc w:val="both"/>
        <w:rPr>
          <w:sz w:val="22"/>
          <w:szCs w:val="22"/>
        </w:rPr>
      </w:pPr>
      <w:r w:rsidRPr="00435A37">
        <w:rPr>
          <w:sz w:val="22"/>
          <w:szCs w:val="22"/>
        </w:rPr>
        <w:t>A nemzetiségi önkormányzatot az elnök képviseli.</w:t>
      </w:r>
    </w:p>
    <w:p w14:paraId="059DEB4C" w14:textId="77777777" w:rsidR="00C82B30" w:rsidRPr="00435A37" w:rsidRDefault="00C82B30" w:rsidP="00C82B30">
      <w:pPr>
        <w:jc w:val="both"/>
        <w:rPr>
          <w:sz w:val="22"/>
          <w:szCs w:val="22"/>
        </w:rPr>
      </w:pPr>
    </w:p>
    <w:p w14:paraId="16586B86" w14:textId="77777777" w:rsidR="00C82B30" w:rsidRPr="00435A37" w:rsidRDefault="00C82B30" w:rsidP="00B1008E">
      <w:pPr>
        <w:numPr>
          <w:ilvl w:val="0"/>
          <w:numId w:val="7"/>
        </w:numPr>
        <w:overflowPunct w:val="0"/>
        <w:autoSpaceDE w:val="0"/>
        <w:autoSpaceDN w:val="0"/>
        <w:adjustRightInd w:val="0"/>
        <w:jc w:val="both"/>
        <w:textAlignment w:val="baseline"/>
        <w:rPr>
          <w:sz w:val="22"/>
          <w:szCs w:val="22"/>
        </w:rPr>
      </w:pPr>
      <w:r w:rsidRPr="00435A37">
        <w:rPr>
          <w:sz w:val="22"/>
          <w:szCs w:val="22"/>
        </w:rPr>
        <w:t>A nemzetiségi önkormányzat a nemzetiségi közügyek intézése során feladat- és hatáskörében eljárva határozatot hoz, önállóan igazgat, tulajdona tekintetében tulajdonosként jár el, önállóan megalkotja költségvetését és ezen alapuló költségvetési gazdálkodást folytat.</w:t>
      </w:r>
    </w:p>
    <w:p w14:paraId="5921ADE6" w14:textId="77777777" w:rsidR="00C82B30" w:rsidRPr="00435A37" w:rsidRDefault="00C82B30" w:rsidP="00C82B30">
      <w:pPr>
        <w:jc w:val="both"/>
        <w:rPr>
          <w:sz w:val="22"/>
          <w:szCs w:val="22"/>
        </w:rPr>
      </w:pPr>
    </w:p>
    <w:p w14:paraId="7C192F8F" w14:textId="77777777" w:rsidR="00C82B30" w:rsidRPr="00435A37" w:rsidRDefault="00C82B30" w:rsidP="00B1008E">
      <w:pPr>
        <w:numPr>
          <w:ilvl w:val="0"/>
          <w:numId w:val="7"/>
        </w:numPr>
        <w:overflowPunct w:val="0"/>
        <w:autoSpaceDE w:val="0"/>
        <w:autoSpaceDN w:val="0"/>
        <w:adjustRightInd w:val="0"/>
        <w:jc w:val="both"/>
        <w:textAlignment w:val="baseline"/>
        <w:rPr>
          <w:sz w:val="22"/>
          <w:szCs w:val="22"/>
        </w:rPr>
      </w:pPr>
      <w:r w:rsidRPr="00435A37">
        <w:rPr>
          <w:sz w:val="22"/>
          <w:szCs w:val="22"/>
        </w:rPr>
        <w:t>A helyi nemzetiségi önkormányzat kötelező közfeladatait a nemzetiségek jogairól szóló törvény 115. §-a határozza meg.</w:t>
      </w:r>
    </w:p>
    <w:p w14:paraId="6D428D70" w14:textId="77777777" w:rsidR="00C82B30" w:rsidRPr="00435A37" w:rsidRDefault="00C82B30" w:rsidP="00C82B30">
      <w:pPr>
        <w:ind w:left="720"/>
        <w:contextualSpacing/>
        <w:rPr>
          <w:sz w:val="22"/>
          <w:szCs w:val="22"/>
        </w:rPr>
      </w:pPr>
    </w:p>
    <w:p w14:paraId="2D38F1B5" w14:textId="77777777" w:rsidR="00C82B30" w:rsidRPr="00435A37" w:rsidRDefault="00C82B30" w:rsidP="00B1008E">
      <w:pPr>
        <w:numPr>
          <w:ilvl w:val="0"/>
          <w:numId w:val="7"/>
        </w:numPr>
        <w:overflowPunct w:val="0"/>
        <w:autoSpaceDE w:val="0"/>
        <w:autoSpaceDN w:val="0"/>
        <w:adjustRightInd w:val="0"/>
        <w:jc w:val="both"/>
        <w:textAlignment w:val="baseline"/>
        <w:rPr>
          <w:sz w:val="22"/>
          <w:szCs w:val="22"/>
        </w:rPr>
      </w:pPr>
      <w:r w:rsidRPr="00435A37">
        <w:rPr>
          <w:sz w:val="22"/>
          <w:szCs w:val="22"/>
        </w:rPr>
        <w:t>A helyi nemzetiségi önkormányzat a rendelkezésére álló források keretei között a nemzetiségek jogairól szóló törvény 116. §-a szerint önként vállalt feladatot láthat el.</w:t>
      </w:r>
    </w:p>
    <w:p w14:paraId="7C9D7582" w14:textId="77777777" w:rsidR="00C82B30" w:rsidRPr="00435A37" w:rsidRDefault="00C82B30" w:rsidP="00C82B30">
      <w:pPr>
        <w:ind w:left="708"/>
        <w:jc w:val="both"/>
        <w:rPr>
          <w:sz w:val="22"/>
          <w:szCs w:val="22"/>
        </w:rPr>
      </w:pPr>
    </w:p>
    <w:p w14:paraId="3FB1E461" w14:textId="77777777" w:rsidR="00C82B30" w:rsidRPr="00435A37" w:rsidRDefault="00C82B30" w:rsidP="00B1008E">
      <w:pPr>
        <w:numPr>
          <w:ilvl w:val="0"/>
          <w:numId w:val="7"/>
        </w:numPr>
        <w:overflowPunct w:val="0"/>
        <w:autoSpaceDE w:val="0"/>
        <w:autoSpaceDN w:val="0"/>
        <w:adjustRightInd w:val="0"/>
        <w:jc w:val="both"/>
        <w:textAlignment w:val="baseline"/>
        <w:rPr>
          <w:sz w:val="22"/>
          <w:szCs w:val="22"/>
        </w:rPr>
      </w:pPr>
      <w:r w:rsidRPr="00435A37">
        <w:rPr>
          <w:sz w:val="22"/>
          <w:szCs w:val="22"/>
        </w:rPr>
        <w:t>A helyi nemzetiségi önkormányzat – jogszabályi keretek között - saját hatáskörében határozza meg:</w:t>
      </w:r>
    </w:p>
    <w:p w14:paraId="2693234C" w14:textId="77777777" w:rsidR="00C82B30" w:rsidRPr="00435A37" w:rsidRDefault="00C82B30" w:rsidP="00B1008E">
      <w:pPr>
        <w:numPr>
          <w:ilvl w:val="1"/>
          <w:numId w:val="41"/>
        </w:numPr>
        <w:overflowPunct w:val="0"/>
        <w:autoSpaceDE w:val="0"/>
        <w:autoSpaceDN w:val="0"/>
        <w:adjustRightInd w:val="0"/>
        <w:jc w:val="both"/>
        <w:textAlignment w:val="baseline"/>
        <w:rPr>
          <w:sz w:val="22"/>
          <w:szCs w:val="22"/>
        </w:rPr>
      </w:pPr>
      <w:r w:rsidRPr="00435A37">
        <w:rPr>
          <w:sz w:val="22"/>
          <w:szCs w:val="22"/>
        </w:rPr>
        <w:t>szervezete és működése részletes szabályait,</w:t>
      </w:r>
    </w:p>
    <w:p w14:paraId="75BDEE14" w14:textId="77777777" w:rsidR="00C82B30" w:rsidRPr="00435A37" w:rsidRDefault="00C82B30" w:rsidP="00B1008E">
      <w:pPr>
        <w:numPr>
          <w:ilvl w:val="1"/>
          <w:numId w:val="41"/>
        </w:numPr>
        <w:overflowPunct w:val="0"/>
        <w:autoSpaceDE w:val="0"/>
        <w:autoSpaceDN w:val="0"/>
        <w:adjustRightInd w:val="0"/>
        <w:jc w:val="both"/>
        <w:textAlignment w:val="baseline"/>
        <w:rPr>
          <w:sz w:val="22"/>
          <w:szCs w:val="22"/>
        </w:rPr>
      </w:pPr>
      <w:r w:rsidRPr="00435A37">
        <w:rPr>
          <w:sz w:val="22"/>
          <w:szCs w:val="22"/>
        </w:rPr>
        <w:t>a nemzetiségi önkormányzat elnevezését, jelképeit, az általa képviselt nemzetiség ünnepeit,</w:t>
      </w:r>
    </w:p>
    <w:p w14:paraId="12635C72" w14:textId="77777777" w:rsidR="00C82B30" w:rsidRPr="00435A37" w:rsidRDefault="00C82B30" w:rsidP="00B1008E">
      <w:pPr>
        <w:numPr>
          <w:ilvl w:val="1"/>
          <w:numId w:val="41"/>
        </w:numPr>
        <w:overflowPunct w:val="0"/>
        <w:autoSpaceDE w:val="0"/>
        <w:autoSpaceDN w:val="0"/>
        <w:adjustRightInd w:val="0"/>
        <w:jc w:val="both"/>
        <w:textAlignment w:val="baseline"/>
        <w:rPr>
          <w:sz w:val="22"/>
          <w:szCs w:val="22"/>
        </w:rPr>
      </w:pPr>
      <w:r w:rsidRPr="00435A37">
        <w:rPr>
          <w:sz w:val="22"/>
          <w:szCs w:val="22"/>
        </w:rPr>
        <w:t>vagyonleltárát, törzsvagyona körét és a tulajdonát képező vagyon használatának szabályait,</w:t>
      </w:r>
    </w:p>
    <w:p w14:paraId="08DE398A" w14:textId="77777777" w:rsidR="00C82B30" w:rsidRPr="00435A37" w:rsidRDefault="00C82B30" w:rsidP="00B1008E">
      <w:pPr>
        <w:numPr>
          <w:ilvl w:val="1"/>
          <w:numId w:val="41"/>
        </w:numPr>
        <w:overflowPunct w:val="0"/>
        <w:autoSpaceDE w:val="0"/>
        <w:autoSpaceDN w:val="0"/>
        <w:adjustRightInd w:val="0"/>
        <w:jc w:val="both"/>
        <w:textAlignment w:val="baseline"/>
        <w:rPr>
          <w:sz w:val="22"/>
          <w:szCs w:val="22"/>
        </w:rPr>
      </w:pPr>
      <w:r w:rsidRPr="00435A37">
        <w:rPr>
          <w:sz w:val="22"/>
          <w:szCs w:val="22"/>
        </w:rPr>
        <w:t>a használatába adott, tulajdonba vagy vagyonkezelésbe vett, egyéb módon rendelkezésére bocsátott állami vagy önkormányzati vagyon kezelésére, használatára, működtetésére vonatkozó szabályokat, továbbá e körben megköti a szükséges megállapodásokat,</w:t>
      </w:r>
    </w:p>
    <w:p w14:paraId="5052187B" w14:textId="77777777" w:rsidR="00C82B30" w:rsidRPr="00435A37" w:rsidRDefault="00C82B30" w:rsidP="00B1008E">
      <w:pPr>
        <w:numPr>
          <w:ilvl w:val="1"/>
          <w:numId w:val="41"/>
        </w:numPr>
        <w:overflowPunct w:val="0"/>
        <w:autoSpaceDE w:val="0"/>
        <w:autoSpaceDN w:val="0"/>
        <w:adjustRightInd w:val="0"/>
        <w:jc w:val="both"/>
        <w:textAlignment w:val="baseline"/>
        <w:rPr>
          <w:sz w:val="22"/>
          <w:szCs w:val="22"/>
        </w:rPr>
      </w:pPr>
      <w:r w:rsidRPr="00435A37">
        <w:rPr>
          <w:sz w:val="22"/>
          <w:szCs w:val="22"/>
        </w:rPr>
        <w:t>gazdálkodó és más szervezetek alapítását vagy az ezekben való részvételt,</w:t>
      </w:r>
    </w:p>
    <w:p w14:paraId="78820D1C" w14:textId="77777777" w:rsidR="00C82B30" w:rsidRPr="00435A37" w:rsidRDefault="00C82B30" w:rsidP="00B1008E">
      <w:pPr>
        <w:numPr>
          <w:ilvl w:val="1"/>
          <w:numId w:val="41"/>
        </w:numPr>
        <w:overflowPunct w:val="0"/>
        <w:autoSpaceDE w:val="0"/>
        <w:autoSpaceDN w:val="0"/>
        <w:adjustRightInd w:val="0"/>
        <w:jc w:val="both"/>
        <w:textAlignment w:val="baseline"/>
        <w:rPr>
          <w:sz w:val="22"/>
          <w:szCs w:val="22"/>
        </w:rPr>
      </w:pPr>
      <w:r w:rsidRPr="00435A37">
        <w:rPr>
          <w:sz w:val="22"/>
          <w:szCs w:val="22"/>
        </w:rPr>
        <w:t>önkormányzati társulás létrehozását vagy társuláshoz való csatlakozást,</w:t>
      </w:r>
    </w:p>
    <w:p w14:paraId="303DD0A0" w14:textId="77777777" w:rsidR="00C82B30" w:rsidRPr="00435A37" w:rsidRDefault="00C82B30" w:rsidP="00B1008E">
      <w:pPr>
        <w:numPr>
          <w:ilvl w:val="1"/>
          <w:numId w:val="41"/>
        </w:numPr>
        <w:overflowPunct w:val="0"/>
        <w:autoSpaceDE w:val="0"/>
        <w:autoSpaceDN w:val="0"/>
        <w:adjustRightInd w:val="0"/>
        <w:jc w:val="both"/>
        <w:textAlignment w:val="baseline"/>
        <w:rPr>
          <w:sz w:val="22"/>
          <w:szCs w:val="22"/>
        </w:rPr>
      </w:pPr>
      <w:r w:rsidRPr="00435A37">
        <w:rPr>
          <w:sz w:val="22"/>
          <w:szCs w:val="22"/>
        </w:rPr>
        <w:t>feladat- és hatáskör átvételét más önkormányzattól,</w:t>
      </w:r>
    </w:p>
    <w:p w14:paraId="4E7961DE" w14:textId="77777777" w:rsidR="00C82B30" w:rsidRPr="00435A37" w:rsidRDefault="00C82B30" w:rsidP="00B1008E">
      <w:pPr>
        <w:numPr>
          <w:ilvl w:val="1"/>
          <w:numId w:val="41"/>
        </w:numPr>
        <w:overflowPunct w:val="0"/>
        <w:autoSpaceDE w:val="0"/>
        <w:autoSpaceDN w:val="0"/>
        <w:adjustRightInd w:val="0"/>
        <w:jc w:val="both"/>
        <w:textAlignment w:val="baseline"/>
        <w:rPr>
          <w:sz w:val="22"/>
          <w:szCs w:val="22"/>
        </w:rPr>
      </w:pPr>
      <w:r w:rsidRPr="00435A37">
        <w:rPr>
          <w:sz w:val="22"/>
          <w:szCs w:val="22"/>
        </w:rPr>
        <w:t>elnöke, elnökhelyettese megválasztását,</w:t>
      </w:r>
    </w:p>
    <w:p w14:paraId="21AC5007" w14:textId="77777777" w:rsidR="00C82B30" w:rsidRPr="00435A37" w:rsidRDefault="00C82B30" w:rsidP="00B1008E">
      <w:pPr>
        <w:numPr>
          <w:ilvl w:val="1"/>
          <w:numId w:val="41"/>
        </w:numPr>
        <w:overflowPunct w:val="0"/>
        <w:autoSpaceDE w:val="0"/>
        <w:autoSpaceDN w:val="0"/>
        <w:adjustRightInd w:val="0"/>
        <w:jc w:val="both"/>
        <w:textAlignment w:val="baseline"/>
        <w:rPr>
          <w:sz w:val="22"/>
          <w:szCs w:val="22"/>
        </w:rPr>
      </w:pPr>
      <w:r w:rsidRPr="00435A37">
        <w:rPr>
          <w:sz w:val="22"/>
          <w:szCs w:val="22"/>
        </w:rPr>
        <w:t>bizottság létrehozását, bírósági ülnökök megválasztását,</w:t>
      </w:r>
    </w:p>
    <w:p w14:paraId="6A86CFDE" w14:textId="77777777" w:rsidR="00C82B30" w:rsidRPr="00435A37" w:rsidRDefault="00C82B30" w:rsidP="00B1008E">
      <w:pPr>
        <w:numPr>
          <w:ilvl w:val="1"/>
          <w:numId w:val="41"/>
        </w:numPr>
        <w:overflowPunct w:val="0"/>
        <w:autoSpaceDE w:val="0"/>
        <w:autoSpaceDN w:val="0"/>
        <w:adjustRightInd w:val="0"/>
        <w:jc w:val="both"/>
        <w:textAlignment w:val="baseline"/>
        <w:rPr>
          <w:sz w:val="22"/>
          <w:szCs w:val="22"/>
        </w:rPr>
      </w:pPr>
      <w:r w:rsidRPr="00435A37">
        <w:rPr>
          <w:sz w:val="22"/>
          <w:szCs w:val="22"/>
        </w:rPr>
        <w:t>költségvetését és zárszámadását, ellátja továbbá az ezzel kapcsolatos, az államháztartás működési rendjére vonatkozó jogszabályok szerinti adatszolgáltatási teendőket,</w:t>
      </w:r>
    </w:p>
    <w:p w14:paraId="50E161BF" w14:textId="77777777" w:rsidR="00C82B30" w:rsidRPr="00435A37" w:rsidRDefault="00C82B30" w:rsidP="00B1008E">
      <w:pPr>
        <w:numPr>
          <w:ilvl w:val="1"/>
          <w:numId w:val="41"/>
        </w:numPr>
        <w:overflowPunct w:val="0"/>
        <w:autoSpaceDE w:val="0"/>
        <w:autoSpaceDN w:val="0"/>
        <w:adjustRightInd w:val="0"/>
        <w:jc w:val="both"/>
        <w:textAlignment w:val="baseline"/>
        <w:rPr>
          <w:sz w:val="22"/>
          <w:szCs w:val="22"/>
        </w:rPr>
      </w:pPr>
      <w:r w:rsidRPr="00435A37">
        <w:rPr>
          <w:sz w:val="22"/>
          <w:szCs w:val="22"/>
        </w:rPr>
        <w:t>hatáskörébe tartozó kinevezést, vezetői megbízást,</w:t>
      </w:r>
    </w:p>
    <w:p w14:paraId="716FBE04" w14:textId="77777777" w:rsidR="00C82B30" w:rsidRPr="00435A37" w:rsidRDefault="00C82B30" w:rsidP="00B1008E">
      <w:pPr>
        <w:numPr>
          <w:ilvl w:val="1"/>
          <w:numId w:val="41"/>
        </w:numPr>
        <w:overflowPunct w:val="0"/>
        <w:autoSpaceDE w:val="0"/>
        <w:autoSpaceDN w:val="0"/>
        <w:adjustRightInd w:val="0"/>
        <w:jc w:val="both"/>
        <w:textAlignment w:val="baseline"/>
        <w:rPr>
          <w:sz w:val="22"/>
          <w:szCs w:val="22"/>
        </w:rPr>
      </w:pPr>
      <w:r w:rsidRPr="00435A37">
        <w:rPr>
          <w:sz w:val="22"/>
          <w:szCs w:val="22"/>
        </w:rPr>
        <w:t>pályázat, állami támogatás iránti kérelem, igénylés benyújtását, támogatásról történő lemondást,</w:t>
      </w:r>
    </w:p>
    <w:p w14:paraId="66D9934A" w14:textId="77777777" w:rsidR="00C82B30" w:rsidRPr="00435A37" w:rsidRDefault="00C82B30" w:rsidP="00B1008E">
      <w:pPr>
        <w:numPr>
          <w:ilvl w:val="1"/>
          <w:numId w:val="41"/>
        </w:numPr>
        <w:overflowPunct w:val="0"/>
        <w:autoSpaceDE w:val="0"/>
        <w:autoSpaceDN w:val="0"/>
        <w:adjustRightInd w:val="0"/>
        <w:jc w:val="both"/>
        <w:textAlignment w:val="baseline"/>
        <w:rPr>
          <w:sz w:val="22"/>
          <w:szCs w:val="22"/>
        </w:rPr>
      </w:pPr>
      <w:r w:rsidRPr="00435A37">
        <w:rPr>
          <w:sz w:val="22"/>
          <w:szCs w:val="22"/>
        </w:rPr>
        <w:t>amit törvény ilyenként határoz meg.</w:t>
      </w:r>
    </w:p>
    <w:p w14:paraId="43F47731" w14:textId="77777777" w:rsidR="00C82B30" w:rsidRPr="00435A37" w:rsidRDefault="00C82B30" w:rsidP="00C82B30">
      <w:pPr>
        <w:jc w:val="both"/>
        <w:rPr>
          <w:sz w:val="22"/>
          <w:szCs w:val="22"/>
        </w:rPr>
      </w:pPr>
    </w:p>
    <w:p w14:paraId="148D6F91" w14:textId="77777777" w:rsidR="00C82B30" w:rsidRPr="00435A37" w:rsidRDefault="00C82B30" w:rsidP="00B1008E">
      <w:pPr>
        <w:numPr>
          <w:ilvl w:val="0"/>
          <w:numId w:val="7"/>
        </w:numPr>
        <w:overflowPunct w:val="0"/>
        <w:autoSpaceDE w:val="0"/>
        <w:autoSpaceDN w:val="0"/>
        <w:adjustRightInd w:val="0"/>
        <w:jc w:val="both"/>
        <w:textAlignment w:val="baseline"/>
        <w:rPr>
          <w:sz w:val="22"/>
          <w:szCs w:val="22"/>
        </w:rPr>
      </w:pPr>
      <w:r w:rsidRPr="00435A37">
        <w:rPr>
          <w:sz w:val="22"/>
          <w:szCs w:val="22"/>
        </w:rPr>
        <w:t>A testület a hatáskörét – törvényben meghatározottak szerint - az elnökre átruházhatja. A nemzetiségi önkormányzat testülete az átruházott hatáskör tekintetében utasítást adhat a hatáskör gyakorlásához, és e hatáskört visszavonhatja, melyről külön határozatban dönthet.</w:t>
      </w:r>
    </w:p>
    <w:p w14:paraId="10FDBC36" w14:textId="77777777" w:rsidR="00C82B30" w:rsidRPr="00435A37" w:rsidRDefault="00C82B30" w:rsidP="00C82B30">
      <w:pPr>
        <w:jc w:val="both"/>
        <w:rPr>
          <w:sz w:val="22"/>
          <w:szCs w:val="22"/>
        </w:rPr>
      </w:pPr>
    </w:p>
    <w:p w14:paraId="712A0F5F" w14:textId="77777777" w:rsidR="00C82B30" w:rsidRPr="00435A37" w:rsidRDefault="00C82B30" w:rsidP="00B1008E">
      <w:pPr>
        <w:numPr>
          <w:ilvl w:val="0"/>
          <w:numId w:val="7"/>
        </w:numPr>
        <w:overflowPunct w:val="0"/>
        <w:autoSpaceDE w:val="0"/>
        <w:autoSpaceDN w:val="0"/>
        <w:adjustRightInd w:val="0"/>
        <w:jc w:val="both"/>
        <w:textAlignment w:val="baseline"/>
        <w:rPr>
          <w:sz w:val="22"/>
          <w:szCs w:val="22"/>
        </w:rPr>
      </w:pPr>
      <w:r w:rsidRPr="00435A37">
        <w:rPr>
          <w:sz w:val="22"/>
          <w:szCs w:val="22"/>
        </w:rPr>
        <w:t>Az átruházott hatáskörök gyakorlásáról, az azt gyakorló elnök a testületnek beszámol.</w:t>
      </w:r>
    </w:p>
    <w:p w14:paraId="759CB2B5" w14:textId="77777777" w:rsidR="00C82B30" w:rsidRPr="00435A37" w:rsidRDefault="00C82B30" w:rsidP="00C82B30">
      <w:pPr>
        <w:jc w:val="both"/>
        <w:rPr>
          <w:sz w:val="22"/>
          <w:szCs w:val="22"/>
        </w:rPr>
      </w:pPr>
    </w:p>
    <w:p w14:paraId="1780CC0F" w14:textId="77777777" w:rsidR="00C82B30" w:rsidRPr="00435A37" w:rsidRDefault="00C82B30" w:rsidP="00B1008E">
      <w:pPr>
        <w:numPr>
          <w:ilvl w:val="0"/>
          <w:numId w:val="7"/>
        </w:numPr>
        <w:overflowPunct w:val="0"/>
        <w:autoSpaceDE w:val="0"/>
        <w:autoSpaceDN w:val="0"/>
        <w:adjustRightInd w:val="0"/>
        <w:jc w:val="both"/>
        <w:textAlignment w:val="baseline"/>
        <w:rPr>
          <w:sz w:val="22"/>
          <w:szCs w:val="22"/>
        </w:rPr>
      </w:pPr>
      <w:r w:rsidRPr="00435A37">
        <w:rPr>
          <w:sz w:val="22"/>
          <w:szCs w:val="22"/>
        </w:rPr>
        <w:t>A helyi nemzetiségi önkormányzat kezdeményezésére a települési önkormányzat képviselő-testülete feladat- és hatáskörét a helyi nemzetiségi önkormányzat testületére átruházhatja. Nem ruházhatók át a hatósági, a közüzemi szolgáltatásokkal összefüggő és az Mötv. 42. §-ában rögzített feladat és hatáskörök. Az átruházott feladat- és hatásköröket a hatásköri jegyzékben fel kell tüntetni.</w:t>
      </w:r>
    </w:p>
    <w:p w14:paraId="43210A21" w14:textId="77777777" w:rsidR="00C82B30" w:rsidRPr="00435A37" w:rsidRDefault="00C82B30" w:rsidP="00C82B30">
      <w:pPr>
        <w:ind w:left="708"/>
        <w:jc w:val="both"/>
        <w:rPr>
          <w:sz w:val="22"/>
          <w:szCs w:val="22"/>
        </w:rPr>
      </w:pPr>
      <w:r w:rsidRPr="00435A37">
        <w:rPr>
          <w:sz w:val="22"/>
          <w:szCs w:val="22"/>
        </w:rPr>
        <w:t>A települési önkormányzat képviselő-testülete az általa átruházott hatáskör gyakorlásához utasítást adhat, e hatáskört visszavonhatja.</w:t>
      </w:r>
    </w:p>
    <w:p w14:paraId="658E740B" w14:textId="77777777" w:rsidR="00C82B30" w:rsidRPr="00435A37" w:rsidRDefault="00C82B30" w:rsidP="00C82B30">
      <w:pPr>
        <w:ind w:left="708"/>
        <w:jc w:val="both"/>
        <w:rPr>
          <w:sz w:val="22"/>
          <w:szCs w:val="22"/>
        </w:rPr>
      </w:pPr>
    </w:p>
    <w:p w14:paraId="2506C4F5" w14:textId="77777777" w:rsidR="00C82B30" w:rsidRPr="00435A37" w:rsidRDefault="00C82B30" w:rsidP="00B1008E">
      <w:pPr>
        <w:numPr>
          <w:ilvl w:val="0"/>
          <w:numId w:val="35"/>
        </w:numPr>
        <w:overflowPunct w:val="0"/>
        <w:autoSpaceDE w:val="0"/>
        <w:autoSpaceDN w:val="0"/>
        <w:adjustRightInd w:val="0"/>
        <w:jc w:val="center"/>
        <w:textAlignment w:val="baseline"/>
        <w:rPr>
          <w:b/>
          <w:sz w:val="22"/>
          <w:szCs w:val="22"/>
        </w:rPr>
      </w:pPr>
    </w:p>
    <w:p w14:paraId="0FBEA141" w14:textId="77777777" w:rsidR="00C82B30" w:rsidRPr="00435A37" w:rsidRDefault="00C82B30" w:rsidP="00C82B30">
      <w:pPr>
        <w:ind w:left="360"/>
        <w:jc w:val="center"/>
        <w:rPr>
          <w:b/>
          <w:sz w:val="22"/>
          <w:szCs w:val="22"/>
        </w:rPr>
      </w:pPr>
    </w:p>
    <w:p w14:paraId="1F3D0193" w14:textId="77777777" w:rsidR="00C82B30" w:rsidRPr="00435A37" w:rsidRDefault="00C82B30" w:rsidP="00C82B30">
      <w:pPr>
        <w:ind w:left="360"/>
        <w:jc w:val="center"/>
        <w:rPr>
          <w:b/>
          <w:sz w:val="22"/>
          <w:szCs w:val="22"/>
        </w:rPr>
      </w:pPr>
      <w:r w:rsidRPr="00435A37">
        <w:rPr>
          <w:b/>
          <w:sz w:val="22"/>
          <w:szCs w:val="22"/>
        </w:rPr>
        <w:t>A képviselő-testület szervezete, működése</w:t>
      </w:r>
    </w:p>
    <w:p w14:paraId="02721868" w14:textId="77777777" w:rsidR="00C82B30" w:rsidRPr="00435A37" w:rsidRDefault="00C82B30" w:rsidP="00C82B30">
      <w:pPr>
        <w:rPr>
          <w:sz w:val="22"/>
          <w:szCs w:val="22"/>
        </w:rPr>
      </w:pPr>
    </w:p>
    <w:p w14:paraId="6E1F0381" w14:textId="77777777" w:rsidR="00C82B30" w:rsidRPr="00435A37" w:rsidRDefault="00C82B30" w:rsidP="00B1008E">
      <w:pPr>
        <w:numPr>
          <w:ilvl w:val="0"/>
          <w:numId w:val="8"/>
        </w:numPr>
        <w:overflowPunct w:val="0"/>
        <w:autoSpaceDE w:val="0"/>
        <w:autoSpaceDN w:val="0"/>
        <w:adjustRightInd w:val="0"/>
        <w:jc w:val="both"/>
        <w:textAlignment w:val="baseline"/>
        <w:rPr>
          <w:sz w:val="22"/>
          <w:szCs w:val="22"/>
        </w:rPr>
      </w:pPr>
      <w:r w:rsidRPr="00435A37">
        <w:rPr>
          <w:sz w:val="22"/>
          <w:szCs w:val="22"/>
        </w:rPr>
        <w:t>A települési önkormányzat által létrehozott közös önkormányzati hivatal segíti a települési nemzetiségi önkormányzat munkáját.</w:t>
      </w:r>
    </w:p>
    <w:p w14:paraId="36D64EC6" w14:textId="77777777" w:rsidR="00C82B30" w:rsidRPr="00435A37" w:rsidRDefault="00C82B30" w:rsidP="00C82B30">
      <w:pPr>
        <w:jc w:val="both"/>
        <w:rPr>
          <w:sz w:val="22"/>
          <w:szCs w:val="22"/>
        </w:rPr>
      </w:pPr>
    </w:p>
    <w:p w14:paraId="5698C37E" w14:textId="77777777" w:rsidR="00C82B30" w:rsidRPr="00435A37" w:rsidRDefault="00C82B30" w:rsidP="00B1008E">
      <w:pPr>
        <w:numPr>
          <w:ilvl w:val="0"/>
          <w:numId w:val="8"/>
        </w:numPr>
        <w:overflowPunct w:val="0"/>
        <w:autoSpaceDE w:val="0"/>
        <w:autoSpaceDN w:val="0"/>
        <w:adjustRightInd w:val="0"/>
        <w:jc w:val="both"/>
        <w:textAlignment w:val="baseline"/>
        <w:rPr>
          <w:sz w:val="22"/>
          <w:szCs w:val="22"/>
        </w:rPr>
      </w:pPr>
      <w:r w:rsidRPr="00435A37">
        <w:rPr>
          <w:sz w:val="22"/>
          <w:szCs w:val="22"/>
        </w:rPr>
        <w:lastRenderedPageBreak/>
        <w:t>A nemzetiségi önkormányzati képviselő-testület tagjainak száma 3 fő.</w:t>
      </w:r>
    </w:p>
    <w:p w14:paraId="3D909024" w14:textId="77777777" w:rsidR="00C82B30" w:rsidRPr="00435A37" w:rsidRDefault="00C82B30" w:rsidP="00C82B30">
      <w:pPr>
        <w:rPr>
          <w:b/>
          <w:sz w:val="22"/>
          <w:szCs w:val="22"/>
        </w:rPr>
      </w:pPr>
    </w:p>
    <w:p w14:paraId="6DF686F9" w14:textId="77777777" w:rsidR="00C82B30" w:rsidRPr="00435A37" w:rsidRDefault="00C82B30" w:rsidP="00B1008E">
      <w:pPr>
        <w:numPr>
          <w:ilvl w:val="0"/>
          <w:numId w:val="8"/>
        </w:numPr>
        <w:overflowPunct w:val="0"/>
        <w:autoSpaceDE w:val="0"/>
        <w:autoSpaceDN w:val="0"/>
        <w:adjustRightInd w:val="0"/>
        <w:contextualSpacing/>
        <w:jc w:val="both"/>
        <w:textAlignment w:val="baseline"/>
        <w:rPr>
          <w:sz w:val="22"/>
          <w:szCs w:val="22"/>
        </w:rPr>
      </w:pPr>
      <w:r w:rsidRPr="00435A37">
        <w:rPr>
          <w:sz w:val="22"/>
          <w:szCs w:val="22"/>
        </w:rPr>
        <w:t xml:space="preserve">A testület alakuló ülését a választási bizottság elnöke a választás eredményének jogerőssé válását követő tizenöt napon belüli időpontra hívja össze.   </w:t>
      </w:r>
    </w:p>
    <w:p w14:paraId="25A4ECC1" w14:textId="77777777" w:rsidR="00C82B30" w:rsidRPr="00435A37" w:rsidRDefault="00C82B30" w:rsidP="00B1008E">
      <w:pPr>
        <w:numPr>
          <w:ilvl w:val="0"/>
          <w:numId w:val="8"/>
        </w:numPr>
        <w:overflowPunct w:val="0"/>
        <w:autoSpaceDE w:val="0"/>
        <w:autoSpaceDN w:val="0"/>
        <w:adjustRightInd w:val="0"/>
        <w:jc w:val="both"/>
        <w:textAlignment w:val="baseline"/>
        <w:rPr>
          <w:sz w:val="22"/>
          <w:szCs w:val="22"/>
        </w:rPr>
      </w:pPr>
      <w:r w:rsidRPr="00435A37">
        <w:rPr>
          <w:sz w:val="22"/>
          <w:szCs w:val="22"/>
        </w:rPr>
        <w:t>Az alakuló ülést – az elnök megválasztásáig – a jelenlévő legidősebb nemzetiségi önkormányzati képviselő, mint korelnök vezeti.</w:t>
      </w:r>
    </w:p>
    <w:p w14:paraId="431B69FA" w14:textId="77777777" w:rsidR="00C82B30" w:rsidRPr="00435A37" w:rsidRDefault="00C82B30" w:rsidP="00C82B30">
      <w:pPr>
        <w:jc w:val="both"/>
        <w:rPr>
          <w:sz w:val="22"/>
          <w:szCs w:val="22"/>
        </w:rPr>
      </w:pPr>
    </w:p>
    <w:p w14:paraId="0DBD68B3" w14:textId="77777777" w:rsidR="00C82B30" w:rsidRPr="00435A37" w:rsidRDefault="00C82B30" w:rsidP="00B1008E">
      <w:pPr>
        <w:numPr>
          <w:ilvl w:val="0"/>
          <w:numId w:val="8"/>
        </w:numPr>
        <w:overflowPunct w:val="0"/>
        <w:autoSpaceDE w:val="0"/>
        <w:autoSpaceDN w:val="0"/>
        <w:adjustRightInd w:val="0"/>
        <w:jc w:val="both"/>
        <w:textAlignment w:val="baseline"/>
        <w:rPr>
          <w:sz w:val="22"/>
          <w:szCs w:val="22"/>
        </w:rPr>
      </w:pPr>
      <w:r w:rsidRPr="00435A37">
        <w:rPr>
          <w:sz w:val="22"/>
          <w:szCs w:val="22"/>
        </w:rPr>
        <w:t>A korelnök megnyitja az ülést és azt követően a testület, meghallgatja a választási bizottság elnökének a tájékoztatóját a választás eredményéről.</w:t>
      </w:r>
    </w:p>
    <w:p w14:paraId="36665C71" w14:textId="77777777" w:rsidR="00C82B30" w:rsidRPr="00435A37" w:rsidRDefault="00C82B30" w:rsidP="00C82B30">
      <w:pPr>
        <w:jc w:val="both"/>
        <w:rPr>
          <w:sz w:val="22"/>
          <w:szCs w:val="22"/>
        </w:rPr>
      </w:pPr>
    </w:p>
    <w:p w14:paraId="0FF5247C" w14:textId="77777777" w:rsidR="00C82B30" w:rsidRPr="00435A37" w:rsidRDefault="00C82B30" w:rsidP="00B1008E">
      <w:pPr>
        <w:numPr>
          <w:ilvl w:val="0"/>
          <w:numId w:val="8"/>
        </w:numPr>
        <w:overflowPunct w:val="0"/>
        <w:autoSpaceDE w:val="0"/>
        <w:autoSpaceDN w:val="0"/>
        <w:adjustRightInd w:val="0"/>
        <w:jc w:val="both"/>
        <w:textAlignment w:val="baseline"/>
        <w:rPr>
          <w:sz w:val="22"/>
          <w:szCs w:val="22"/>
        </w:rPr>
      </w:pPr>
      <w:r w:rsidRPr="00435A37">
        <w:rPr>
          <w:sz w:val="22"/>
          <w:szCs w:val="22"/>
        </w:rPr>
        <w:t>A megbízóleveleket a választási bizottság elnöke adja át a képviselőknek.</w:t>
      </w:r>
    </w:p>
    <w:p w14:paraId="4A855CD2" w14:textId="77777777" w:rsidR="00C82B30" w:rsidRPr="00435A37" w:rsidRDefault="00C82B30" w:rsidP="00C82B30">
      <w:pPr>
        <w:jc w:val="both"/>
        <w:rPr>
          <w:sz w:val="22"/>
          <w:szCs w:val="22"/>
        </w:rPr>
      </w:pPr>
    </w:p>
    <w:p w14:paraId="7946D1D5" w14:textId="77777777" w:rsidR="00C82B30" w:rsidRPr="00435A37" w:rsidRDefault="00C82B30" w:rsidP="00B1008E">
      <w:pPr>
        <w:numPr>
          <w:ilvl w:val="0"/>
          <w:numId w:val="8"/>
        </w:numPr>
        <w:overflowPunct w:val="0"/>
        <w:autoSpaceDE w:val="0"/>
        <w:autoSpaceDN w:val="0"/>
        <w:adjustRightInd w:val="0"/>
        <w:jc w:val="both"/>
        <w:textAlignment w:val="baseline"/>
        <w:rPr>
          <w:sz w:val="22"/>
          <w:szCs w:val="22"/>
        </w:rPr>
      </w:pPr>
      <w:r w:rsidRPr="00435A37">
        <w:rPr>
          <w:sz w:val="22"/>
          <w:szCs w:val="22"/>
        </w:rPr>
        <w:t>A képviselők, a megbízólevelek átvétele után ünnepélyesen esküt tesznek és aláírják az eskü szövegét.</w:t>
      </w:r>
    </w:p>
    <w:p w14:paraId="2CECC7A6" w14:textId="77777777" w:rsidR="00C82B30" w:rsidRPr="00435A37" w:rsidRDefault="00C82B30" w:rsidP="00C82B30">
      <w:pPr>
        <w:jc w:val="both"/>
        <w:rPr>
          <w:sz w:val="22"/>
          <w:szCs w:val="22"/>
        </w:rPr>
      </w:pPr>
    </w:p>
    <w:p w14:paraId="12B3FB1B" w14:textId="77777777" w:rsidR="00C82B30" w:rsidRPr="00435A37" w:rsidRDefault="00C82B30" w:rsidP="00B1008E">
      <w:pPr>
        <w:numPr>
          <w:ilvl w:val="0"/>
          <w:numId w:val="8"/>
        </w:numPr>
        <w:overflowPunct w:val="0"/>
        <w:autoSpaceDE w:val="0"/>
        <w:autoSpaceDN w:val="0"/>
        <w:adjustRightInd w:val="0"/>
        <w:jc w:val="both"/>
        <w:textAlignment w:val="baseline"/>
        <w:rPr>
          <w:sz w:val="22"/>
          <w:szCs w:val="22"/>
        </w:rPr>
      </w:pPr>
      <w:r w:rsidRPr="00435A37">
        <w:rPr>
          <w:sz w:val="22"/>
          <w:szCs w:val="22"/>
        </w:rPr>
        <w:t>Az alakuló ülésen a nemzetiségi önkormányzat a testületének tagjai közül megválasztja az önkormányzat elnökét, elnökhelyettesét, bizottsága tagjait, megalkotja szervezeti és működési szabályzatát, dönt a tiszteletdíjakról.</w:t>
      </w:r>
    </w:p>
    <w:p w14:paraId="1DB4FF72" w14:textId="77777777" w:rsidR="00C82B30" w:rsidRPr="00435A37" w:rsidRDefault="00C82B30" w:rsidP="00C82B30">
      <w:pPr>
        <w:jc w:val="both"/>
        <w:rPr>
          <w:sz w:val="22"/>
          <w:szCs w:val="22"/>
        </w:rPr>
      </w:pPr>
    </w:p>
    <w:p w14:paraId="43B87A93" w14:textId="77777777" w:rsidR="00C82B30" w:rsidRPr="00435A37" w:rsidRDefault="00C82B30" w:rsidP="00B1008E">
      <w:pPr>
        <w:numPr>
          <w:ilvl w:val="0"/>
          <w:numId w:val="8"/>
        </w:numPr>
        <w:overflowPunct w:val="0"/>
        <w:autoSpaceDE w:val="0"/>
        <w:autoSpaceDN w:val="0"/>
        <w:adjustRightInd w:val="0"/>
        <w:jc w:val="both"/>
        <w:textAlignment w:val="baseline"/>
        <w:rPr>
          <w:sz w:val="22"/>
          <w:szCs w:val="22"/>
        </w:rPr>
      </w:pPr>
      <w:r w:rsidRPr="00435A37">
        <w:rPr>
          <w:sz w:val="22"/>
          <w:szCs w:val="22"/>
        </w:rPr>
        <w:t xml:space="preserve">A nemzetiségi önkormányzat testülete az elnöknek, elnökhelyettesének, tagjának, valamint az általa létrehozott bizottság elnökének és tagjának – a nemzetiségi önkormányzat költségvetése terhére, nemzetiségi közfeladat-ellátás veszélyeztetése nélkül – tiszteletdíjat, természetbeni juttatást állapíthat meg lehetőségei függvényében a nemzetiségek jogairól szóló törvény 109. §-ának figyelembevételével. </w:t>
      </w:r>
    </w:p>
    <w:p w14:paraId="17434228" w14:textId="77777777" w:rsidR="00C82B30" w:rsidRPr="00435A37" w:rsidRDefault="00C82B30" w:rsidP="00C82B30">
      <w:pPr>
        <w:ind w:left="720"/>
        <w:contextualSpacing/>
        <w:rPr>
          <w:sz w:val="22"/>
          <w:szCs w:val="22"/>
        </w:rPr>
      </w:pPr>
    </w:p>
    <w:p w14:paraId="0A4DA977" w14:textId="77777777" w:rsidR="00C82B30" w:rsidRPr="00435A37" w:rsidRDefault="00C82B30" w:rsidP="00B1008E">
      <w:pPr>
        <w:numPr>
          <w:ilvl w:val="0"/>
          <w:numId w:val="8"/>
        </w:numPr>
        <w:overflowPunct w:val="0"/>
        <w:autoSpaceDE w:val="0"/>
        <w:autoSpaceDN w:val="0"/>
        <w:adjustRightInd w:val="0"/>
        <w:jc w:val="both"/>
        <w:textAlignment w:val="baseline"/>
        <w:rPr>
          <w:sz w:val="22"/>
          <w:szCs w:val="22"/>
        </w:rPr>
      </w:pPr>
      <w:r w:rsidRPr="00435A37">
        <w:rPr>
          <w:sz w:val="22"/>
          <w:szCs w:val="22"/>
        </w:rPr>
        <w:t>A nemzetiségi önkormányzat működés szerinti feltételeit a települési önkormányzattal kötött együttműködési megállapodás tartalmazza, mely az SZMSZ 1. számú melléklete.</w:t>
      </w:r>
    </w:p>
    <w:p w14:paraId="606ADECB" w14:textId="77777777" w:rsidR="00C82B30" w:rsidRPr="00435A37" w:rsidRDefault="00C82B30" w:rsidP="00C82B30">
      <w:pPr>
        <w:jc w:val="both"/>
        <w:rPr>
          <w:sz w:val="22"/>
          <w:szCs w:val="22"/>
        </w:rPr>
      </w:pPr>
    </w:p>
    <w:p w14:paraId="7EF20428" w14:textId="77777777" w:rsidR="00C82B30" w:rsidRPr="00435A37" w:rsidRDefault="00C82B30" w:rsidP="00B1008E">
      <w:pPr>
        <w:numPr>
          <w:ilvl w:val="0"/>
          <w:numId w:val="35"/>
        </w:numPr>
        <w:overflowPunct w:val="0"/>
        <w:autoSpaceDE w:val="0"/>
        <w:autoSpaceDN w:val="0"/>
        <w:adjustRightInd w:val="0"/>
        <w:jc w:val="center"/>
        <w:textAlignment w:val="baseline"/>
        <w:rPr>
          <w:b/>
          <w:sz w:val="22"/>
          <w:szCs w:val="22"/>
        </w:rPr>
      </w:pPr>
    </w:p>
    <w:p w14:paraId="259680BF" w14:textId="77777777" w:rsidR="00C82B30" w:rsidRPr="00435A37" w:rsidRDefault="00C82B30" w:rsidP="00C82B30">
      <w:pPr>
        <w:jc w:val="center"/>
        <w:rPr>
          <w:b/>
          <w:sz w:val="22"/>
          <w:szCs w:val="22"/>
        </w:rPr>
      </w:pPr>
    </w:p>
    <w:p w14:paraId="19D5EFF0" w14:textId="77777777" w:rsidR="00C82B30" w:rsidRPr="00435A37" w:rsidRDefault="00C82B30" w:rsidP="00C82B30">
      <w:pPr>
        <w:jc w:val="center"/>
        <w:rPr>
          <w:b/>
          <w:sz w:val="22"/>
          <w:szCs w:val="22"/>
        </w:rPr>
      </w:pPr>
      <w:r w:rsidRPr="00435A37">
        <w:rPr>
          <w:b/>
          <w:sz w:val="22"/>
          <w:szCs w:val="22"/>
        </w:rPr>
        <w:t>A testület munkaterve</w:t>
      </w:r>
    </w:p>
    <w:p w14:paraId="3F6287C7" w14:textId="77777777" w:rsidR="00C82B30" w:rsidRPr="00435A37" w:rsidRDefault="00C82B30" w:rsidP="00C82B30">
      <w:pPr>
        <w:jc w:val="both"/>
        <w:rPr>
          <w:sz w:val="22"/>
          <w:szCs w:val="22"/>
        </w:rPr>
      </w:pPr>
    </w:p>
    <w:p w14:paraId="41FFC2F9" w14:textId="77777777" w:rsidR="00C82B30" w:rsidRPr="00435A37" w:rsidRDefault="00C82B30" w:rsidP="00B1008E">
      <w:pPr>
        <w:numPr>
          <w:ilvl w:val="0"/>
          <w:numId w:val="12"/>
        </w:numPr>
        <w:overflowPunct w:val="0"/>
        <w:autoSpaceDE w:val="0"/>
        <w:autoSpaceDN w:val="0"/>
        <w:adjustRightInd w:val="0"/>
        <w:jc w:val="both"/>
        <w:textAlignment w:val="baseline"/>
        <w:rPr>
          <w:sz w:val="22"/>
          <w:szCs w:val="22"/>
        </w:rPr>
      </w:pPr>
      <w:r w:rsidRPr="00435A37">
        <w:rPr>
          <w:sz w:val="22"/>
          <w:szCs w:val="22"/>
        </w:rPr>
        <w:t>A munkaterv – tervezetet az elnök terjeszti a képviselő-testület elé.</w:t>
      </w:r>
    </w:p>
    <w:p w14:paraId="0BE79098" w14:textId="77777777" w:rsidR="00C82B30" w:rsidRPr="00435A37" w:rsidRDefault="00C82B30" w:rsidP="00C82B30">
      <w:pPr>
        <w:ind w:left="360"/>
        <w:jc w:val="both"/>
        <w:rPr>
          <w:sz w:val="22"/>
          <w:szCs w:val="22"/>
        </w:rPr>
      </w:pPr>
    </w:p>
    <w:p w14:paraId="4DA2CB4B" w14:textId="77777777" w:rsidR="00C82B30" w:rsidRPr="00435A37" w:rsidRDefault="00C82B30" w:rsidP="00B1008E">
      <w:pPr>
        <w:numPr>
          <w:ilvl w:val="0"/>
          <w:numId w:val="12"/>
        </w:numPr>
        <w:overflowPunct w:val="0"/>
        <w:autoSpaceDE w:val="0"/>
        <w:autoSpaceDN w:val="0"/>
        <w:adjustRightInd w:val="0"/>
        <w:jc w:val="both"/>
        <w:textAlignment w:val="baseline"/>
        <w:rPr>
          <w:sz w:val="22"/>
          <w:szCs w:val="22"/>
        </w:rPr>
      </w:pPr>
      <w:r w:rsidRPr="00435A37">
        <w:rPr>
          <w:sz w:val="22"/>
          <w:szCs w:val="22"/>
        </w:rPr>
        <w:t>Az elnök a munkaterv - tervezetének elkészítéséhez javaslatot kér</w:t>
      </w:r>
    </w:p>
    <w:p w14:paraId="795DDF4C" w14:textId="77777777" w:rsidR="00C82B30" w:rsidRPr="00435A37" w:rsidRDefault="00C82B30" w:rsidP="00C82B30">
      <w:pPr>
        <w:ind w:left="360"/>
        <w:jc w:val="both"/>
        <w:rPr>
          <w:sz w:val="22"/>
          <w:szCs w:val="22"/>
        </w:rPr>
      </w:pPr>
    </w:p>
    <w:p w14:paraId="214C6BC2" w14:textId="77777777" w:rsidR="00C82B30" w:rsidRPr="00435A37" w:rsidRDefault="00C82B30" w:rsidP="00B1008E">
      <w:pPr>
        <w:numPr>
          <w:ilvl w:val="1"/>
          <w:numId w:val="11"/>
        </w:numPr>
        <w:overflowPunct w:val="0"/>
        <w:autoSpaceDE w:val="0"/>
        <w:autoSpaceDN w:val="0"/>
        <w:adjustRightInd w:val="0"/>
        <w:jc w:val="both"/>
        <w:textAlignment w:val="baseline"/>
        <w:rPr>
          <w:sz w:val="22"/>
          <w:szCs w:val="22"/>
        </w:rPr>
      </w:pPr>
      <w:r w:rsidRPr="00435A37">
        <w:rPr>
          <w:sz w:val="22"/>
          <w:szCs w:val="22"/>
        </w:rPr>
        <w:t>a testület tagjaitól</w:t>
      </w:r>
    </w:p>
    <w:p w14:paraId="0BCEC2C7" w14:textId="77777777" w:rsidR="00C82B30" w:rsidRPr="00435A37" w:rsidRDefault="00C82B30" w:rsidP="00B1008E">
      <w:pPr>
        <w:numPr>
          <w:ilvl w:val="1"/>
          <w:numId w:val="11"/>
        </w:numPr>
        <w:overflowPunct w:val="0"/>
        <w:autoSpaceDE w:val="0"/>
        <w:autoSpaceDN w:val="0"/>
        <w:adjustRightInd w:val="0"/>
        <w:jc w:val="both"/>
        <w:textAlignment w:val="baseline"/>
        <w:rPr>
          <w:sz w:val="22"/>
          <w:szCs w:val="22"/>
        </w:rPr>
      </w:pPr>
      <w:r w:rsidRPr="00435A37">
        <w:rPr>
          <w:sz w:val="22"/>
          <w:szCs w:val="22"/>
        </w:rPr>
        <w:t>a települési önkormányzat jegyzőjétől</w:t>
      </w:r>
    </w:p>
    <w:p w14:paraId="161302D8" w14:textId="77777777" w:rsidR="00C82B30" w:rsidRPr="00435A37" w:rsidRDefault="00C82B30" w:rsidP="00C82B30">
      <w:pPr>
        <w:jc w:val="both"/>
        <w:rPr>
          <w:sz w:val="22"/>
          <w:szCs w:val="22"/>
        </w:rPr>
      </w:pPr>
    </w:p>
    <w:p w14:paraId="7260D4EF" w14:textId="77777777" w:rsidR="00C82B30" w:rsidRPr="00435A37" w:rsidRDefault="00C82B30" w:rsidP="00B1008E">
      <w:pPr>
        <w:numPr>
          <w:ilvl w:val="0"/>
          <w:numId w:val="12"/>
        </w:numPr>
        <w:overflowPunct w:val="0"/>
        <w:autoSpaceDE w:val="0"/>
        <w:autoSpaceDN w:val="0"/>
        <w:adjustRightInd w:val="0"/>
        <w:jc w:val="both"/>
        <w:textAlignment w:val="baseline"/>
        <w:rPr>
          <w:sz w:val="22"/>
          <w:szCs w:val="22"/>
        </w:rPr>
      </w:pPr>
      <w:r w:rsidRPr="00435A37">
        <w:rPr>
          <w:sz w:val="22"/>
          <w:szCs w:val="22"/>
        </w:rPr>
        <w:t>A munkaterv tartalmazza</w:t>
      </w:r>
    </w:p>
    <w:p w14:paraId="07D5C512" w14:textId="77777777" w:rsidR="00C82B30" w:rsidRPr="00435A37" w:rsidRDefault="00C82B30" w:rsidP="00C82B30">
      <w:pPr>
        <w:jc w:val="both"/>
        <w:rPr>
          <w:sz w:val="22"/>
          <w:szCs w:val="22"/>
        </w:rPr>
      </w:pPr>
      <w:r w:rsidRPr="00435A37">
        <w:rPr>
          <w:sz w:val="22"/>
          <w:szCs w:val="22"/>
        </w:rPr>
        <w:t xml:space="preserve"> </w:t>
      </w:r>
    </w:p>
    <w:p w14:paraId="2EF5FAEA" w14:textId="77777777" w:rsidR="00C82B30" w:rsidRPr="00435A37" w:rsidRDefault="00C82B30" w:rsidP="00B1008E">
      <w:pPr>
        <w:numPr>
          <w:ilvl w:val="1"/>
          <w:numId w:val="11"/>
        </w:numPr>
        <w:overflowPunct w:val="0"/>
        <w:autoSpaceDE w:val="0"/>
        <w:autoSpaceDN w:val="0"/>
        <w:adjustRightInd w:val="0"/>
        <w:jc w:val="both"/>
        <w:textAlignment w:val="baseline"/>
        <w:rPr>
          <w:sz w:val="22"/>
          <w:szCs w:val="22"/>
        </w:rPr>
      </w:pPr>
      <w:r w:rsidRPr="00435A37">
        <w:rPr>
          <w:sz w:val="22"/>
          <w:szCs w:val="22"/>
        </w:rPr>
        <w:t>az ülések tervezett időpontját</w:t>
      </w:r>
    </w:p>
    <w:p w14:paraId="2DA79F67" w14:textId="77777777" w:rsidR="00C82B30" w:rsidRPr="00435A37" w:rsidRDefault="00C82B30" w:rsidP="00B1008E">
      <w:pPr>
        <w:numPr>
          <w:ilvl w:val="1"/>
          <w:numId w:val="11"/>
        </w:numPr>
        <w:overflowPunct w:val="0"/>
        <w:autoSpaceDE w:val="0"/>
        <w:autoSpaceDN w:val="0"/>
        <w:adjustRightInd w:val="0"/>
        <w:jc w:val="both"/>
        <w:textAlignment w:val="baseline"/>
        <w:rPr>
          <w:sz w:val="22"/>
          <w:szCs w:val="22"/>
        </w:rPr>
      </w:pPr>
      <w:r w:rsidRPr="00435A37">
        <w:rPr>
          <w:sz w:val="22"/>
          <w:szCs w:val="22"/>
        </w:rPr>
        <w:t>az ülések várható napirendjét</w:t>
      </w:r>
    </w:p>
    <w:p w14:paraId="129AF555" w14:textId="77777777" w:rsidR="00C82B30" w:rsidRPr="00435A37" w:rsidRDefault="00C82B30" w:rsidP="00B1008E">
      <w:pPr>
        <w:numPr>
          <w:ilvl w:val="1"/>
          <w:numId w:val="11"/>
        </w:numPr>
        <w:overflowPunct w:val="0"/>
        <w:autoSpaceDE w:val="0"/>
        <w:autoSpaceDN w:val="0"/>
        <w:adjustRightInd w:val="0"/>
        <w:jc w:val="both"/>
        <w:textAlignment w:val="baseline"/>
        <w:rPr>
          <w:sz w:val="22"/>
          <w:szCs w:val="22"/>
        </w:rPr>
      </w:pPr>
      <w:r w:rsidRPr="00435A37">
        <w:rPr>
          <w:sz w:val="22"/>
          <w:szCs w:val="22"/>
        </w:rPr>
        <w:t>a napirendek előadóit</w:t>
      </w:r>
    </w:p>
    <w:p w14:paraId="5DC27938" w14:textId="77777777" w:rsidR="00C82B30" w:rsidRPr="00435A37" w:rsidRDefault="00C82B30" w:rsidP="00B1008E">
      <w:pPr>
        <w:numPr>
          <w:ilvl w:val="1"/>
          <w:numId w:val="11"/>
        </w:numPr>
        <w:overflowPunct w:val="0"/>
        <w:autoSpaceDE w:val="0"/>
        <w:autoSpaceDN w:val="0"/>
        <w:adjustRightInd w:val="0"/>
        <w:jc w:val="both"/>
        <w:textAlignment w:val="baseline"/>
        <w:rPr>
          <w:sz w:val="22"/>
          <w:szCs w:val="22"/>
        </w:rPr>
      </w:pPr>
      <w:r w:rsidRPr="00435A37">
        <w:rPr>
          <w:sz w:val="22"/>
          <w:szCs w:val="22"/>
        </w:rPr>
        <w:t>az ülésektől függetlenül elvégzendő egyéb szervezési feladatokat.</w:t>
      </w:r>
    </w:p>
    <w:p w14:paraId="08B15428" w14:textId="77777777" w:rsidR="00C82B30" w:rsidRPr="00435A37" w:rsidRDefault="00C82B30" w:rsidP="00C82B30">
      <w:pPr>
        <w:jc w:val="both"/>
        <w:rPr>
          <w:sz w:val="22"/>
          <w:szCs w:val="22"/>
        </w:rPr>
      </w:pPr>
    </w:p>
    <w:p w14:paraId="15F62AD8" w14:textId="77777777" w:rsidR="00C82B30" w:rsidRPr="00435A37" w:rsidRDefault="00C82B30" w:rsidP="00B1008E">
      <w:pPr>
        <w:numPr>
          <w:ilvl w:val="0"/>
          <w:numId w:val="12"/>
        </w:numPr>
        <w:overflowPunct w:val="0"/>
        <w:autoSpaceDE w:val="0"/>
        <w:autoSpaceDN w:val="0"/>
        <w:adjustRightInd w:val="0"/>
        <w:jc w:val="both"/>
        <w:textAlignment w:val="baseline"/>
        <w:rPr>
          <w:sz w:val="22"/>
          <w:szCs w:val="22"/>
        </w:rPr>
      </w:pPr>
      <w:r w:rsidRPr="00435A37">
        <w:rPr>
          <w:sz w:val="22"/>
          <w:szCs w:val="22"/>
        </w:rPr>
        <w:t>A munkaterv 1 naptári évre szól.</w:t>
      </w:r>
    </w:p>
    <w:p w14:paraId="1FD66FAC" w14:textId="77777777" w:rsidR="00C82B30" w:rsidRPr="00435A37" w:rsidRDefault="00C82B30" w:rsidP="00C82B30">
      <w:pPr>
        <w:jc w:val="both"/>
        <w:rPr>
          <w:sz w:val="22"/>
          <w:szCs w:val="22"/>
        </w:rPr>
      </w:pPr>
    </w:p>
    <w:p w14:paraId="0086CCBD" w14:textId="77777777" w:rsidR="00C82B30" w:rsidRPr="00435A37" w:rsidRDefault="00C82B30" w:rsidP="00B1008E">
      <w:pPr>
        <w:numPr>
          <w:ilvl w:val="0"/>
          <w:numId w:val="12"/>
        </w:numPr>
        <w:overflowPunct w:val="0"/>
        <w:autoSpaceDE w:val="0"/>
        <w:autoSpaceDN w:val="0"/>
        <w:adjustRightInd w:val="0"/>
        <w:jc w:val="both"/>
        <w:textAlignment w:val="baseline"/>
        <w:rPr>
          <w:sz w:val="22"/>
          <w:szCs w:val="22"/>
        </w:rPr>
      </w:pPr>
      <w:r w:rsidRPr="00435A37">
        <w:rPr>
          <w:sz w:val="22"/>
          <w:szCs w:val="22"/>
        </w:rPr>
        <w:t>A munkatervet meg kell küldeni</w:t>
      </w:r>
    </w:p>
    <w:p w14:paraId="4E692B6D" w14:textId="77777777" w:rsidR="00C82B30" w:rsidRPr="00435A37" w:rsidRDefault="00C82B30" w:rsidP="00B1008E">
      <w:pPr>
        <w:numPr>
          <w:ilvl w:val="1"/>
          <w:numId w:val="11"/>
        </w:numPr>
        <w:overflowPunct w:val="0"/>
        <w:autoSpaceDE w:val="0"/>
        <w:autoSpaceDN w:val="0"/>
        <w:adjustRightInd w:val="0"/>
        <w:jc w:val="both"/>
        <w:textAlignment w:val="baseline"/>
        <w:rPr>
          <w:sz w:val="22"/>
          <w:szCs w:val="22"/>
        </w:rPr>
      </w:pPr>
      <w:r w:rsidRPr="00435A37">
        <w:rPr>
          <w:sz w:val="22"/>
          <w:szCs w:val="22"/>
        </w:rPr>
        <w:t>a testület tagjainak</w:t>
      </w:r>
    </w:p>
    <w:p w14:paraId="33B3DA5A" w14:textId="77777777" w:rsidR="00C82B30" w:rsidRPr="00435A37" w:rsidRDefault="00C82B30" w:rsidP="00B1008E">
      <w:pPr>
        <w:numPr>
          <w:ilvl w:val="1"/>
          <w:numId w:val="11"/>
        </w:numPr>
        <w:overflowPunct w:val="0"/>
        <w:autoSpaceDE w:val="0"/>
        <w:autoSpaceDN w:val="0"/>
        <w:adjustRightInd w:val="0"/>
        <w:jc w:val="both"/>
        <w:textAlignment w:val="baseline"/>
        <w:rPr>
          <w:sz w:val="22"/>
          <w:szCs w:val="22"/>
        </w:rPr>
      </w:pPr>
      <w:r w:rsidRPr="00435A37">
        <w:rPr>
          <w:sz w:val="22"/>
          <w:szCs w:val="22"/>
        </w:rPr>
        <w:t>a települési önkormányzat jegyzőjének</w:t>
      </w:r>
    </w:p>
    <w:p w14:paraId="15CC8743" w14:textId="77777777" w:rsidR="00C82B30" w:rsidRPr="00435A37" w:rsidRDefault="00C82B30" w:rsidP="00C82B30">
      <w:pPr>
        <w:ind w:left="360"/>
        <w:jc w:val="center"/>
        <w:rPr>
          <w:b/>
          <w:sz w:val="22"/>
          <w:szCs w:val="22"/>
        </w:rPr>
      </w:pPr>
    </w:p>
    <w:p w14:paraId="626DE3A3" w14:textId="77777777" w:rsidR="00C82B30" w:rsidRPr="00435A37" w:rsidRDefault="00C82B30" w:rsidP="00B1008E">
      <w:pPr>
        <w:numPr>
          <w:ilvl w:val="0"/>
          <w:numId w:val="35"/>
        </w:numPr>
        <w:overflowPunct w:val="0"/>
        <w:autoSpaceDE w:val="0"/>
        <w:autoSpaceDN w:val="0"/>
        <w:adjustRightInd w:val="0"/>
        <w:jc w:val="center"/>
        <w:textAlignment w:val="baseline"/>
        <w:rPr>
          <w:b/>
          <w:sz w:val="22"/>
          <w:szCs w:val="22"/>
        </w:rPr>
      </w:pPr>
    </w:p>
    <w:p w14:paraId="2CC2DD4D" w14:textId="77777777" w:rsidR="00C82B30" w:rsidRPr="00435A37" w:rsidRDefault="00C82B30" w:rsidP="00C82B30">
      <w:pPr>
        <w:jc w:val="center"/>
        <w:rPr>
          <w:b/>
          <w:sz w:val="22"/>
          <w:szCs w:val="22"/>
        </w:rPr>
      </w:pPr>
    </w:p>
    <w:p w14:paraId="4AB09AD4" w14:textId="77777777" w:rsidR="00C82B30" w:rsidRPr="00435A37" w:rsidRDefault="00C82B30" w:rsidP="00C82B30">
      <w:pPr>
        <w:jc w:val="center"/>
        <w:rPr>
          <w:b/>
          <w:sz w:val="22"/>
          <w:szCs w:val="22"/>
        </w:rPr>
      </w:pPr>
      <w:r w:rsidRPr="00435A37">
        <w:rPr>
          <w:b/>
          <w:sz w:val="22"/>
          <w:szCs w:val="22"/>
        </w:rPr>
        <w:t>Előterjesztések</w:t>
      </w:r>
    </w:p>
    <w:p w14:paraId="74309845" w14:textId="77777777" w:rsidR="00C82B30" w:rsidRPr="00435A37" w:rsidRDefault="00C82B30" w:rsidP="00C82B30">
      <w:pPr>
        <w:rPr>
          <w:sz w:val="22"/>
          <w:szCs w:val="22"/>
        </w:rPr>
      </w:pPr>
    </w:p>
    <w:p w14:paraId="074E866E" w14:textId="77777777" w:rsidR="00C82B30" w:rsidRPr="00435A37" w:rsidRDefault="00C82B30" w:rsidP="00B1008E">
      <w:pPr>
        <w:numPr>
          <w:ilvl w:val="0"/>
          <w:numId w:val="13"/>
        </w:numPr>
        <w:overflowPunct w:val="0"/>
        <w:autoSpaceDE w:val="0"/>
        <w:autoSpaceDN w:val="0"/>
        <w:adjustRightInd w:val="0"/>
        <w:textAlignment w:val="baseline"/>
        <w:rPr>
          <w:sz w:val="22"/>
          <w:szCs w:val="22"/>
        </w:rPr>
      </w:pPr>
      <w:r w:rsidRPr="00435A37">
        <w:rPr>
          <w:sz w:val="22"/>
          <w:szCs w:val="22"/>
        </w:rPr>
        <w:lastRenderedPageBreak/>
        <w:t>Az előterjesztések benyújtási módja: írásban, szóban.</w:t>
      </w:r>
    </w:p>
    <w:p w14:paraId="6A87EB12" w14:textId="77777777" w:rsidR="00C82B30" w:rsidRPr="00435A37" w:rsidRDefault="00C82B30" w:rsidP="00C82B30">
      <w:pPr>
        <w:rPr>
          <w:sz w:val="22"/>
          <w:szCs w:val="22"/>
        </w:rPr>
      </w:pPr>
    </w:p>
    <w:p w14:paraId="7B520BD2" w14:textId="77777777" w:rsidR="00C82B30" w:rsidRPr="00435A37" w:rsidRDefault="00C82B30" w:rsidP="00B1008E">
      <w:pPr>
        <w:numPr>
          <w:ilvl w:val="0"/>
          <w:numId w:val="13"/>
        </w:numPr>
        <w:overflowPunct w:val="0"/>
        <w:autoSpaceDE w:val="0"/>
        <w:autoSpaceDN w:val="0"/>
        <w:adjustRightInd w:val="0"/>
        <w:jc w:val="both"/>
        <w:textAlignment w:val="baseline"/>
        <w:rPr>
          <w:sz w:val="22"/>
          <w:szCs w:val="22"/>
        </w:rPr>
      </w:pPr>
      <w:r w:rsidRPr="00435A37">
        <w:rPr>
          <w:sz w:val="22"/>
          <w:szCs w:val="22"/>
        </w:rPr>
        <w:t xml:space="preserve">Az írásban benyújtott előterjesztések a képviselő-testületi ülések előtt minimum 3 nappal kell kézbesíteni. </w:t>
      </w:r>
    </w:p>
    <w:p w14:paraId="159C61EA" w14:textId="77777777" w:rsidR="00C82B30" w:rsidRPr="00435A37" w:rsidRDefault="00C82B30" w:rsidP="00C82B30">
      <w:pPr>
        <w:jc w:val="both"/>
        <w:rPr>
          <w:sz w:val="22"/>
          <w:szCs w:val="22"/>
        </w:rPr>
      </w:pPr>
    </w:p>
    <w:p w14:paraId="2B6513C5" w14:textId="77777777" w:rsidR="00C82B30" w:rsidRPr="00435A37" w:rsidRDefault="00C82B30" w:rsidP="00B1008E">
      <w:pPr>
        <w:numPr>
          <w:ilvl w:val="0"/>
          <w:numId w:val="13"/>
        </w:numPr>
        <w:overflowPunct w:val="0"/>
        <w:autoSpaceDE w:val="0"/>
        <w:autoSpaceDN w:val="0"/>
        <w:adjustRightInd w:val="0"/>
        <w:jc w:val="both"/>
        <w:textAlignment w:val="baseline"/>
        <w:rPr>
          <w:sz w:val="22"/>
          <w:szCs w:val="22"/>
        </w:rPr>
      </w:pPr>
      <w:r w:rsidRPr="00435A37">
        <w:rPr>
          <w:sz w:val="22"/>
          <w:szCs w:val="22"/>
        </w:rPr>
        <w:t>Az írásban és szóban indítványozott előterjesztések tárgyalása csak akkor lehetséges, ha a testület az ülés napirendjére veszi. Erre vonatkozóan egyszerű szótöbbség elegendő.</w:t>
      </w:r>
    </w:p>
    <w:p w14:paraId="5FB42429" w14:textId="77777777" w:rsidR="00C82B30" w:rsidRPr="00435A37" w:rsidRDefault="00C82B30" w:rsidP="00C82B30">
      <w:pPr>
        <w:jc w:val="both"/>
        <w:rPr>
          <w:sz w:val="22"/>
          <w:szCs w:val="22"/>
        </w:rPr>
      </w:pPr>
    </w:p>
    <w:p w14:paraId="1CDC308F" w14:textId="77777777" w:rsidR="00C82B30" w:rsidRPr="00435A37" w:rsidRDefault="00C82B30" w:rsidP="00B1008E">
      <w:pPr>
        <w:numPr>
          <w:ilvl w:val="0"/>
          <w:numId w:val="13"/>
        </w:numPr>
        <w:overflowPunct w:val="0"/>
        <w:autoSpaceDE w:val="0"/>
        <w:autoSpaceDN w:val="0"/>
        <w:adjustRightInd w:val="0"/>
        <w:jc w:val="both"/>
        <w:textAlignment w:val="baseline"/>
        <w:rPr>
          <w:sz w:val="22"/>
          <w:szCs w:val="22"/>
        </w:rPr>
      </w:pPr>
      <w:r w:rsidRPr="00435A37">
        <w:rPr>
          <w:sz w:val="22"/>
          <w:szCs w:val="22"/>
        </w:rPr>
        <w:t>Az előterjesztések formai és tartalmi követelményeinek betartásáról az elnök gondoskodik.</w:t>
      </w:r>
    </w:p>
    <w:p w14:paraId="463F947F" w14:textId="77777777" w:rsidR="00C82B30" w:rsidRPr="00435A37" w:rsidRDefault="00C82B30" w:rsidP="00C82B30">
      <w:pPr>
        <w:jc w:val="both"/>
        <w:rPr>
          <w:sz w:val="22"/>
          <w:szCs w:val="22"/>
        </w:rPr>
      </w:pPr>
    </w:p>
    <w:p w14:paraId="1030AEF8" w14:textId="77777777" w:rsidR="00C82B30" w:rsidRPr="00435A37" w:rsidRDefault="00C82B30" w:rsidP="00B1008E">
      <w:pPr>
        <w:numPr>
          <w:ilvl w:val="0"/>
          <w:numId w:val="13"/>
        </w:numPr>
        <w:overflowPunct w:val="0"/>
        <w:autoSpaceDE w:val="0"/>
        <w:autoSpaceDN w:val="0"/>
        <w:adjustRightInd w:val="0"/>
        <w:jc w:val="both"/>
        <w:textAlignment w:val="baseline"/>
        <w:rPr>
          <w:sz w:val="22"/>
          <w:szCs w:val="22"/>
        </w:rPr>
      </w:pPr>
      <w:r w:rsidRPr="00435A37">
        <w:rPr>
          <w:sz w:val="22"/>
          <w:szCs w:val="22"/>
        </w:rPr>
        <w:t>Az elnök, a jegyzőtől kérheti a közös önkormányzati hivatal közreműködését az előterjesztések előkészítésében.</w:t>
      </w:r>
    </w:p>
    <w:p w14:paraId="36B529F9" w14:textId="77777777" w:rsidR="00C82B30" w:rsidRPr="00435A37" w:rsidRDefault="00C82B30" w:rsidP="00C82B30">
      <w:pPr>
        <w:jc w:val="both"/>
        <w:rPr>
          <w:sz w:val="22"/>
          <w:szCs w:val="22"/>
        </w:rPr>
      </w:pPr>
    </w:p>
    <w:p w14:paraId="5F18130A" w14:textId="77777777" w:rsidR="00C82B30" w:rsidRPr="00435A37" w:rsidRDefault="00C82B30" w:rsidP="00B1008E">
      <w:pPr>
        <w:numPr>
          <w:ilvl w:val="0"/>
          <w:numId w:val="13"/>
        </w:numPr>
        <w:overflowPunct w:val="0"/>
        <w:autoSpaceDE w:val="0"/>
        <w:autoSpaceDN w:val="0"/>
        <w:adjustRightInd w:val="0"/>
        <w:jc w:val="both"/>
        <w:textAlignment w:val="baseline"/>
        <w:rPr>
          <w:sz w:val="22"/>
          <w:szCs w:val="22"/>
        </w:rPr>
      </w:pPr>
      <w:r w:rsidRPr="00435A37">
        <w:rPr>
          <w:sz w:val="22"/>
          <w:szCs w:val="22"/>
        </w:rPr>
        <w:t>Nem megfelelő előterjesztés esetén a testület dönt a kérdés napirendre tűzéséről és a rendelkezésre álló információk alapján történő döntéshozatalról, vagy más időpontban tűzi napirendre az adott ügyet.</w:t>
      </w:r>
    </w:p>
    <w:p w14:paraId="399F61D1" w14:textId="77777777" w:rsidR="00C82B30" w:rsidRPr="00435A37" w:rsidRDefault="00C82B30" w:rsidP="00C82B30">
      <w:pPr>
        <w:overflowPunct w:val="0"/>
        <w:autoSpaceDE w:val="0"/>
        <w:autoSpaceDN w:val="0"/>
        <w:adjustRightInd w:val="0"/>
        <w:ind w:left="708"/>
        <w:textAlignment w:val="baseline"/>
        <w:rPr>
          <w:sz w:val="22"/>
          <w:szCs w:val="22"/>
        </w:rPr>
      </w:pPr>
    </w:p>
    <w:p w14:paraId="32785A14" w14:textId="77777777" w:rsidR="00C82B30" w:rsidRPr="00435A37" w:rsidRDefault="00C82B30" w:rsidP="00C82B30">
      <w:pPr>
        <w:ind w:left="720"/>
        <w:jc w:val="both"/>
        <w:rPr>
          <w:sz w:val="22"/>
          <w:szCs w:val="22"/>
        </w:rPr>
      </w:pPr>
    </w:p>
    <w:p w14:paraId="4E249239" w14:textId="77777777" w:rsidR="00C82B30" w:rsidRPr="00435A37" w:rsidRDefault="00C82B30" w:rsidP="00B1008E">
      <w:pPr>
        <w:numPr>
          <w:ilvl w:val="0"/>
          <w:numId w:val="35"/>
        </w:numPr>
        <w:overflowPunct w:val="0"/>
        <w:autoSpaceDE w:val="0"/>
        <w:autoSpaceDN w:val="0"/>
        <w:adjustRightInd w:val="0"/>
        <w:jc w:val="center"/>
        <w:textAlignment w:val="baseline"/>
        <w:rPr>
          <w:b/>
          <w:sz w:val="22"/>
          <w:szCs w:val="22"/>
        </w:rPr>
      </w:pPr>
    </w:p>
    <w:p w14:paraId="6C0A7031" w14:textId="77777777" w:rsidR="00C82B30" w:rsidRPr="00435A37" w:rsidRDefault="00C82B30" w:rsidP="00C82B30">
      <w:pPr>
        <w:jc w:val="center"/>
        <w:rPr>
          <w:b/>
          <w:sz w:val="22"/>
          <w:szCs w:val="22"/>
        </w:rPr>
      </w:pPr>
    </w:p>
    <w:p w14:paraId="677EFFAF" w14:textId="77777777" w:rsidR="00C82B30" w:rsidRPr="00435A37" w:rsidRDefault="00C82B30" w:rsidP="00C82B30">
      <w:pPr>
        <w:jc w:val="center"/>
        <w:rPr>
          <w:b/>
          <w:sz w:val="22"/>
          <w:szCs w:val="22"/>
        </w:rPr>
      </w:pPr>
      <w:r w:rsidRPr="00435A37">
        <w:rPr>
          <w:b/>
          <w:sz w:val="22"/>
          <w:szCs w:val="22"/>
        </w:rPr>
        <w:t>Az ülés összehívása, vezetése</w:t>
      </w:r>
    </w:p>
    <w:p w14:paraId="0E23CE65" w14:textId="77777777" w:rsidR="00C82B30" w:rsidRPr="00435A37" w:rsidRDefault="00C82B30" w:rsidP="00C82B30">
      <w:pPr>
        <w:rPr>
          <w:b/>
          <w:sz w:val="22"/>
          <w:szCs w:val="22"/>
        </w:rPr>
      </w:pPr>
    </w:p>
    <w:p w14:paraId="0EB1A8CC" w14:textId="77777777" w:rsidR="00C82B30" w:rsidRPr="00435A37" w:rsidRDefault="00C82B30" w:rsidP="00B1008E">
      <w:pPr>
        <w:numPr>
          <w:ilvl w:val="0"/>
          <w:numId w:val="24"/>
        </w:numPr>
        <w:overflowPunct w:val="0"/>
        <w:autoSpaceDE w:val="0"/>
        <w:autoSpaceDN w:val="0"/>
        <w:adjustRightInd w:val="0"/>
        <w:textAlignment w:val="baseline"/>
        <w:rPr>
          <w:sz w:val="22"/>
          <w:szCs w:val="22"/>
        </w:rPr>
      </w:pPr>
      <w:r w:rsidRPr="00435A37">
        <w:rPr>
          <w:sz w:val="22"/>
          <w:szCs w:val="22"/>
        </w:rPr>
        <w:t>A testület alakuló, rendes és rendkívüli ülést tart.</w:t>
      </w:r>
    </w:p>
    <w:p w14:paraId="50A5651D" w14:textId="77777777" w:rsidR="00C82B30" w:rsidRPr="00435A37" w:rsidRDefault="00C82B30" w:rsidP="00C82B30">
      <w:pPr>
        <w:rPr>
          <w:sz w:val="22"/>
          <w:szCs w:val="22"/>
        </w:rPr>
      </w:pPr>
    </w:p>
    <w:p w14:paraId="7424DC8E" w14:textId="77777777" w:rsidR="00C82B30" w:rsidRPr="00435A37" w:rsidRDefault="00C82B30" w:rsidP="00B1008E">
      <w:pPr>
        <w:numPr>
          <w:ilvl w:val="0"/>
          <w:numId w:val="24"/>
        </w:numPr>
        <w:overflowPunct w:val="0"/>
        <w:autoSpaceDE w:val="0"/>
        <w:autoSpaceDN w:val="0"/>
        <w:adjustRightInd w:val="0"/>
        <w:jc w:val="both"/>
        <w:textAlignment w:val="baseline"/>
        <w:rPr>
          <w:sz w:val="22"/>
          <w:szCs w:val="22"/>
        </w:rPr>
      </w:pPr>
      <w:r w:rsidRPr="00435A37">
        <w:rPr>
          <w:sz w:val="22"/>
          <w:szCs w:val="22"/>
        </w:rPr>
        <w:t>A testület szükség szerint, de évente legalább 4 rendes ülést, valamint évente 1 közmeghallgatást tart.</w:t>
      </w:r>
    </w:p>
    <w:p w14:paraId="452E1751" w14:textId="77777777" w:rsidR="00C82B30" w:rsidRPr="00435A37" w:rsidRDefault="00C82B30" w:rsidP="00C82B30">
      <w:pPr>
        <w:rPr>
          <w:sz w:val="22"/>
          <w:szCs w:val="22"/>
        </w:rPr>
      </w:pPr>
    </w:p>
    <w:p w14:paraId="14414F47" w14:textId="77777777" w:rsidR="00C82B30" w:rsidRPr="00435A37" w:rsidRDefault="00C82B30" w:rsidP="00B1008E">
      <w:pPr>
        <w:numPr>
          <w:ilvl w:val="0"/>
          <w:numId w:val="24"/>
        </w:numPr>
        <w:overflowPunct w:val="0"/>
        <w:autoSpaceDE w:val="0"/>
        <w:autoSpaceDN w:val="0"/>
        <w:adjustRightInd w:val="0"/>
        <w:jc w:val="both"/>
        <w:textAlignment w:val="baseline"/>
        <w:rPr>
          <w:sz w:val="22"/>
          <w:szCs w:val="22"/>
        </w:rPr>
      </w:pPr>
      <w:r w:rsidRPr="00435A37">
        <w:rPr>
          <w:sz w:val="22"/>
          <w:szCs w:val="22"/>
        </w:rPr>
        <w:t>A testületi ülést a nemzetiségi önkormányzat elnöke, akadályoztatása esetén az elnökhelyettes írásbeli meghívóval hívja össze.</w:t>
      </w:r>
    </w:p>
    <w:p w14:paraId="288B09E5" w14:textId="77777777" w:rsidR="00C82B30" w:rsidRPr="00435A37" w:rsidRDefault="00C82B30" w:rsidP="00C82B30">
      <w:pPr>
        <w:ind w:left="360"/>
        <w:jc w:val="both"/>
        <w:rPr>
          <w:sz w:val="22"/>
          <w:szCs w:val="22"/>
        </w:rPr>
      </w:pPr>
    </w:p>
    <w:p w14:paraId="79076B62" w14:textId="77777777" w:rsidR="00C82B30" w:rsidRPr="00435A37" w:rsidRDefault="00C82B30" w:rsidP="00B1008E">
      <w:pPr>
        <w:numPr>
          <w:ilvl w:val="0"/>
          <w:numId w:val="24"/>
        </w:numPr>
        <w:overflowPunct w:val="0"/>
        <w:autoSpaceDE w:val="0"/>
        <w:autoSpaceDN w:val="0"/>
        <w:adjustRightInd w:val="0"/>
        <w:jc w:val="both"/>
        <w:textAlignment w:val="baseline"/>
        <w:rPr>
          <w:sz w:val="22"/>
          <w:szCs w:val="22"/>
        </w:rPr>
      </w:pPr>
      <w:r w:rsidRPr="00435A37">
        <w:rPr>
          <w:sz w:val="22"/>
          <w:szCs w:val="22"/>
        </w:rPr>
        <w:t xml:space="preserve">Az elnöki és az elnökhelyettesi tisztség egyidejű betöltetlensége, illetőleg tartós – 30 napon túli – akadályoztatásuk esetén a testület összehívására és vezetésére a mindenkori korelnök jogosult. </w:t>
      </w:r>
    </w:p>
    <w:p w14:paraId="2CAF7C99" w14:textId="77777777" w:rsidR="00C82B30" w:rsidRPr="00435A37" w:rsidRDefault="00C82B30" w:rsidP="00C82B30">
      <w:pPr>
        <w:ind w:left="720"/>
        <w:jc w:val="both"/>
        <w:rPr>
          <w:sz w:val="22"/>
          <w:szCs w:val="22"/>
        </w:rPr>
      </w:pPr>
    </w:p>
    <w:p w14:paraId="634BC5EF" w14:textId="77777777" w:rsidR="00C82B30" w:rsidRPr="00435A37" w:rsidRDefault="00C82B30" w:rsidP="00B1008E">
      <w:pPr>
        <w:numPr>
          <w:ilvl w:val="0"/>
          <w:numId w:val="24"/>
        </w:numPr>
        <w:overflowPunct w:val="0"/>
        <w:autoSpaceDE w:val="0"/>
        <w:autoSpaceDN w:val="0"/>
        <w:adjustRightInd w:val="0"/>
        <w:jc w:val="both"/>
        <w:textAlignment w:val="baseline"/>
        <w:rPr>
          <w:sz w:val="22"/>
          <w:szCs w:val="22"/>
        </w:rPr>
      </w:pPr>
      <w:r w:rsidRPr="00435A37">
        <w:rPr>
          <w:sz w:val="22"/>
          <w:szCs w:val="22"/>
        </w:rPr>
        <w:t>A meghívót a rendszeres ülés tervezett időpontja előtt legalább 72, rendkívüli esetén legalább 24 órával korábban el kell juttatni a képviselőkhöz, illetve a meghívottakhoz. Rendkívüli ülés esetén az elnök telefonon is értesítheti a tagokat.</w:t>
      </w:r>
    </w:p>
    <w:p w14:paraId="6CF53F2F" w14:textId="77777777" w:rsidR="00C82B30" w:rsidRPr="00435A37" w:rsidRDefault="00C82B30" w:rsidP="00C82B30">
      <w:pPr>
        <w:ind w:left="720"/>
        <w:jc w:val="both"/>
        <w:rPr>
          <w:sz w:val="22"/>
          <w:szCs w:val="22"/>
        </w:rPr>
      </w:pPr>
    </w:p>
    <w:p w14:paraId="1785D45B" w14:textId="77777777" w:rsidR="00C82B30" w:rsidRPr="00435A37" w:rsidRDefault="00C82B30" w:rsidP="00B1008E">
      <w:pPr>
        <w:numPr>
          <w:ilvl w:val="0"/>
          <w:numId w:val="24"/>
        </w:numPr>
        <w:overflowPunct w:val="0"/>
        <w:autoSpaceDE w:val="0"/>
        <w:autoSpaceDN w:val="0"/>
        <w:adjustRightInd w:val="0"/>
        <w:jc w:val="both"/>
        <w:textAlignment w:val="baseline"/>
        <w:rPr>
          <w:sz w:val="22"/>
          <w:szCs w:val="22"/>
        </w:rPr>
      </w:pPr>
      <w:r w:rsidRPr="00435A37">
        <w:rPr>
          <w:sz w:val="22"/>
          <w:szCs w:val="22"/>
        </w:rPr>
        <w:t>A meghívónak tartalmaznia kell az ülés helyének és napjának, kezdési időpontjának, a napirendi pontoknak a megjelölését és az előterjesztők nevét is.</w:t>
      </w:r>
    </w:p>
    <w:p w14:paraId="0430584A" w14:textId="77777777" w:rsidR="00C82B30" w:rsidRPr="00435A37" w:rsidRDefault="00C82B30" w:rsidP="00C82B30">
      <w:pPr>
        <w:jc w:val="both"/>
        <w:rPr>
          <w:sz w:val="22"/>
          <w:szCs w:val="22"/>
        </w:rPr>
      </w:pPr>
    </w:p>
    <w:p w14:paraId="4DB7CF52" w14:textId="77777777" w:rsidR="00C82B30" w:rsidRPr="00435A37" w:rsidRDefault="00C82B30" w:rsidP="00B1008E">
      <w:pPr>
        <w:numPr>
          <w:ilvl w:val="0"/>
          <w:numId w:val="24"/>
        </w:numPr>
        <w:overflowPunct w:val="0"/>
        <w:autoSpaceDE w:val="0"/>
        <w:autoSpaceDN w:val="0"/>
        <w:adjustRightInd w:val="0"/>
        <w:jc w:val="both"/>
        <w:textAlignment w:val="baseline"/>
        <w:rPr>
          <w:sz w:val="22"/>
          <w:szCs w:val="22"/>
        </w:rPr>
      </w:pPr>
      <w:r w:rsidRPr="00435A37">
        <w:rPr>
          <w:sz w:val="22"/>
          <w:szCs w:val="22"/>
        </w:rPr>
        <w:t>A testület ülésére meghívandók köre</w:t>
      </w:r>
    </w:p>
    <w:p w14:paraId="1F995EB9" w14:textId="77777777" w:rsidR="00C82B30" w:rsidRPr="00435A37" w:rsidRDefault="00C82B30" w:rsidP="00B1008E">
      <w:pPr>
        <w:numPr>
          <w:ilvl w:val="1"/>
          <w:numId w:val="26"/>
        </w:numPr>
        <w:overflowPunct w:val="0"/>
        <w:autoSpaceDE w:val="0"/>
        <w:autoSpaceDN w:val="0"/>
        <w:adjustRightInd w:val="0"/>
        <w:jc w:val="both"/>
        <w:textAlignment w:val="baseline"/>
        <w:rPr>
          <w:sz w:val="22"/>
          <w:szCs w:val="22"/>
        </w:rPr>
      </w:pPr>
      <w:r w:rsidRPr="00435A37">
        <w:rPr>
          <w:sz w:val="22"/>
          <w:szCs w:val="22"/>
        </w:rPr>
        <w:t>polgármester</w:t>
      </w:r>
    </w:p>
    <w:p w14:paraId="59D3A231" w14:textId="77777777" w:rsidR="00C82B30" w:rsidRPr="00435A37" w:rsidRDefault="00C82B30" w:rsidP="00B1008E">
      <w:pPr>
        <w:numPr>
          <w:ilvl w:val="1"/>
          <w:numId w:val="26"/>
        </w:numPr>
        <w:overflowPunct w:val="0"/>
        <w:autoSpaceDE w:val="0"/>
        <w:autoSpaceDN w:val="0"/>
        <w:adjustRightInd w:val="0"/>
        <w:jc w:val="both"/>
        <w:textAlignment w:val="baseline"/>
        <w:rPr>
          <w:sz w:val="22"/>
          <w:szCs w:val="22"/>
        </w:rPr>
      </w:pPr>
      <w:r w:rsidRPr="00435A37">
        <w:rPr>
          <w:sz w:val="22"/>
          <w:szCs w:val="22"/>
        </w:rPr>
        <w:t>települési önkormányzat jegyzője</w:t>
      </w:r>
    </w:p>
    <w:p w14:paraId="27021A7A" w14:textId="77777777" w:rsidR="00C82B30" w:rsidRPr="00435A37" w:rsidRDefault="00C82B30" w:rsidP="00B1008E">
      <w:pPr>
        <w:numPr>
          <w:ilvl w:val="1"/>
          <w:numId w:val="26"/>
        </w:numPr>
        <w:overflowPunct w:val="0"/>
        <w:autoSpaceDE w:val="0"/>
        <w:autoSpaceDN w:val="0"/>
        <w:adjustRightInd w:val="0"/>
        <w:jc w:val="both"/>
        <w:textAlignment w:val="baseline"/>
        <w:rPr>
          <w:sz w:val="22"/>
          <w:szCs w:val="22"/>
        </w:rPr>
      </w:pPr>
      <w:r w:rsidRPr="00435A37">
        <w:rPr>
          <w:sz w:val="22"/>
          <w:szCs w:val="22"/>
        </w:rPr>
        <w:t>akiknek a meghívását az elnök az egyes napirendi pontok megtárgyalásához indokoltnak tartja.</w:t>
      </w:r>
    </w:p>
    <w:p w14:paraId="16BE8AA5" w14:textId="77777777" w:rsidR="00C82B30" w:rsidRPr="00435A37" w:rsidRDefault="00C82B30" w:rsidP="00C82B30">
      <w:pPr>
        <w:rPr>
          <w:sz w:val="22"/>
          <w:szCs w:val="22"/>
        </w:rPr>
      </w:pPr>
    </w:p>
    <w:p w14:paraId="26D9AAFE" w14:textId="77777777" w:rsidR="00C82B30" w:rsidRPr="00435A37" w:rsidRDefault="00C82B30" w:rsidP="00B1008E">
      <w:pPr>
        <w:numPr>
          <w:ilvl w:val="0"/>
          <w:numId w:val="24"/>
        </w:numPr>
        <w:overflowPunct w:val="0"/>
        <w:autoSpaceDE w:val="0"/>
        <w:autoSpaceDN w:val="0"/>
        <w:adjustRightInd w:val="0"/>
        <w:textAlignment w:val="baseline"/>
        <w:rPr>
          <w:sz w:val="22"/>
          <w:szCs w:val="22"/>
        </w:rPr>
      </w:pPr>
      <w:r w:rsidRPr="00435A37">
        <w:rPr>
          <w:sz w:val="22"/>
          <w:szCs w:val="22"/>
        </w:rPr>
        <w:t xml:space="preserve">Az ülést össze kell hívni </w:t>
      </w:r>
    </w:p>
    <w:p w14:paraId="07819DF4" w14:textId="77777777" w:rsidR="00C82B30" w:rsidRPr="00435A37" w:rsidRDefault="00C82B30" w:rsidP="00B1008E">
      <w:pPr>
        <w:numPr>
          <w:ilvl w:val="0"/>
          <w:numId w:val="10"/>
        </w:numPr>
        <w:overflowPunct w:val="0"/>
        <w:autoSpaceDE w:val="0"/>
        <w:autoSpaceDN w:val="0"/>
        <w:adjustRightInd w:val="0"/>
        <w:textAlignment w:val="baseline"/>
        <w:rPr>
          <w:sz w:val="22"/>
          <w:szCs w:val="22"/>
        </w:rPr>
      </w:pPr>
      <w:r w:rsidRPr="00435A37">
        <w:rPr>
          <w:sz w:val="22"/>
          <w:szCs w:val="22"/>
        </w:rPr>
        <w:t>a helyi nemzetiségi önkormányzat legalább két képviselője,</w:t>
      </w:r>
    </w:p>
    <w:p w14:paraId="12955EA7" w14:textId="77777777" w:rsidR="00C82B30" w:rsidRPr="00435A37" w:rsidRDefault="00C82B30" w:rsidP="00B1008E">
      <w:pPr>
        <w:numPr>
          <w:ilvl w:val="0"/>
          <w:numId w:val="10"/>
        </w:numPr>
        <w:overflowPunct w:val="0"/>
        <w:autoSpaceDE w:val="0"/>
        <w:autoSpaceDN w:val="0"/>
        <w:adjustRightInd w:val="0"/>
        <w:textAlignment w:val="baseline"/>
        <w:rPr>
          <w:sz w:val="22"/>
          <w:szCs w:val="22"/>
        </w:rPr>
      </w:pPr>
      <w:r w:rsidRPr="00435A37">
        <w:rPr>
          <w:sz w:val="22"/>
          <w:szCs w:val="22"/>
        </w:rPr>
        <w:t xml:space="preserve">a nemzetiségi önkormányzat bizottsága, </w:t>
      </w:r>
    </w:p>
    <w:p w14:paraId="075CEB50" w14:textId="77777777" w:rsidR="00C82B30" w:rsidRPr="00435A37" w:rsidRDefault="00C82B30" w:rsidP="00B1008E">
      <w:pPr>
        <w:numPr>
          <w:ilvl w:val="0"/>
          <w:numId w:val="10"/>
        </w:numPr>
        <w:overflowPunct w:val="0"/>
        <w:autoSpaceDE w:val="0"/>
        <w:autoSpaceDN w:val="0"/>
        <w:adjustRightInd w:val="0"/>
        <w:textAlignment w:val="baseline"/>
        <w:rPr>
          <w:sz w:val="22"/>
          <w:szCs w:val="22"/>
        </w:rPr>
      </w:pPr>
      <w:r w:rsidRPr="00435A37">
        <w:rPr>
          <w:sz w:val="22"/>
          <w:szCs w:val="22"/>
        </w:rPr>
        <w:t>a vármegyei kormányhivatal kezdeményezésére, amennyiben az indítvány tartalmazza a testületi ülés összehívásának indokát, napirendjét és helyszínét.</w:t>
      </w:r>
    </w:p>
    <w:p w14:paraId="12BC09D9" w14:textId="77777777" w:rsidR="00C82B30" w:rsidRPr="00435A37" w:rsidRDefault="00C82B30" w:rsidP="00C82B30">
      <w:pPr>
        <w:ind w:left="1440"/>
        <w:rPr>
          <w:sz w:val="22"/>
          <w:szCs w:val="22"/>
        </w:rPr>
      </w:pPr>
    </w:p>
    <w:p w14:paraId="52D27CA2" w14:textId="77777777" w:rsidR="00C82B30" w:rsidRPr="00435A37" w:rsidRDefault="00C82B30" w:rsidP="00B1008E">
      <w:pPr>
        <w:numPr>
          <w:ilvl w:val="0"/>
          <w:numId w:val="24"/>
        </w:numPr>
        <w:overflowPunct w:val="0"/>
        <w:autoSpaceDE w:val="0"/>
        <w:autoSpaceDN w:val="0"/>
        <w:adjustRightInd w:val="0"/>
        <w:textAlignment w:val="baseline"/>
        <w:rPr>
          <w:sz w:val="22"/>
          <w:szCs w:val="22"/>
        </w:rPr>
      </w:pPr>
      <w:r w:rsidRPr="00435A37">
        <w:rPr>
          <w:sz w:val="22"/>
          <w:szCs w:val="22"/>
        </w:rPr>
        <w:t>Az indítványt a testület elnökénél kell előterjeszteni.</w:t>
      </w:r>
    </w:p>
    <w:p w14:paraId="70043288" w14:textId="77777777" w:rsidR="00C82B30" w:rsidRPr="00435A37" w:rsidRDefault="00C82B30" w:rsidP="00C82B30">
      <w:pPr>
        <w:ind w:left="720"/>
        <w:rPr>
          <w:sz w:val="22"/>
          <w:szCs w:val="22"/>
        </w:rPr>
      </w:pPr>
    </w:p>
    <w:p w14:paraId="6C1389E2" w14:textId="77777777" w:rsidR="00C82B30" w:rsidRPr="00435A37" w:rsidRDefault="00C82B30" w:rsidP="00B1008E">
      <w:pPr>
        <w:numPr>
          <w:ilvl w:val="0"/>
          <w:numId w:val="24"/>
        </w:numPr>
        <w:overflowPunct w:val="0"/>
        <w:autoSpaceDE w:val="0"/>
        <w:autoSpaceDN w:val="0"/>
        <w:adjustRightInd w:val="0"/>
        <w:jc w:val="both"/>
        <w:textAlignment w:val="baseline"/>
        <w:rPr>
          <w:sz w:val="22"/>
          <w:szCs w:val="22"/>
        </w:rPr>
      </w:pPr>
      <w:r w:rsidRPr="00435A37">
        <w:rPr>
          <w:sz w:val="22"/>
          <w:szCs w:val="22"/>
        </w:rPr>
        <w:t>Az elnök az indítvány benyújtásától számított 15 napon belüli időpontra köteles a rendkívüli ülést összehívni.</w:t>
      </w:r>
    </w:p>
    <w:p w14:paraId="449D9451" w14:textId="77777777" w:rsidR="00C82B30" w:rsidRPr="00435A37" w:rsidRDefault="00C82B30" w:rsidP="00C82B30">
      <w:pPr>
        <w:jc w:val="both"/>
        <w:rPr>
          <w:sz w:val="22"/>
          <w:szCs w:val="22"/>
        </w:rPr>
      </w:pPr>
    </w:p>
    <w:p w14:paraId="6C4FD2F2" w14:textId="77777777" w:rsidR="00C82B30" w:rsidRPr="00435A37" w:rsidRDefault="00C82B30" w:rsidP="00B1008E">
      <w:pPr>
        <w:numPr>
          <w:ilvl w:val="0"/>
          <w:numId w:val="24"/>
        </w:numPr>
        <w:overflowPunct w:val="0"/>
        <w:autoSpaceDE w:val="0"/>
        <w:autoSpaceDN w:val="0"/>
        <w:adjustRightInd w:val="0"/>
        <w:jc w:val="both"/>
        <w:textAlignment w:val="baseline"/>
        <w:rPr>
          <w:sz w:val="22"/>
          <w:szCs w:val="22"/>
        </w:rPr>
      </w:pPr>
      <w:r w:rsidRPr="00435A37">
        <w:rPr>
          <w:sz w:val="22"/>
          <w:szCs w:val="22"/>
        </w:rPr>
        <w:t xml:space="preserve">A rendkívüli ülés összehívására vonatkozó meghívóban meg kell jelölni a rendkívüli ülés indokát és tervezett napirendjét. </w:t>
      </w:r>
    </w:p>
    <w:p w14:paraId="4D5C80DB" w14:textId="77777777" w:rsidR="00C82B30" w:rsidRPr="00435A37" w:rsidRDefault="00C82B30" w:rsidP="00C82B30">
      <w:pPr>
        <w:jc w:val="both"/>
        <w:rPr>
          <w:sz w:val="22"/>
          <w:szCs w:val="22"/>
        </w:rPr>
      </w:pPr>
    </w:p>
    <w:p w14:paraId="70C81D9C" w14:textId="77777777" w:rsidR="00C82B30" w:rsidRPr="00435A37" w:rsidRDefault="00C82B30" w:rsidP="00B1008E">
      <w:pPr>
        <w:numPr>
          <w:ilvl w:val="0"/>
          <w:numId w:val="24"/>
        </w:numPr>
        <w:overflowPunct w:val="0"/>
        <w:autoSpaceDE w:val="0"/>
        <w:autoSpaceDN w:val="0"/>
        <w:adjustRightInd w:val="0"/>
        <w:jc w:val="both"/>
        <w:textAlignment w:val="baseline"/>
        <w:rPr>
          <w:sz w:val="22"/>
          <w:szCs w:val="22"/>
        </w:rPr>
      </w:pPr>
      <w:r w:rsidRPr="00435A37">
        <w:rPr>
          <w:sz w:val="22"/>
          <w:szCs w:val="22"/>
        </w:rPr>
        <w:t>A testületi ülések általános szabályai:</w:t>
      </w:r>
    </w:p>
    <w:p w14:paraId="4824D186" w14:textId="77777777" w:rsidR="00C82B30" w:rsidRPr="00435A37" w:rsidRDefault="00C82B30" w:rsidP="00C82B30">
      <w:pPr>
        <w:ind w:firstLine="708"/>
        <w:jc w:val="both"/>
        <w:rPr>
          <w:sz w:val="22"/>
          <w:szCs w:val="22"/>
        </w:rPr>
      </w:pPr>
      <w:r w:rsidRPr="00435A37">
        <w:rPr>
          <w:sz w:val="22"/>
          <w:szCs w:val="22"/>
        </w:rPr>
        <w:t>A helyi önkormányzatokra vonatkozó rendelkezéseknek megfelelően nyilvánosak.</w:t>
      </w:r>
    </w:p>
    <w:p w14:paraId="4786D23A" w14:textId="77777777" w:rsidR="00C82B30" w:rsidRPr="00435A37" w:rsidRDefault="00C82B30" w:rsidP="00C82B30">
      <w:pPr>
        <w:jc w:val="both"/>
        <w:rPr>
          <w:sz w:val="22"/>
          <w:szCs w:val="22"/>
        </w:rPr>
      </w:pPr>
    </w:p>
    <w:p w14:paraId="1A3BDF07" w14:textId="77777777" w:rsidR="00C82B30" w:rsidRPr="00435A37" w:rsidRDefault="00C82B30" w:rsidP="00B1008E">
      <w:pPr>
        <w:numPr>
          <w:ilvl w:val="0"/>
          <w:numId w:val="24"/>
        </w:numPr>
        <w:overflowPunct w:val="0"/>
        <w:autoSpaceDE w:val="0"/>
        <w:autoSpaceDN w:val="0"/>
        <w:adjustRightInd w:val="0"/>
        <w:jc w:val="both"/>
        <w:textAlignment w:val="baseline"/>
        <w:rPr>
          <w:sz w:val="22"/>
          <w:szCs w:val="22"/>
        </w:rPr>
      </w:pPr>
      <w:r w:rsidRPr="00435A37">
        <w:rPr>
          <w:sz w:val="22"/>
          <w:szCs w:val="22"/>
        </w:rPr>
        <w:t xml:space="preserve">A nyilvános üléseken bárki részt vehet, de az ülés rendjét nem zavarhatják. A hallgatóság nem rendelkezik szavazati és tanácskozási joggal, de az elnök hozzájárulásával véleményt nyilváníthat. </w:t>
      </w:r>
    </w:p>
    <w:p w14:paraId="05E7CEDC" w14:textId="77777777" w:rsidR="00C82B30" w:rsidRPr="00435A37" w:rsidRDefault="00C82B30" w:rsidP="00C82B30">
      <w:pPr>
        <w:jc w:val="both"/>
        <w:rPr>
          <w:sz w:val="22"/>
          <w:szCs w:val="22"/>
        </w:rPr>
      </w:pPr>
    </w:p>
    <w:p w14:paraId="28F7940E" w14:textId="77777777" w:rsidR="00C82B30" w:rsidRPr="00435A37" w:rsidRDefault="00C82B30" w:rsidP="00B1008E">
      <w:pPr>
        <w:numPr>
          <w:ilvl w:val="0"/>
          <w:numId w:val="24"/>
        </w:numPr>
        <w:overflowPunct w:val="0"/>
        <w:autoSpaceDE w:val="0"/>
        <w:autoSpaceDN w:val="0"/>
        <w:adjustRightInd w:val="0"/>
        <w:jc w:val="both"/>
        <w:textAlignment w:val="baseline"/>
        <w:rPr>
          <w:sz w:val="22"/>
          <w:szCs w:val="22"/>
        </w:rPr>
      </w:pPr>
      <w:r w:rsidRPr="00435A37">
        <w:rPr>
          <w:sz w:val="22"/>
          <w:szCs w:val="22"/>
        </w:rPr>
        <w:t>a) A testület zárt ülést tart a következő ügyekben:</w:t>
      </w:r>
    </w:p>
    <w:p w14:paraId="3CF7B786" w14:textId="77777777" w:rsidR="00C82B30" w:rsidRPr="00435A37" w:rsidRDefault="00C82B30" w:rsidP="00B1008E">
      <w:pPr>
        <w:numPr>
          <w:ilvl w:val="1"/>
          <w:numId w:val="27"/>
        </w:numPr>
        <w:overflowPunct w:val="0"/>
        <w:autoSpaceDE w:val="0"/>
        <w:autoSpaceDN w:val="0"/>
        <w:adjustRightInd w:val="0"/>
        <w:jc w:val="both"/>
        <w:textAlignment w:val="baseline"/>
        <w:rPr>
          <w:sz w:val="22"/>
          <w:szCs w:val="22"/>
        </w:rPr>
      </w:pPr>
      <w:r w:rsidRPr="00435A37">
        <w:rPr>
          <w:sz w:val="22"/>
          <w:szCs w:val="22"/>
        </w:rPr>
        <w:t>összeférhetetlenségi,</w:t>
      </w:r>
    </w:p>
    <w:p w14:paraId="064872BD" w14:textId="77777777" w:rsidR="00C82B30" w:rsidRPr="00435A37" w:rsidRDefault="00C82B30" w:rsidP="00B1008E">
      <w:pPr>
        <w:numPr>
          <w:ilvl w:val="1"/>
          <w:numId w:val="27"/>
        </w:numPr>
        <w:overflowPunct w:val="0"/>
        <w:autoSpaceDE w:val="0"/>
        <w:autoSpaceDN w:val="0"/>
        <w:adjustRightInd w:val="0"/>
        <w:jc w:val="both"/>
        <w:textAlignment w:val="baseline"/>
        <w:rPr>
          <w:sz w:val="22"/>
          <w:szCs w:val="22"/>
        </w:rPr>
      </w:pPr>
      <w:r w:rsidRPr="00435A37">
        <w:rPr>
          <w:sz w:val="22"/>
          <w:szCs w:val="22"/>
        </w:rPr>
        <w:t>méltatlansági,</w:t>
      </w:r>
    </w:p>
    <w:p w14:paraId="24667515" w14:textId="77777777" w:rsidR="00C82B30" w:rsidRPr="00435A37" w:rsidRDefault="00C82B30" w:rsidP="00B1008E">
      <w:pPr>
        <w:numPr>
          <w:ilvl w:val="1"/>
          <w:numId w:val="27"/>
        </w:numPr>
        <w:overflowPunct w:val="0"/>
        <w:autoSpaceDE w:val="0"/>
        <w:autoSpaceDN w:val="0"/>
        <w:adjustRightInd w:val="0"/>
        <w:jc w:val="both"/>
        <w:textAlignment w:val="baseline"/>
        <w:rPr>
          <w:sz w:val="22"/>
          <w:szCs w:val="22"/>
        </w:rPr>
      </w:pPr>
      <w:r w:rsidRPr="00435A37">
        <w:rPr>
          <w:sz w:val="22"/>
          <w:szCs w:val="22"/>
        </w:rPr>
        <w:t>kitüntetési ügy tárgyalásakor,</w:t>
      </w:r>
    </w:p>
    <w:p w14:paraId="09A677DB" w14:textId="77777777" w:rsidR="00C82B30" w:rsidRPr="00435A37" w:rsidRDefault="00C82B30" w:rsidP="00B1008E">
      <w:pPr>
        <w:numPr>
          <w:ilvl w:val="1"/>
          <w:numId w:val="27"/>
        </w:numPr>
        <w:overflowPunct w:val="0"/>
        <w:autoSpaceDE w:val="0"/>
        <w:autoSpaceDN w:val="0"/>
        <w:adjustRightInd w:val="0"/>
        <w:jc w:val="both"/>
        <w:textAlignment w:val="baseline"/>
        <w:rPr>
          <w:sz w:val="22"/>
          <w:szCs w:val="22"/>
        </w:rPr>
      </w:pPr>
      <w:r w:rsidRPr="00435A37">
        <w:rPr>
          <w:sz w:val="22"/>
          <w:szCs w:val="22"/>
        </w:rPr>
        <w:t xml:space="preserve">vagyonnyilatkozati eljárás és </w:t>
      </w:r>
    </w:p>
    <w:p w14:paraId="5250BC23" w14:textId="77777777" w:rsidR="00C82B30" w:rsidRPr="00435A37" w:rsidRDefault="00C82B30" w:rsidP="00B1008E">
      <w:pPr>
        <w:numPr>
          <w:ilvl w:val="1"/>
          <w:numId w:val="27"/>
        </w:numPr>
        <w:overflowPunct w:val="0"/>
        <w:autoSpaceDE w:val="0"/>
        <w:autoSpaceDN w:val="0"/>
        <w:adjustRightInd w:val="0"/>
        <w:jc w:val="both"/>
        <w:textAlignment w:val="baseline"/>
        <w:rPr>
          <w:sz w:val="22"/>
          <w:szCs w:val="22"/>
        </w:rPr>
      </w:pPr>
      <w:r w:rsidRPr="00435A37">
        <w:rPr>
          <w:sz w:val="22"/>
          <w:szCs w:val="22"/>
        </w:rPr>
        <w:t>fegyelmi büntetés kiszabása során.</w:t>
      </w:r>
    </w:p>
    <w:p w14:paraId="7E4E71AA" w14:textId="77777777" w:rsidR="00C82B30" w:rsidRPr="00435A37" w:rsidRDefault="00C82B30" w:rsidP="00C82B30">
      <w:pPr>
        <w:ind w:left="1080"/>
        <w:jc w:val="both"/>
        <w:rPr>
          <w:sz w:val="22"/>
          <w:szCs w:val="22"/>
        </w:rPr>
      </w:pPr>
    </w:p>
    <w:p w14:paraId="226B76A1" w14:textId="77777777" w:rsidR="00C82B30" w:rsidRPr="00435A37" w:rsidRDefault="00C82B30" w:rsidP="00C82B30">
      <w:pPr>
        <w:ind w:left="708"/>
        <w:jc w:val="both"/>
        <w:rPr>
          <w:sz w:val="22"/>
          <w:szCs w:val="22"/>
        </w:rPr>
      </w:pPr>
      <w:r w:rsidRPr="00435A37">
        <w:rPr>
          <w:sz w:val="22"/>
          <w:szCs w:val="22"/>
        </w:rPr>
        <w:t>b) A testület zárt ülést tarthat az érintett kezdeményezése alapján</w:t>
      </w:r>
    </w:p>
    <w:p w14:paraId="0FB2B94F" w14:textId="77777777" w:rsidR="00C82B30" w:rsidRPr="00435A37" w:rsidRDefault="00C82B30" w:rsidP="00B1008E">
      <w:pPr>
        <w:numPr>
          <w:ilvl w:val="0"/>
          <w:numId w:val="28"/>
        </w:numPr>
        <w:overflowPunct w:val="0"/>
        <w:autoSpaceDE w:val="0"/>
        <w:autoSpaceDN w:val="0"/>
        <w:adjustRightInd w:val="0"/>
        <w:jc w:val="both"/>
        <w:textAlignment w:val="baseline"/>
        <w:rPr>
          <w:sz w:val="22"/>
          <w:szCs w:val="22"/>
        </w:rPr>
      </w:pPr>
      <w:r w:rsidRPr="00435A37">
        <w:rPr>
          <w:sz w:val="22"/>
          <w:szCs w:val="22"/>
        </w:rPr>
        <w:t>választás,</w:t>
      </w:r>
    </w:p>
    <w:p w14:paraId="567BD5BA" w14:textId="77777777" w:rsidR="00C82B30" w:rsidRPr="00435A37" w:rsidRDefault="00C82B30" w:rsidP="00B1008E">
      <w:pPr>
        <w:numPr>
          <w:ilvl w:val="0"/>
          <w:numId w:val="28"/>
        </w:numPr>
        <w:overflowPunct w:val="0"/>
        <w:autoSpaceDE w:val="0"/>
        <w:autoSpaceDN w:val="0"/>
        <w:adjustRightInd w:val="0"/>
        <w:jc w:val="both"/>
        <w:textAlignment w:val="baseline"/>
        <w:rPr>
          <w:sz w:val="22"/>
          <w:szCs w:val="22"/>
        </w:rPr>
      </w:pPr>
      <w:r w:rsidRPr="00435A37">
        <w:rPr>
          <w:sz w:val="22"/>
          <w:szCs w:val="22"/>
        </w:rPr>
        <w:t>kinevezés,</w:t>
      </w:r>
    </w:p>
    <w:p w14:paraId="67C32C17" w14:textId="77777777" w:rsidR="00C82B30" w:rsidRPr="00435A37" w:rsidRDefault="00C82B30" w:rsidP="00B1008E">
      <w:pPr>
        <w:numPr>
          <w:ilvl w:val="0"/>
          <w:numId w:val="28"/>
        </w:numPr>
        <w:overflowPunct w:val="0"/>
        <w:autoSpaceDE w:val="0"/>
        <w:autoSpaceDN w:val="0"/>
        <w:adjustRightInd w:val="0"/>
        <w:jc w:val="both"/>
        <w:textAlignment w:val="baseline"/>
        <w:rPr>
          <w:sz w:val="22"/>
          <w:szCs w:val="22"/>
        </w:rPr>
      </w:pPr>
      <w:r w:rsidRPr="00435A37">
        <w:rPr>
          <w:sz w:val="22"/>
          <w:szCs w:val="22"/>
        </w:rPr>
        <w:t>felmentés,</w:t>
      </w:r>
    </w:p>
    <w:p w14:paraId="457F614C" w14:textId="77777777" w:rsidR="00C82B30" w:rsidRPr="00435A37" w:rsidRDefault="00C82B30" w:rsidP="00B1008E">
      <w:pPr>
        <w:numPr>
          <w:ilvl w:val="0"/>
          <w:numId w:val="28"/>
        </w:numPr>
        <w:overflowPunct w:val="0"/>
        <w:autoSpaceDE w:val="0"/>
        <w:autoSpaceDN w:val="0"/>
        <w:adjustRightInd w:val="0"/>
        <w:jc w:val="both"/>
        <w:textAlignment w:val="baseline"/>
        <w:rPr>
          <w:sz w:val="22"/>
          <w:szCs w:val="22"/>
        </w:rPr>
      </w:pPr>
      <w:r w:rsidRPr="00435A37">
        <w:rPr>
          <w:sz w:val="22"/>
          <w:szCs w:val="22"/>
        </w:rPr>
        <w:t>vezetői megbízás, megbízás visszavonása,</w:t>
      </w:r>
    </w:p>
    <w:p w14:paraId="42C46C83" w14:textId="77777777" w:rsidR="00C82B30" w:rsidRPr="00435A37" w:rsidRDefault="00C82B30" w:rsidP="00B1008E">
      <w:pPr>
        <w:numPr>
          <w:ilvl w:val="0"/>
          <w:numId w:val="28"/>
        </w:numPr>
        <w:overflowPunct w:val="0"/>
        <w:autoSpaceDE w:val="0"/>
        <w:autoSpaceDN w:val="0"/>
        <w:adjustRightInd w:val="0"/>
        <w:jc w:val="both"/>
        <w:textAlignment w:val="baseline"/>
        <w:rPr>
          <w:sz w:val="22"/>
          <w:szCs w:val="22"/>
        </w:rPr>
      </w:pPr>
      <w:r w:rsidRPr="00435A37">
        <w:rPr>
          <w:sz w:val="22"/>
          <w:szCs w:val="22"/>
        </w:rPr>
        <w:t>fegyelmi eljárás megindítása,</w:t>
      </w:r>
    </w:p>
    <w:p w14:paraId="0483B782" w14:textId="77777777" w:rsidR="00C82B30" w:rsidRPr="00435A37" w:rsidRDefault="00C82B30" w:rsidP="00B1008E">
      <w:pPr>
        <w:numPr>
          <w:ilvl w:val="0"/>
          <w:numId w:val="28"/>
        </w:numPr>
        <w:overflowPunct w:val="0"/>
        <w:autoSpaceDE w:val="0"/>
        <w:autoSpaceDN w:val="0"/>
        <w:adjustRightInd w:val="0"/>
        <w:jc w:val="both"/>
        <w:textAlignment w:val="baseline"/>
        <w:rPr>
          <w:sz w:val="22"/>
          <w:szCs w:val="22"/>
        </w:rPr>
      </w:pPr>
      <w:r w:rsidRPr="00435A37">
        <w:rPr>
          <w:sz w:val="22"/>
          <w:szCs w:val="22"/>
        </w:rPr>
        <w:t>állásfoglalást igénylő személyi ügy tárgyalásakor,</w:t>
      </w:r>
    </w:p>
    <w:p w14:paraId="4C23A881" w14:textId="77777777" w:rsidR="00C82B30" w:rsidRPr="00435A37" w:rsidRDefault="00C82B30" w:rsidP="00B1008E">
      <w:pPr>
        <w:numPr>
          <w:ilvl w:val="0"/>
          <w:numId w:val="28"/>
        </w:numPr>
        <w:overflowPunct w:val="0"/>
        <w:autoSpaceDE w:val="0"/>
        <w:autoSpaceDN w:val="0"/>
        <w:adjustRightInd w:val="0"/>
        <w:jc w:val="both"/>
        <w:textAlignment w:val="baseline"/>
        <w:rPr>
          <w:sz w:val="22"/>
          <w:szCs w:val="22"/>
        </w:rPr>
      </w:pPr>
      <w:r w:rsidRPr="00435A37">
        <w:rPr>
          <w:sz w:val="22"/>
          <w:szCs w:val="22"/>
        </w:rPr>
        <w:t>ha a nyilvános tárgyalás üzleti érdeket sértene.</w:t>
      </w:r>
    </w:p>
    <w:p w14:paraId="0F043223" w14:textId="77777777" w:rsidR="00C82B30" w:rsidRPr="00435A37" w:rsidRDefault="00C82B30" w:rsidP="00C82B30">
      <w:pPr>
        <w:jc w:val="both"/>
        <w:rPr>
          <w:sz w:val="22"/>
          <w:szCs w:val="22"/>
        </w:rPr>
      </w:pPr>
    </w:p>
    <w:p w14:paraId="2F0410F4" w14:textId="77777777" w:rsidR="00C82B30" w:rsidRPr="00435A37" w:rsidRDefault="00C82B30" w:rsidP="00C82B30">
      <w:pPr>
        <w:ind w:left="708"/>
        <w:jc w:val="both"/>
        <w:rPr>
          <w:sz w:val="22"/>
          <w:szCs w:val="22"/>
        </w:rPr>
      </w:pPr>
      <w:r w:rsidRPr="00435A37">
        <w:rPr>
          <w:sz w:val="22"/>
          <w:szCs w:val="22"/>
        </w:rPr>
        <w:t>A zárt ülésen elhangzottakra vonatkozóan a képviselőket titoktartási kötelezettség terheli, és csak a személyes adatok védelmére vonatkozó szabályok betartásával adható az ülésen elhangzottakról bármilyen tájékoztatás.</w:t>
      </w:r>
    </w:p>
    <w:p w14:paraId="4A0B28DF" w14:textId="77777777" w:rsidR="00C82B30" w:rsidRPr="00435A37" w:rsidRDefault="00C82B30" w:rsidP="00C82B30">
      <w:pPr>
        <w:jc w:val="both"/>
        <w:rPr>
          <w:sz w:val="22"/>
          <w:szCs w:val="22"/>
        </w:rPr>
      </w:pPr>
    </w:p>
    <w:p w14:paraId="292BD0C0" w14:textId="77777777" w:rsidR="00C82B30" w:rsidRPr="00435A37" w:rsidRDefault="00C82B30" w:rsidP="00B1008E">
      <w:pPr>
        <w:numPr>
          <w:ilvl w:val="0"/>
          <w:numId w:val="24"/>
        </w:numPr>
        <w:overflowPunct w:val="0"/>
        <w:autoSpaceDE w:val="0"/>
        <w:autoSpaceDN w:val="0"/>
        <w:adjustRightInd w:val="0"/>
        <w:jc w:val="both"/>
        <w:textAlignment w:val="baseline"/>
        <w:rPr>
          <w:sz w:val="22"/>
          <w:szCs w:val="22"/>
        </w:rPr>
      </w:pPr>
      <w:r w:rsidRPr="00435A37">
        <w:rPr>
          <w:sz w:val="22"/>
          <w:szCs w:val="22"/>
        </w:rPr>
        <w:t>Az ülés megnyitása után az elnök:</w:t>
      </w:r>
    </w:p>
    <w:p w14:paraId="10F41225" w14:textId="77777777" w:rsidR="00C82B30" w:rsidRPr="00435A37" w:rsidRDefault="00C82B30" w:rsidP="00C82B30">
      <w:pPr>
        <w:jc w:val="both"/>
        <w:rPr>
          <w:sz w:val="22"/>
          <w:szCs w:val="22"/>
        </w:rPr>
      </w:pPr>
    </w:p>
    <w:p w14:paraId="7E68D859" w14:textId="77777777" w:rsidR="00C82B30" w:rsidRPr="00435A37" w:rsidRDefault="00C82B30" w:rsidP="00B1008E">
      <w:pPr>
        <w:numPr>
          <w:ilvl w:val="0"/>
          <w:numId w:val="29"/>
        </w:numPr>
        <w:overflowPunct w:val="0"/>
        <w:autoSpaceDE w:val="0"/>
        <w:autoSpaceDN w:val="0"/>
        <w:adjustRightInd w:val="0"/>
        <w:jc w:val="both"/>
        <w:textAlignment w:val="baseline"/>
        <w:rPr>
          <w:sz w:val="22"/>
          <w:szCs w:val="22"/>
        </w:rPr>
      </w:pPr>
      <w:r w:rsidRPr="00435A37">
        <w:rPr>
          <w:sz w:val="22"/>
          <w:szCs w:val="22"/>
        </w:rPr>
        <w:t>számba veszi a megjelent képviselőket</w:t>
      </w:r>
    </w:p>
    <w:p w14:paraId="1740D668" w14:textId="77777777" w:rsidR="00C82B30" w:rsidRPr="00435A37" w:rsidRDefault="00C82B30" w:rsidP="00B1008E">
      <w:pPr>
        <w:numPr>
          <w:ilvl w:val="0"/>
          <w:numId w:val="29"/>
        </w:numPr>
        <w:overflowPunct w:val="0"/>
        <w:autoSpaceDE w:val="0"/>
        <w:autoSpaceDN w:val="0"/>
        <w:adjustRightInd w:val="0"/>
        <w:jc w:val="both"/>
        <w:textAlignment w:val="baseline"/>
        <w:rPr>
          <w:sz w:val="22"/>
          <w:szCs w:val="22"/>
        </w:rPr>
      </w:pPr>
      <w:r w:rsidRPr="00435A37">
        <w:rPr>
          <w:sz w:val="22"/>
          <w:szCs w:val="22"/>
        </w:rPr>
        <w:t>megállapítja a határozatképességet, megszavaztatja a napirendet</w:t>
      </w:r>
    </w:p>
    <w:p w14:paraId="2D6E01DD" w14:textId="77777777" w:rsidR="00C82B30" w:rsidRPr="00435A37" w:rsidRDefault="00C82B30" w:rsidP="00C82B30">
      <w:pPr>
        <w:jc w:val="both"/>
        <w:rPr>
          <w:sz w:val="22"/>
          <w:szCs w:val="22"/>
        </w:rPr>
      </w:pPr>
    </w:p>
    <w:p w14:paraId="704A49F5" w14:textId="77777777" w:rsidR="00C82B30" w:rsidRPr="00435A37" w:rsidRDefault="00C82B30" w:rsidP="00B1008E">
      <w:pPr>
        <w:numPr>
          <w:ilvl w:val="0"/>
          <w:numId w:val="24"/>
        </w:numPr>
        <w:overflowPunct w:val="0"/>
        <w:autoSpaceDE w:val="0"/>
        <w:autoSpaceDN w:val="0"/>
        <w:adjustRightInd w:val="0"/>
        <w:jc w:val="both"/>
        <w:textAlignment w:val="baseline"/>
        <w:rPr>
          <w:sz w:val="22"/>
          <w:szCs w:val="22"/>
        </w:rPr>
      </w:pPr>
      <w:r w:rsidRPr="00435A37">
        <w:rPr>
          <w:sz w:val="22"/>
          <w:szCs w:val="22"/>
        </w:rPr>
        <w:t>Határozatképtelenség esetén az elnök 8 napon belül új ülést hív össze.</w:t>
      </w:r>
    </w:p>
    <w:p w14:paraId="6D043190" w14:textId="77777777" w:rsidR="00C82B30" w:rsidRPr="00435A37" w:rsidRDefault="00C82B30" w:rsidP="00C82B30">
      <w:pPr>
        <w:jc w:val="both"/>
        <w:rPr>
          <w:sz w:val="22"/>
          <w:szCs w:val="22"/>
        </w:rPr>
      </w:pPr>
    </w:p>
    <w:p w14:paraId="54EE615D" w14:textId="77777777" w:rsidR="00C82B30" w:rsidRPr="00435A37" w:rsidRDefault="00C82B30" w:rsidP="00B1008E">
      <w:pPr>
        <w:numPr>
          <w:ilvl w:val="0"/>
          <w:numId w:val="24"/>
        </w:numPr>
        <w:overflowPunct w:val="0"/>
        <w:autoSpaceDE w:val="0"/>
        <w:autoSpaceDN w:val="0"/>
        <w:adjustRightInd w:val="0"/>
        <w:jc w:val="both"/>
        <w:textAlignment w:val="baseline"/>
        <w:rPr>
          <w:sz w:val="22"/>
          <w:szCs w:val="22"/>
        </w:rPr>
      </w:pPr>
      <w:r w:rsidRPr="00435A37">
        <w:rPr>
          <w:sz w:val="22"/>
          <w:szCs w:val="22"/>
        </w:rPr>
        <w:t>A napirendre tűzésről a képviselő-testület vita nélkül a jelenlévők többségének szavazásával határoz.</w:t>
      </w:r>
    </w:p>
    <w:p w14:paraId="581A16F5" w14:textId="77777777" w:rsidR="00C82B30" w:rsidRPr="00435A37" w:rsidRDefault="00C82B30" w:rsidP="00C82B30">
      <w:pPr>
        <w:jc w:val="both"/>
        <w:rPr>
          <w:sz w:val="22"/>
          <w:szCs w:val="22"/>
        </w:rPr>
      </w:pPr>
    </w:p>
    <w:p w14:paraId="7BEF9D9A" w14:textId="77777777" w:rsidR="00C82B30" w:rsidRPr="00435A37" w:rsidRDefault="00C82B30" w:rsidP="00B1008E">
      <w:pPr>
        <w:numPr>
          <w:ilvl w:val="0"/>
          <w:numId w:val="24"/>
        </w:numPr>
        <w:overflowPunct w:val="0"/>
        <w:autoSpaceDE w:val="0"/>
        <w:autoSpaceDN w:val="0"/>
        <w:adjustRightInd w:val="0"/>
        <w:jc w:val="both"/>
        <w:textAlignment w:val="baseline"/>
        <w:rPr>
          <w:sz w:val="22"/>
          <w:szCs w:val="22"/>
        </w:rPr>
      </w:pPr>
      <w:r w:rsidRPr="00435A37">
        <w:rPr>
          <w:sz w:val="22"/>
          <w:szCs w:val="22"/>
        </w:rPr>
        <w:t>Kijelöli a jegyzőkönyv hitelesítőjének a személyét.</w:t>
      </w:r>
    </w:p>
    <w:p w14:paraId="327E0CAA" w14:textId="77777777" w:rsidR="00C82B30" w:rsidRPr="00435A37" w:rsidRDefault="00C82B30" w:rsidP="00C82B30">
      <w:pPr>
        <w:jc w:val="both"/>
        <w:rPr>
          <w:sz w:val="22"/>
          <w:szCs w:val="22"/>
        </w:rPr>
      </w:pPr>
    </w:p>
    <w:p w14:paraId="28B8A901" w14:textId="77777777" w:rsidR="00C82B30" w:rsidRPr="00435A37" w:rsidRDefault="00C82B30" w:rsidP="00B1008E">
      <w:pPr>
        <w:numPr>
          <w:ilvl w:val="0"/>
          <w:numId w:val="24"/>
        </w:numPr>
        <w:overflowPunct w:val="0"/>
        <w:autoSpaceDE w:val="0"/>
        <w:autoSpaceDN w:val="0"/>
        <w:adjustRightInd w:val="0"/>
        <w:jc w:val="both"/>
        <w:textAlignment w:val="baseline"/>
        <w:rPr>
          <w:sz w:val="22"/>
          <w:szCs w:val="22"/>
        </w:rPr>
      </w:pPr>
      <w:r w:rsidRPr="00435A37">
        <w:rPr>
          <w:sz w:val="22"/>
          <w:szCs w:val="22"/>
        </w:rPr>
        <w:t>A napirendek tárgyalásának megkezdése előtt, az elnök tájékoztatást ad az előző ülést követő fontosabb eseményekről.</w:t>
      </w:r>
    </w:p>
    <w:p w14:paraId="4F385DA2" w14:textId="77777777" w:rsidR="00C82B30" w:rsidRPr="00435A37" w:rsidRDefault="00C82B30" w:rsidP="00C82B30">
      <w:pPr>
        <w:jc w:val="both"/>
        <w:rPr>
          <w:sz w:val="22"/>
          <w:szCs w:val="22"/>
        </w:rPr>
      </w:pPr>
    </w:p>
    <w:p w14:paraId="406CFAA0" w14:textId="77777777" w:rsidR="00C82B30" w:rsidRPr="00435A37" w:rsidRDefault="00C82B30" w:rsidP="00B1008E">
      <w:pPr>
        <w:numPr>
          <w:ilvl w:val="0"/>
          <w:numId w:val="24"/>
        </w:numPr>
        <w:overflowPunct w:val="0"/>
        <w:autoSpaceDE w:val="0"/>
        <w:autoSpaceDN w:val="0"/>
        <w:adjustRightInd w:val="0"/>
        <w:jc w:val="both"/>
        <w:textAlignment w:val="baseline"/>
        <w:rPr>
          <w:sz w:val="22"/>
          <w:szCs w:val="22"/>
        </w:rPr>
      </w:pPr>
      <w:r w:rsidRPr="00435A37">
        <w:rPr>
          <w:sz w:val="22"/>
          <w:szCs w:val="22"/>
        </w:rPr>
        <w:t>Az előadóhoz a képviselő-testület tagjai, a tanácskozási joggal meghívottak kérdést intézhetnek, amelyre a vita előtt választ kell adni.</w:t>
      </w:r>
    </w:p>
    <w:p w14:paraId="2FD79FBF" w14:textId="77777777" w:rsidR="00C82B30" w:rsidRPr="00435A37" w:rsidRDefault="00C82B30" w:rsidP="00C82B30">
      <w:pPr>
        <w:jc w:val="both"/>
        <w:rPr>
          <w:sz w:val="22"/>
          <w:szCs w:val="22"/>
        </w:rPr>
      </w:pPr>
    </w:p>
    <w:p w14:paraId="7E183122" w14:textId="77777777" w:rsidR="00C82B30" w:rsidRPr="00435A37" w:rsidRDefault="00C82B30" w:rsidP="00B1008E">
      <w:pPr>
        <w:numPr>
          <w:ilvl w:val="0"/>
          <w:numId w:val="24"/>
        </w:numPr>
        <w:overflowPunct w:val="0"/>
        <w:autoSpaceDE w:val="0"/>
        <w:autoSpaceDN w:val="0"/>
        <w:adjustRightInd w:val="0"/>
        <w:jc w:val="both"/>
        <w:textAlignment w:val="baseline"/>
        <w:rPr>
          <w:sz w:val="22"/>
          <w:szCs w:val="22"/>
        </w:rPr>
      </w:pPr>
      <w:r w:rsidRPr="00435A37">
        <w:rPr>
          <w:sz w:val="22"/>
          <w:szCs w:val="22"/>
        </w:rPr>
        <w:t>Az írásbeli előterjesztést az előadó szóban kiegészítheti.</w:t>
      </w:r>
    </w:p>
    <w:p w14:paraId="0121E1E3" w14:textId="77777777" w:rsidR="00C82B30" w:rsidRPr="00435A37" w:rsidRDefault="00C82B30" w:rsidP="00C82B30">
      <w:pPr>
        <w:jc w:val="both"/>
        <w:rPr>
          <w:sz w:val="22"/>
          <w:szCs w:val="22"/>
        </w:rPr>
      </w:pPr>
    </w:p>
    <w:p w14:paraId="0BE370C0" w14:textId="77777777" w:rsidR="00C82B30" w:rsidRPr="00435A37" w:rsidRDefault="00C82B30" w:rsidP="00B1008E">
      <w:pPr>
        <w:numPr>
          <w:ilvl w:val="0"/>
          <w:numId w:val="24"/>
        </w:numPr>
        <w:overflowPunct w:val="0"/>
        <w:autoSpaceDE w:val="0"/>
        <w:autoSpaceDN w:val="0"/>
        <w:adjustRightInd w:val="0"/>
        <w:jc w:val="both"/>
        <w:textAlignment w:val="baseline"/>
        <w:rPr>
          <w:sz w:val="22"/>
          <w:szCs w:val="22"/>
        </w:rPr>
      </w:pPr>
      <w:r w:rsidRPr="00435A37">
        <w:rPr>
          <w:sz w:val="22"/>
          <w:szCs w:val="22"/>
        </w:rPr>
        <w:t>A hozzászólások sorrendjét az elnök határozza meg.</w:t>
      </w:r>
    </w:p>
    <w:p w14:paraId="2F691A78" w14:textId="77777777" w:rsidR="00C82B30" w:rsidRPr="00435A37" w:rsidRDefault="00C82B30" w:rsidP="00C82B30">
      <w:pPr>
        <w:ind w:left="708"/>
        <w:jc w:val="both"/>
        <w:rPr>
          <w:sz w:val="22"/>
          <w:szCs w:val="22"/>
        </w:rPr>
      </w:pPr>
      <w:r w:rsidRPr="00435A37">
        <w:rPr>
          <w:sz w:val="22"/>
          <w:szCs w:val="22"/>
        </w:rPr>
        <w:t>Amennyiben az elnök az ismételt felszólalásra az engedélyt megadja, a képviselő-testülettől kérheti a felszólalás engedélyezését.</w:t>
      </w:r>
    </w:p>
    <w:p w14:paraId="6E292CB8" w14:textId="77777777" w:rsidR="00C82B30" w:rsidRPr="00435A37" w:rsidRDefault="00C82B30" w:rsidP="00C82B30">
      <w:pPr>
        <w:ind w:left="708"/>
        <w:jc w:val="both"/>
        <w:rPr>
          <w:sz w:val="22"/>
          <w:szCs w:val="22"/>
        </w:rPr>
      </w:pPr>
      <w:r w:rsidRPr="00435A37">
        <w:rPr>
          <w:sz w:val="22"/>
          <w:szCs w:val="22"/>
        </w:rPr>
        <w:t>A képviselő-testület e tárgyban vita nélkül, egyszerű többséggel dönthet.</w:t>
      </w:r>
    </w:p>
    <w:p w14:paraId="3CA57D1A" w14:textId="77777777" w:rsidR="00C82B30" w:rsidRPr="00435A37" w:rsidRDefault="00C82B30" w:rsidP="00C82B30">
      <w:pPr>
        <w:jc w:val="both"/>
        <w:rPr>
          <w:sz w:val="22"/>
          <w:szCs w:val="22"/>
        </w:rPr>
      </w:pPr>
    </w:p>
    <w:p w14:paraId="33BD200B" w14:textId="77777777" w:rsidR="00C82B30" w:rsidRPr="00435A37" w:rsidRDefault="00C82B30" w:rsidP="00B1008E">
      <w:pPr>
        <w:numPr>
          <w:ilvl w:val="0"/>
          <w:numId w:val="24"/>
        </w:numPr>
        <w:overflowPunct w:val="0"/>
        <w:autoSpaceDE w:val="0"/>
        <w:autoSpaceDN w:val="0"/>
        <w:adjustRightInd w:val="0"/>
        <w:jc w:val="both"/>
        <w:textAlignment w:val="baseline"/>
        <w:rPr>
          <w:sz w:val="22"/>
          <w:szCs w:val="22"/>
        </w:rPr>
      </w:pPr>
      <w:r w:rsidRPr="00435A37">
        <w:rPr>
          <w:sz w:val="22"/>
          <w:szCs w:val="22"/>
        </w:rPr>
        <w:lastRenderedPageBreak/>
        <w:t>Abban az esetben, ha az előterjesztés megalapozatlansága a vita közben válik nyilvánvalóvá az elnök javasolhatja a napirend tárgyalásának elnapolását. Erről a testület vita nélkül, egyszerű szótöbbséggel határozhat.</w:t>
      </w:r>
    </w:p>
    <w:p w14:paraId="7983186A" w14:textId="77777777" w:rsidR="00C82B30" w:rsidRPr="00435A37" w:rsidRDefault="00C82B30" w:rsidP="00C82B30">
      <w:pPr>
        <w:jc w:val="both"/>
        <w:rPr>
          <w:sz w:val="22"/>
          <w:szCs w:val="22"/>
        </w:rPr>
      </w:pPr>
    </w:p>
    <w:p w14:paraId="354C9338" w14:textId="77777777" w:rsidR="00C82B30" w:rsidRPr="00435A37" w:rsidRDefault="00C82B30" w:rsidP="00B1008E">
      <w:pPr>
        <w:numPr>
          <w:ilvl w:val="0"/>
          <w:numId w:val="24"/>
        </w:numPr>
        <w:overflowPunct w:val="0"/>
        <w:autoSpaceDE w:val="0"/>
        <w:autoSpaceDN w:val="0"/>
        <w:adjustRightInd w:val="0"/>
        <w:jc w:val="both"/>
        <w:textAlignment w:val="baseline"/>
        <w:rPr>
          <w:sz w:val="22"/>
          <w:szCs w:val="22"/>
        </w:rPr>
      </w:pPr>
      <w:r w:rsidRPr="00435A37">
        <w:rPr>
          <w:sz w:val="22"/>
          <w:szCs w:val="22"/>
        </w:rPr>
        <w:t xml:space="preserve">A tárgyalási szüneteket az elnök rendelheti el. </w:t>
      </w:r>
    </w:p>
    <w:p w14:paraId="55B896CC" w14:textId="77777777" w:rsidR="00C82B30" w:rsidRPr="00435A37" w:rsidRDefault="00C82B30" w:rsidP="00C82B30">
      <w:pPr>
        <w:jc w:val="both"/>
        <w:rPr>
          <w:sz w:val="22"/>
          <w:szCs w:val="22"/>
        </w:rPr>
      </w:pPr>
    </w:p>
    <w:p w14:paraId="257DE694" w14:textId="77777777" w:rsidR="00C82B30" w:rsidRPr="00435A37" w:rsidRDefault="00C82B30" w:rsidP="00B1008E">
      <w:pPr>
        <w:numPr>
          <w:ilvl w:val="0"/>
          <w:numId w:val="24"/>
        </w:numPr>
        <w:overflowPunct w:val="0"/>
        <w:autoSpaceDE w:val="0"/>
        <w:autoSpaceDN w:val="0"/>
        <w:adjustRightInd w:val="0"/>
        <w:jc w:val="both"/>
        <w:textAlignment w:val="baseline"/>
        <w:rPr>
          <w:sz w:val="22"/>
          <w:szCs w:val="22"/>
        </w:rPr>
      </w:pPr>
      <w:r w:rsidRPr="00435A37">
        <w:rPr>
          <w:sz w:val="22"/>
          <w:szCs w:val="22"/>
        </w:rPr>
        <w:t>A képviselő-testület ülésein tanácskozási joggal a meghívottak felszólalhatnak.</w:t>
      </w:r>
    </w:p>
    <w:p w14:paraId="6A0386C4" w14:textId="77777777" w:rsidR="00C82B30" w:rsidRPr="00435A37" w:rsidRDefault="00C82B30" w:rsidP="00C82B30">
      <w:pPr>
        <w:jc w:val="both"/>
        <w:rPr>
          <w:sz w:val="22"/>
          <w:szCs w:val="22"/>
        </w:rPr>
      </w:pPr>
    </w:p>
    <w:p w14:paraId="24560697" w14:textId="77777777" w:rsidR="00C82B30" w:rsidRPr="00435A37" w:rsidRDefault="00C82B30" w:rsidP="00B1008E">
      <w:pPr>
        <w:numPr>
          <w:ilvl w:val="0"/>
          <w:numId w:val="24"/>
        </w:numPr>
        <w:overflowPunct w:val="0"/>
        <w:autoSpaceDE w:val="0"/>
        <w:autoSpaceDN w:val="0"/>
        <w:adjustRightInd w:val="0"/>
        <w:jc w:val="both"/>
        <w:textAlignment w:val="baseline"/>
        <w:rPr>
          <w:sz w:val="22"/>
          <w:szCs w:val="22"/>
        </w:rPr>
      </w:pPr>
      <w:r w:rsidRPr="00435A37">
        <w:rPr>
          <w:sz w:val="22"/>
          <w:szCs w:val="22"/>
        </w:rPr>
        <w:t>A hozzászólások leghosszabb időtartama 5 perc. Ennek a betartásáért az elnök a felelős.</w:t>
      </w:r>
    </w:p>
    <w:p w14:paraId="13478C3A" w14:textId="77777777" w:rsidR="00C82B30" w:rsidRPr="00435A37" w:rsidRDefault="00C82B30" w:rsidP="00C82B30">
      <w:pPr>
        <w:jc w:val="both"/>
        <w:rPr>
          <w:sz w:val="22"/>
          <w:szCs w:val="22"/>
        </w:rPr>
      </w:pPr>
    </w:p>
    <w:p w14:paraId="3ADB377B" w14:textId="77777777" w:rsidR="00C82B30" w:rsidRPr="00435A37" w:rsidRDefault="00C82B30" w:rsidP="00B1008E">
      <w:pPr>
        <w:numPr>
          <w:ilvl w:val="0"/>
          <w:numId w:val="24"/>
        </w:numPr>
        <w:overflowPunct w:val="0"/>
        <w:autoSpaceDE w:val="0"/>
        <w:autoSpaceDN w:val="0"/>
        <w:adjustRightInd w:val="0"/>
        <w:jc w:val="both"/>
        <w:textAlignment w:val="baseline"/>
        <w:rPr>
          <w:sz w:val="22"/>
          <w:szCs w:val="22"/>
        </w:rPr>
      </w:pPr>
      <w:r w:rsidRPr="00435A37">
        <w:rPr>
          <w:sz w:val="22"/>
          <w:szCs w:val="22"/>
        </w:rPr>
        <w:t xml:space="preserve">A szavazás módja, rendje: </w:t>
      </w:r>
    </w:p>
    <w:p w14:paraId="06EC3C2F" w14:textId="77777777" w:rsidR="00C82B30" w:rsidRPr="00435A37" w:rsidRDefault="00C82B30" w:rsidP="00C82B30">
      <w:pPr>
        <w:jc w:val="both"/>
        <w:rPr>
          <w:sz w:val="22"/>
          <w:szCs w:val="22"/>
        </w:rPr>
      </w:pPr>
    </w:p>
    <w:p w14:paraId="2FCD8A07" w14:textId="77777777" w:rsidR="00C82B30" w:rsidRPr="00435A37" w:rsidRDefault="00C82B30" w:rsidP="00B1008E">
      <w:pPr>
        <w:numPr>
          <w:ilvl w:val="0"/>
          <w:numId w:val="14"/>
        </w:numPr>
        <w:overflowPunct w:val="0"/>
        <w:autoSpaceDE w:val="0"/>
        <w:autoSpaceDN w:val="0"/>
        <w:adjustRightInd w:val="0"/>
        <w:jc w:val="both"/>
        <w:textAlignment w:val="baseline"/>
        <w:rPr>
          <w:sz w:val="22"/>
          <w:szCs w:val="22"/>
        </w:rPr>
      </w:pPr>
      <w:r w:rsidRPr="00435A37">
        <w:rPr>
          <w:sz w:val="22"/>
          <w:szCs w:val="22"/>
        </w:rPr>
        <w:t>Az elnök az előterjesztésben szereplő és a vita során elhangzott határozati javaslatokat egyenként szavaztatja meg úgy, hogy előbb a módosító és kiegészítő, majd az eredeti javaslatokat teszi fel szavazásra.</w:t>
      </w:r>
    </w:p>
    <w:p w14:paraId="7B34F5CC" w14:textId="77777777" w:rsidR="00C82B30" w:rsidRPr="00435A37" w:rsidRDefault="00C82B30" w:rsidP="00C82B30">
      <w:pPr>
        <w:jc w:val="both"/>
        <w:rPr>
          <w:sz w:val="22"/>
          <w:szCs w:val="22"/>
        </w:rPr>
      </w:pPr>
    </w:p>
    <w:p w14:paraId="39C68959" w14:textId="77777777" w:rsidR="00C82B30" w:rsidRPr="00435A37" w:rsidRDefault="00C82B30" w:rsidP="00B1008E">
      <w:pPr>
        <w:numPr>
          <w:ilvl w:val="0"/>
          <w:numId w:val="14"/>
        </w:numPr>
        <w:overflowPunct w:val="0"/>
        <w:autoSpaceDE w:val="0"/>
        <w:autoSpaceDN w:val="0"/>
        <w:adjustRightInd w:val="0"/>
        <w:jc w:val="both"/>
        <w:textAlignment w:val="baseline"/>
        <w:rPr>
          <w:sz w:val="22"/>
          <w:szCs w:val="22"/>
        </w:rPr>
      </w:pPr>
      <w:r w:rsidRPr="00435A37">
        <w:rPr>
          <w:sz w:val="22"/>
          <w:szCs w:val="22"/>
        </w:rPr>
        <w:t>Szavazni először „igen”, majd „nem” szavazatokra, végül a „tartózkodás”-ra vonatkozó elnöki kérdésre adandó válaszként kézfelemeléssel lehet.</w:t>
      </w:r>
    </w:p>
    <w:p w14:paraId="108FE716" w14:textId="77777777" w:rsidR="00C82B30" w:rsidRPr="00435A37" w:rsidRDefault="00C82B30" w:rsidP="00C82B30">
      <w:pPr>
        <w:jc w:val="both"/>
        <w:rPr>
          <w:sz w:val="22"/>
          <w:szCs w:val="22"/>
        </w:rPr>
      </w:pPr>
    </w:p>
    <w:p w14:paraId="7BA102F7" w14:textId="77777777" w:rsidR="00C82B30" w:rsidRPr="00435A37" w:rsidRDefault="00C82B30" w:rsidP="00B1008E">
      <w:pPr>
        <w:numPr>
          <w:ilvl w:val="0"/>
          <w:numId w:val="14"/>
        </w:numPr>
        <w:overflowPunct w:val="0"/>
        <w:autoSpaceDE w:val="0"/>
        <w:autoSpaceDN w:val="0"/>
        <w:adjustRightInd w:val="0"/>
        <w:jc w:val="both"/>
        <w:textAlignment w:val="baseline"/>
        <w:rPr>
          <w:sz w:val="22"/>
          <w:szCs w:val="22"/>
        </w:rPr>
      </w:pPr>
      <w:r w:rsidRPr="00435A37">
        <w:rPr>
          <w:sz w:val="22"/>
          <w:szCs w:val="22"/>
        </w:rPr>
        <w:t>A javaslat elfogadásához a jelenlévő képviselők több mint a felének „igen” szavazata szükséges, kivéve a minősített többséget, igénylő kérdéseket.</w:t>
      </w:r>
    </w:p>
    <w:p w14:paraId="6AFBC4F9" w14:textId="77777777" w:rsidR="00C82B30" w:rsidRPr="00435A37" w:rsidRDefault="00C82B30" w:rsidP="00C82B30">
      <w:pPr>
        <w:jc w:val="both"/>
        <w:rPr>
          <w:sz w:val="22"/>
          <w:szCs w:val="22"/>
        </w:rPr>
      </w:pPr>
    </w:p>
    <w:p w14:paraId="57C07F6A" w14:textId="77777777" w:rsidR="00C82B30" w:rsidRPr="00435A37" w:rsidRDefault="00C82B30" w:rsidP="00B1008E">
      <w:pPr>
        <w:numPr>
          <w:ilvl w:val="0"/>
          <w:numId w:val="14"/>
        </w:numPr>
        <w:overflowPunct w:val="0"/>
        <w:autoSpaceDE w:val="0"/>
        <w:autoSpaceDN w:val="0"/>
        <w:adjustRightInd w:val="0"/>
        <w:jc w:val="both"/>
        <w:textAlignment w:val="baseline"/>
        <w:rPr>
          <w:sz w:val="22"/>
          <w:szCs w:val="22"/>
        </w:rPr>
      </w:pPr>
      <w:r w:rsidRPr="00435A37">
        <w:rPr>
          <w:sz w:val="22"/>
          <w:szCs w:val="22"/>
        </w:rPr>
        <w:t xml:space="preserve">A szavazás eredményének megállapítása után az elnök – a döntés szó szerinti elmondásával kihirdeti a határozatot. </w:t>
      </w:r>
    </w:p>
    <w:p w14:paraId="0EE4E233" w14:textId="77777777" w:rsidR="00C82B30" w:rsidRPr="00435A37" w:rsidRDefault="00C82B30" w:rsidP="00C82B30">
      <w:pPr>
        <w:ind w:left="720"/>
        <w:contextualSpacing/>
        <w:rPr>
          <w:sz w:val="22"/>
          <w:szCs w:val="22"/>
        </w:rPr>
      </w:pPr>
    </w:p>
    <w:p w14:paraId="7DC66616" w14:textId="77777777" w:rsidR="00C82B30" w:rsidRPr="00435A37" w:rsidRDefault="00C82B30" w:rsidP="00B1008E">
      <w:pPr>
        <w:numPr>
          <w:ilvl w:val="0"/>
          <w:numId w:val="24"/>
        </w:numPr>
        <w:overflowPunct w:val="0"/>
        <w:autoSpaceDE w:val="0"/>
        <w:autoSpaceDN w:val="0"/>
        <w:adjustRightInd w:val="0"/>
        <w:contextualSpacing/>
        <w:jc w:val="both"/>
        <w:textAlignment w:val="baseline"/>
        <w:rPr>
          <w:sz w:val="22"/>
          <w:szCs w:val="22"/>
        </w:rPr>
      </w:pPr>
      <w:r w:rsidRPr="00435A37">
        <w:rPr>
          <w:sz w:val="22"/>
          <w:szCs w:val="22"/>
        </w:rPr>
        <w:t>Az ülés vezetésének nyelve magyar.</w:t>
      </w:r>
    </w:p>
    <w:p w14:paraId="3F475699" w14:textId="77777777" w:rsidR="00C82B30" w:rsidRPr="00435A37" w:rsidRDefault="00C82B30" w:rsidP="00C82B30">
      <w:pPr>
        <w:jc w:val="both"/>
        <w:rPr>
          <w:sz w:val="22"/>
          <w:szCs w:val="22"/>
        </w:rPr>
      </w:pPr>
    </w:p>
    <w:p w14:paraId="2ED2081F" w14:textId="77777777" w:rsidR="00C82B30" w:rsidRPr="00435A37" w:rsidRDefault="00C82B30" w:rsidP="00B1008E">
      <w:pPr>
        <w:numPr>
          <w:ilvl w:val="0"/>
          <w:numId w:val="35"/>
        </w:numPr>
        <w:overflowPunct w:val="0"/>
        <w:autoSpaceDE w:val="0"/>
        <w:autoSpaceDN w:val="0"/>
        <w:adjustRightInd w:val="0"/>
        <w:jc w:val="center"/>
        <w:textAlignment w:val="baseline"/>
        <w:rPr>
          <w:b/>
          <w:sz w:val="22"/>
          <w:szCs w:val="22"/>
        </w:rPr>
      </w:pPr>
    </w:p>
    <w:p w14:paraId="4A8E4D40" w14:textId="77777777" w:rsidR="00C82B30" w:rsidRPr="00435A37" w:rsidRDefault="00C82B30" w:rsidP="00C82B30">
      <w:pPr>
        <w:ind w:left="720"/>
        <w:rPr>
          <w:b/>
          <w:sz w:val="22"/>
          <w:szCs w:val="22"/>
        </w:rPr>
      </w:pPr>
    </w:p>
    <w:p w14:paraId="50366EBC" w14:textId="77777777" w:rsidR="00C82B30" w:rsidRPr="00435A37" w:rsidRDefault="00C82B30" w:rsidP="00C82B30">
      <w:pPr>
        <w:jc w:val="center"/>
        <w:rPr>
          <w:b/>
          <w:sz w:val="22"/>
          <w:szCs w:val="22"/>
        </w:rPr>
      </w:pPr>
      <w:r w:rsidRPr="00435A37">
        <w:rPr>
          <w:b/>
          <w:sz w:val="22"/>
          <w:szCs w:val="22"/>
        </w:rPr>
        <w:t>A tanácskozás rendjének fenntartása</w:t>
      </w:r>
    </w:p>
    <w:p w14:paraId="5342FE02" w14:textId="77777777" w:rsidR="00C82B30" w:rsidRPr="00435A37" w:rsidRDefault="00C82B30" w:rsidP="00C82B30">
      <w:pPr>
        <w:rPr>
          <w:b/>
          <w:sz w:val="22"/>
          <w:szCs w:val="22"/>
        </w:rPr>
      </w:pPr>
    </w:p>
    <w:p w14:paraId="4C177927" w14:textId="77777777" w:rsidR="00C82B30" w:rsidRPr="00435A37" w:rsidRDefault="00C82B30" w:rsidP="00B1008E">
      <w:pPr>
        <w:numPr>
          <w:ilvl w:val="0"/>
          <w:numId w:val="15"/>
        </w:numPr>
        <w:overflowPunct w:val="0"/>
        <w:autoSpaceDE w:val="0"/>
        <w:autoSpaceDN w:val="0"/>
        <w:adjustRightInd w:val="0"/>
        <w:jc w:val="both"/>
        <w:textAlignment w:val="baseline"/>
        <w:rPr>
          <w:sz w:val="22"/>
          <w:szCs w:val="22"/>
        </w:rPr>
      </w:pPr>
      <w:r w:rsidRPr="00435A37">
        <w:rPr>
          <w:sz w:val="22"/>
          <w:szCs w:val="22"/>
        </w:rPr>
        <w:t>A tanácskozás rendjének fenntartásáért az elnök a felelős.</w:t>
      </w:r>
    </w:p>
    <w:p w14:paraId="3B8FB29F" w14:textId="77777777" w:rsidR="00C82B30" w:rsidRPr="00435A37" w:rsidRDefault="00C82B30" w:rsidP="00C82B30">
      <w:pPr>
        <w:jc w:val="both"/>
        <w:rPr>
          <w:sz w:val="22"/>
          <w:szCs w:val="22"/>
        </w:rPr>
      </w:pPr>
    </w:p>
    <w:p w14:paraId="12C4555B" w14:textId="77777777" w:rsidR="00C82B30" w:rsidRPr="00435A37" w:rsidRDefault="00C82B30" w:rsidP="00C82B30">
      <w:pPr>
        <w:ind w:left="708"/>
        <w:jc w:val="both"/>
        <w:rPr>
          <w:sz w:val="22"/>
          <w:szCs w:val="22"/>
        </w:rPr>
      </w:pPr>
      <w:r w:rsidRPr="00435A37">
        <w:rPr>
          <w:sz w:val="22"/>
          <w:szCs w:val="22"/>
        </w:rPr>
        <w:t>Eszközei:</w:t>
      </w:r>
    </w:p>
    <w:p w14:paraId="110B4480" w14:textId="77777777" w:rsidR="00C82B30" w:rsidRPr="00435A37" w:rsidRDefault="00C82B30" w:rsidP="00B1008E">
      <w:pPr>
        <w:numPr>
          <w:ilvl w:val="1"/>
          <w:numId w:val="11"/>
        </w:numPr>
        <w:overflowPunct w:val="0"/>
        <w:autoSpaceDE w:val="0"/>
        <w:autoSpaceDN w:val="0"/>
        <w:adjustRightInd w:val="0"/>
        <w:jc w:val="both"/>
        <w:textAlignment w:val="baseline"/>
        <w:rPr>
          <w:sz w:val="22"/>
          <w:szCs w:val="22"/>
        </w:rPr>
      </w:pPr>
      <w:r w:rsidRPr="00435A37">
        <w:rPr>
          <w:sz w:val="22"/>
          <w:szCs w:val="22"/>
        </w:rPr>
        <w:t>figyelmeztet</w:t>
      </w:r>
    </w:p>
    <w:p w14:paraId="784F9E11" w14:textId="77777777" w:rsidR="00C82B30" w:rsidRPr="00435A37" w:rsidRDefault="00C82B30" w:rsidP="00B1008E">
      <w:pPr>
        <w:numPr>
          <w:ilvl w:val="1"/>
          <w:numId w:val="11"/>
        </w:numPr>
        <w:overflowPunct w:val="0"/>
        <w:autoSpaceDE w:val="0"/>
        <w:autoSpaceDN w:val="0"/>
        <w:adjustRightInd w:val="0"/>
        <w:jc w:val="both"/>
        <w:textAlignment w:val="baseline"/>
        <w:rPr>
          <w:sz w:val="22"/>
          <w:szCs w:val="22"/>
        </w:rPr>
      </w:pPr>
      <w:r w:rsidRPr="00435A37">
        <w:rPr>
          <w:sz w:val="22"/>
          <w:szCs w:val="22"/>
        </w:rPr>
        <w:t>rendre utalt</w:t>
      </w:r>
    </w:p>
    <w:p w14:paraId="216FDB87" w14:textId="77777777" w:rsidR="00C82B30" w:rsidRPr="00435A37" w:rsidRDefault="00C82B30" w:rsidP="00B1008E">
      <w:pPr>
        <w:numPr>
          <w:ilvl w:val="1"/>
          <w:numId w:val="11"/>
        </w:numPr>
        <w:overflowPunct w:val="0"/>
        <w:autoSpaceDE w:val="0"/>
        <w:autoSpaceDN w:val="0"/>
        <w:adjustRightInd w:val="0"/>
        <w:jc w:val="both"/>
        <w:textAlignment w:val="baseline"/>
        <w:rPr>
          <w:sz w:val="22"/>
          <w:szCs w:val="22"/>
        </w:rPr>
      </w:pPr>
      <w:r w:rsidRPr="00435A37">
        <w:rPr>
          <w:sz w:val="22"/>
          <w:szCs w:val="22"/>
        </w:rPr>
        <w:t>a terem elhagyására kötelezi a hallgatósághoz tartozó rendbontót</w:t>
      </w:r>
    </w:p>
    <w:p w14:paraId="5B458C81" w14:textId="77777777" w:rsidR="00C82B30" w:rsidRPr="00435A37" w:rsidRDefault="00C82B30" w:rsidP="00C82B30">
      <w:pPr>
        <w:jc w:val="both"/>
        <w:rPr>
          <w:sz w:val="22"/>
          <w:szCs w:val="22"/>
        </w:rPr>
      </w:pPr>
    </w:p>
    <w:p w14:paraId="162C0F20" w14:textId="77777777" w:rsidR="00C82B30" w:rsidRPr="00435A37" w:rsidRDefault="00C82B30" w:rsidP="00B1008E">
      <w:pPr>
        <w:numPr>
          <w:ilvl w:val="0"/>
          <w:numId w:val="15"/>
        </w:numPr>
        <w:overflowPunct w:val="0"/>
        <w:autoSpaceDE w:val="0"/>
        <w:autoSpaceDN w:val="0"/>
        <w:adjustRightInd w:val="0"/>
        <w:jc w:val="both"/>
        <w:textAlignment w:val="baseline"/>
        <w:rPr>
          <w:sz w:val="22"/>
          <w:szCs w:val="22"/>
        </w:rPr>
      </w:pPr>
      <w:r w:rsidRPr="00435A37">
        <w:rPr>
          <w:sz w:val="22"/>
          <w:szCs w:val="22"/>
        </w:rPr>
        <w:t>Amennyiben a testületi ülésen olyan rendzavarás történik, amely a tanácskozás folytatását lehetetlenné teszi – az elnök – az ülést határozott időre félbeszakítja, és csak újabb elnöki összehívásra folytatódhat. Ha az ülés félbeszakad, az elnökhelyettes vezetésével sem folytatható.</w:t>
      </w:r>
    </w:p>
    <w:p w14:paraId="334D056F" w14:textId="77777777" w:rsidR="00C82B30" w:rsidRPr="00435A37" w:rsidRDefault="00C82B30" w:rsidP="00C82B30">
      <w:pPr>
        <w:ind w:left="720"/>
        <w:jc w:val="both"/>
        <w:rPr>
          <w:sz w:val="22"/>
          <w:szCs w:val="22"/>
        </w:rPr>
      </w:pPr>
    </w:p>
    <w:p w14:paraId="2CD63FC1" w14:textId="77777777" w:rsidR="00C82B30" w:rsidRPr="00435A37" w:rsidRDefault="00C82B30" w:rsidP="00B1008E">
      <w:pPr>
        <w:numPr>
          <w:ilvl w:val="0"/>
          <w:numId w:val="35"/>
        </w:numPr>
        <w:overflowPunct w:val="0"/>
        <w:autoSpaceDE w:val="0"/>
        <w:autoSpaceDN w:val="0"/>
        <w:adjustRightInd w:val="0"/>
        <w:jc w:val="center"/>
        <w:textAlignment w:val="baseline"/>
        <w:rPr>
          <w:b/>
          <w:sz w:val="22"/>
          <w:szCs w:val="22"/>
        </w:rPr>
      </w:pPr>
    </w:p>
    <w:p w14:paraId="32588D15" w14:textId="77777777" w:rsidR="00C82B30" w:rsidRPr="00435A37" w:rsidRDefault="00C82B30" w:rsidP="00C82B30">
      <w:pPr>
        <w:jc w:val="both"/>
        <w:rPr>
          <w:sz w:val="22"/>
          <w:szCs w:val="22"/>
        </w:rPr>
      </w:pPr>
    </w:p>
    <w:p w14:paraId="0A291A6D" w14:textId="77777777" w:rsidR="00C82B30" w:rsidRPr="00435A37" w:rsidRDefault="00C82B30" w:rsidP="00C82B30">
      <w:pPr>
        <w:jc w:val="center"/>
        <w:rPr>
          <w:b/>
          <w:sz w:val="22"/>
          <w:szCs w:val="22"/>
        </w:rPr>
      </w:pPr>
      <w:r w:rsidRPr="00435A37">
        <w:rPr>
          <w:b/>
          <w:sz w:val="22"/>
          <w:szCs w:val="22"/>
        </w:rPr>
        <w:t>Határozathozatal</w:t>
      </w:r>
    </w:p>
    <w:p w14:paraId="65E77920" w14:textId="77777777" w:rsidR="00C82B30" w:rsidRPr="00435A37" w:rsidRDefault="00C82B30" w:rsidP="00C82B30">
      <w:pPr>
        <w:jc w:val="both"/>
        <w:rPr>
          <w:sz w:val="22"/>
          <w:szCs w:val="22"/>
        </w:rPr>
      </w:pPr>
    </w:p>
    <w:p w14:paraId="7C1E9CEF" w14:textId="77777777" w:rsidR="00C82B30" w:rsidRPr="00435A37" w:rsidRDefault="00C82B30" w:rsidP="00B1008E">
      <w:pPr>
        <w:numPr>
          <w:ilvl w:val="0"/>
          <w:numId w:val="16"/>
        </w:numPr>
        <w:overflowPunct w:val="0"/>
        <w:autoSpaceDE w:val="0"/>
        <w:autoSpaceDN w:val="0"/>
        <w:adjustRightInd w:val="0"/>
        <w:jc w:val="both"/>
        <w:textAlignment w:val="baseline"/>
        <w:rPr>
          <w:sz w:val="22"/>
          <w:szCs w:val="22"/>
        </w:rPr>
      </w:pPr>
      <w:r w:rsidRPr="00435A37">
        <w:rPr>
          <w:sz w:val="22"/>
          <w:szCs w:val="22"/>
        </w:rPr>
        <w:t>A képviselő-testület akkor határozatképes, ha az ülésen a képviselőknek több mint a fele jelen van.</w:t>
      </w:r>
    </w:p>
    <w:p w14:paraId="3D7774A3" w14:textId="77777777" w:rsidR="00C82B30" w:rsidRPr="00435A37" w:rsidRDefault="00C82B30" w:rsidP="00C82B30">
      <w:pPr>
        <w:jc w:val="both"/>
        <w:rPr>
          <w:sz w:val="22"/>
          <w:szCs w:val="22"/>
        </w:rPr>
      </w:pPr>
    </w:p>
    <w:p w14:paraId="2AC255C7" w14:textId="77777777" w:rsidR="00C82B30" w:rsidRPr="00435A37" w:rsidRDefault="00C82B30" w:rsidP="00B1008E">
      <w:pPr>
        <w:numPr>
          <w:ilvl w:val="0"/>
          <w:numId w:val="16"/>
        </w:numPr>
        <w:overflowPunct w:val="0"/>
        <w:autoSpaceDE w:val="0"/>
        <w:autoSpaceDN w:val="0"/>
        <w:adjustRightInd w:val="0"/>
        <w:jc w:val="both"/>
        <w:textAlignment w:val="baseline"/>
        <w:rPr>
          <w:sz w:val="22"/>
          <w:szCs w:val="22"/>
        </w:rPr>
      </w:pPr>
      <w:r w:rsidRPr="00435A37">
        <w:rPr>
          <w:sz w:val="22"/>
          <w:szCs w:val="22"/>
        </w:rPr>
        <w:t>A határozathozatalhoz a jelenlévő képviselő több mint a felének „igen” szavazata szükséges (kivéve, ha a törvény a minősített többséget ír elő valamely kérdés eldöntésére).</w:t>
      </w:r>
    </w:p>
    <w:p w14:paraId="7C616E7C" w14:textId="77777777" w:rsidR="00C82B30" w:rsidRPr="00435A37" w:rsidRDefault="00C82B30" w:rsidP="00C82B30">
      <w:pPr>
        <w:jc w:val="both"/>
        <w:rPr>
          <w:sz w:val="22"/>
          <w:szCs w:val="22"/>
        </w:rPr>
      </w:pPr>
    </w:p>
    <w:p w14:paraId="40D877EB" w14:textId="77777777" w:rsidR="00C82B30" w:rsidRPr="00435A37" w:rsidRDefault="00C82B30" w:rsidP="00C82B30">
      <w:pPr>
        <w:ind w:left="708"/>
        <w:jc w:val="both"/>
        <w:rPr>
          <w:sz w:val="22"/>
          <w:szCs w:val="22"/>
        </w:rPr>
      </w:pPr>
      <w:r w:rsidRPr="00435A37">
        <w:rPr>
          <w:i/>
          <w:iCs/>
          <w:sz w:val="22"/>
          <w:szCs w:val="22"/>
        </w:rPr>
        <w:t>Minősített többség szükséges</w:t>
      </w:r>
      <w:r w:rsidRPr="00435A37">
        <w:rPr>
          <w:sz w:val="22"/>
          <w:szCs w:val="22"/>
        </w:rPr>
        <w:t>:</w:t>
      </w:r>
    </w:p>
    <w:p w14:paraId="4B7D495D" w14:textId="77777777" w:rsidR="00C82B30" w:rsidRPr="00435A37" w:rsidRDefault="00C82B30" w:rsidP="00B1008E">
      <w:pPr>
        <w:numPr>
          <w:ilvl w:val="0"/>
          <w:numId w:val="30"/>
        </w:numPr>
        <w:overflowPunct w:val="0"/>
        <w:autoSpaceDE w:val="0"/>
        <w:autoSpaceDN w:val="0"/>
        <w:adjustRightInd w:val="0"/>
        <w:jc w:val="both"/>
        <w:textAlignment w:val="baseline"/>
        <w:rPr>
          <w:sz w:val="22"/>
          <w:szCs w:val="22"/>
        </w:rPr>
      </w:pPr>
      <w:r w:rsidRPr="00435A37">
        <w:rPr>
          <w:sz w:val="22"/>
          <w:szCs w:val="22"/>
        </w:rPr>
        <w:t>szervezete és működése részletes szabályairól,</w:t>
      </w:r>
    </w:p>
    <w:p w14:paraId="20744A35" w14:textId="77777777" w:rsidR="00C82B30" w:rsidRPr="00435A37" w:rsidRDefault="00C82B30" w:rsidP="00B1008E">
      <w:pPr>
        <w:numPr>
          <w:ilvl w:val="0"/>
          <w:numId w:val="30"/>
        </w:numPr>
        <w:overflowPunct w:val="0"/>
        <w:autoSpaceDE w:val="0"/>
        <w:autoSpaceDN w:val="0"/>
        <w:adjustRightInd w:val="0"/>
        <w:jc w:val="both"/>
        <w:textAlignment w:val="baseline"/>
        <w:rPr>
          <w:sz w:val="22"/>
          <w:szCs w:val="22"/>
        </w:rPr>
      </w:pPr>
      <w:r w:rsidRPr="00435A37">
        <w:rPr>
          <w:sz w:val="22"/>
          <w:szCs w:val="22"/>
        </w:rPr>
        <w:t>a nemzetiségi önkormányzat elnevezéséről, jelképeiről, az általa képviselt nemzetiség ünnepeiről,</w:t>
      </w:r>
    </w:p>
    <w:p w14:paraId="284F896E" w14:textId="77777777" w:rsidR="00C82B30" w:rsidRPr="00435A37" w:rsidRDefault="00C82B30" w:rsidP="00B1008E">
      <w:pPr>
        <w:numPr>
          <w:ilvl w:val="0"/>
          <w:numId w:val="30"/>
        </w:numPr>
        <w:overflowPunct w:val="0"/>
        <w:autoSpaceDE w:val="0"/>
        <w:autoSpaceDN w:val="0"/>
        <w:adjustRightInd w:val="0"/>
        <w:jc w:val="both"/>
        <w:textAlignment w:val="baseline"/>
        <w:rPr>
          <w:sz w:val="22"/>
          <w:szCs w:val="22"/>
        </w:rPr>
      </w:pPr>
      <w:r w:rsidRPr="00435A37">
        <w:rPr>
          <w:sz w:val="22"/>
          <w:szCs w:val="22"/>
        </w:rPr>
        <w:lastRenderedPageBreak/>
        <w:t>vagyonleltáráról, törzsvagyona köréről és a tulajdonát képező, vagy az állam, helyi önkormányzat, vagy más nemzetiségi önkormányzat által használatába adott vagyon (vagyon elemek) használatának szabályairól,</w:t>
      </w:r>
    </w:p>
    <w:p w14:paraId="0E5800F4" w14:textId="77777777" w:rsidR="00C82B30" w:rsidRPr="00435A37" w:rsidRDefault="00C82B30" w:rsidP="00B1008E">
      <w:pPr>
        <w:numPr>
          <w:ilvl w:val="0"/>
          <w:numId w:val="30"/>
        </w:numPr>
        <w:overflowPunct w:val="0"/>
        <w:autoSpaceDE w:val="0"/>
        <w:autoSpaceDN w:val="0"/>
        <w:adjustRightInd w:val="0"/>
        <w:jc w:val="both"/>
        <w:textAlignment w:val="baseline"/>
        <w:rPr>
          <w:sz w:val="22"/>
          <w:szCs w:val="22"/>
        </w:rPr>
      </w:pPr>
      <w:r w:rsidRPr="00435A37">
        <w:rPr>
          <w:sz w:val="22"/>
          <w:szCs w:val="22"/>
        </w:rPr>
        <w:t>gazdálkodó és más szervezet alapításáról, megszüntetéséről, átalakításáról, vagy az ezekben való részvételről,</w:t>
      </w:r>
    </w:p>
    <w:p w14:paraId="612948C3" w14:textId="77777777" w:rsidR="00C82B30" w:rsidRPr="00435A37" w:rsidRDefault="00C82B30" w:rsidP="00B1008E">
      <w:pPr>
        <w:numPr>
          <w:ilvl w:val="0"/>
          <w:numId w:val="30"/>
        </w:numPr>
        <w:overflowPunct w:val="0"/>
        <w:autoSpaceDE w:val="0"/>
        <w:autoSpaceDN w:val="0"/>
        <w:adjustRightInd w:val="0"/>
        <w:jc w:val="both"/>
        <w:textAlignment w:val="baseline"/>
        <w:rPr>
          <w:sz w:val="22"/>
          <w:szCs w:val="22"/>
        </w:rPr>
      </w:pPr>
      <w:r w:rsidRPr="00435A37">
        <w:rPr>
          <w:sz w:val="22"/>
          <w:szCs w:val="22"/>
        </w:rPr>
        <w:t xml:space="preserve">önkormányzati társulás létrehozásáról vagy társuláshoz való csatlakozásról, </w:t>
      </w:r>
    </w:p>
    <w:p w14:paraId="07D93C8E" w14:textId="77777777" w:rsidR="00C82B30" w:rsidRPr="00435A37" w:rsidRDefault="00C82B30" w:rsidP="00B1008E">
      <w:pPr>
        <w:numPr>
          <w:ilvl w:val="0"/>
          <w:numId w:val="30"/>
        </w:numPr>
        <w:overflowPunct w:val="0"/>
        <w:autoSpaceDE w:val="0"/>
        <w:autoSpaceDN w:val="0"/>
        <w:adjustRightInd w:val="0"/>
        <w:jc w:val="both"/>
        <w:textAlignment w:val="baseline"/>
        <w:rPr>
          <w:sz w:val="22"/>
          <w:szCs w:val="22"/>
        </w:rPr>
      </w:pPr>
      <w:r w:rsidRPr="00435A37">
        <w:rPr>
          <w:sz w:val="22"/>
          <w:szCs w:val="22"/>
        </w:rPr>
        <w:t>feladat- és hatáskör átvételéről szóló döntéshez,</w:t>
      </w:r>
    </w:p>
    <w:p w14:paraId="33F4D3A7" w14:textId="77777777" w:rsidR="00C82B30" w:rsidRPr="00435A37" w:rsidRDefault="00C82B30" w:rsidP="00B1008E">
      <w:pPr>
        <w:numPr>
          <w:ilvl w:val="0"/>
          <w:numId w:val="30"/>
        </w:numPr>
        <w:overflowPunct w:val="0"/>
        <w:autoSpaceDE w:val="0"/>
        <w:autoSpaceDN w:val="0"/>
        <w:adjustRightInd w:val="0"/>
        <w:jc w:val="both"/>
        <w:textAlignment w:val="baseline"/>
        <w:rPr>
          <w:sz w:val="22"/>
          <w:szCs w:val="22"/>
        </w:rPr>
      </w:pPr>
      <w:r w:rsidRPr="00435A37">
        <w:rPr>
          <w:sz w:val="22"/>
          <w:szCs w:val="22"/>
        </w:rPr>
        <w:t>arról, amit törvény ilyenként határoz meg.</w:t>
      </w:r>
    </w:p>
    <w:p w14:paraId="52686CC2" w14:textId="77777777" w:rsidR="00C82B30" w:rsidRPr="00435A37" w:rsidRDefault="00C82B30" w:rsidP="00C82B30">
      <w:pPr>
        <w:jc w:val="both"/>
        <w:rPr>
          <w:sz w:val="22"/>
          <w:szCs w:val="22"/>
        </w:rPr>
      </w:pPr>
    </w:p>
    <w:p w14:paraId="0B212612" w14:textId="77777777" w:rsidR="00C82B30" w:rsidRPr="00435A37" w:rsidRDefault="00C82B30" w:rsidP="00B1008E">
      <w:pPr>
        <w:numPr>
          <w:ilvl w:val="0"/>
          <w:numId w:val="16"/>
        </w:numPr>
        <w:overflowPunct w:val="0"/>
        <w:autoSpaceDE w:val="0"/>
        <w:autoSpaceDN w:val="0"/>
        <w:adjustRightInd w:val="0"/>
        <w:jc w:val="both"/>
        <w:textAlignment w:val="baseline"/>
        <w:rPr>
          <w:sz w:val="22"/>
          <w:szCs w:val="22"/>
        </w:rPr>
      </w:pPr>
      <w:r w:rsidRPr="00435A37">
        <w:rPr>
          <w:sz w:val="22"/>
          <w:szCs w:val="22"/>
        </w:rPr>
        <w:t>A testület határozattal foglal állást minden olyan ügyben, amelyekben a nemzetiségi önkormányzatot véleményezési, egyeztetési, döntési jog illeti meg.</w:t>
      </w:r>
    </w:p>
    <w:p w14:paraId="11BE40FB" w14:textId="77777777" w:rsidR="00C82B30" w:rsidRPr="00435A37" w:rsidRDefault="00C82B30" w:rsidP="00C82B30">
      <w:pPr>
        <w:ind w:left="360"/>
        <w:jc w:val="both"/>
        <w:rPr>
          <w:sz w:val="22"/>
          <w:szCs w:val="22"/>
        </w:rPr>
      </w:pPr>
    </w:p>
    <w:p w14:paraId="4ACF98C0" w14:textId="77777777" w:rsidR="00C82B30" w:rsidRPr="00435A37" w:rsidRDefault="00C82B30" w:rsidP="00B1008E">
      <w:pPr>
        <w:numPr>
          <w:ilvl w:val="0"/>
          <w:numId w:val="16"/>
        </w:numPr>
        <w:overflowPunct w:val="0"/>
        <w:autoSpaceDE w:val="0"/>
        <w:autoSpaceDN w:val="0"/>
        <w:adjustRightInd w:val="0"/>
        <w:jc w:val="both"/>
        <w:textAlignment w:val="baseline"/>
        <w:rPr>
          <w:sz w:val="22"/>
          <w:szCs w:val="22"/>
        </w:rPr>
      </w:pPr>
      <w:r w:rsidRPr="00435A37">
        <w:rPr>
          <w:sz w:val="22"/>
          <w:szCs w:val="22"/>
        </w:rPr>
        <w:t>A testület döntései testületi határozatok. Megnevezése: pl. Bojt Község Román Nemzetiségi Önkormányzatának sorszám/év (hónap, nap) sz. határozata.</w:t>
      </w:r>
    </w:p>
    <w:p w14:paraId="1923E71A" w14:textId="77777777" w:rsidR="00C82B30" w:rsidRPr="00435A37" w:rsidRDefault="00C82B30" w:rsidP="00C82B30">
      <w:pPr>
        <w:jc w:val="both"/>
        <w:rPr>
          <w:sz w:val="22"/>
          <w:szCs w:val="22"/>
        </w:rPr>
      </w:pPr>
    </w:p>
    <w:p w14:paraId="116592C3" w14:textId="77777777" w:rsidR="00C82B30" w:rsidRPr="00435A37" w:rsidRDefault="00C82B30" w:rsidP="00B1008E">
      <w:pPr>
        <w:numPr>
          <w:ilvl w:val="0"/>
          <w:numId w:val="16"/>
        </w:numPr>
        <w:overflowPunct w:val="0"/>
        <w:autoSpaceDE w:val="0"/>
        <w:autoSpaceDN w:val="0"/>
        <w:adjustRightInd w:val="0"/>
        <w:jc w:val="both"/>
        <w:textAlignment w:val="baseline"/>
        <w:rPr>
          <w:sz w:val="22"/>
          <w:szCs w:val="22"/>
        </w:rPr>
      </w:pPr>
      <w:r w:rsidRPr="00435A37">
        <w:rPr>
          <w:sz w:val="22"/>
          <w:szCs w:val="22"/>
        </w:rPr>
        <w:t>A határozatokat naptári évenként kezdődően folyamatosan sorszámmal és évszámmal kell ellátni.</w:t>
      </w:r>
    </w:p>
    <w:p w14:paraId="00BBECCE" w14:textId="77777777" w:rsidR="00C82B30" w:rsidRPr="00435A37" w:rsidRDefault="00C82B30" w:rsidP="00C82B30">
      <w:pPr>
        <w:jc w:val="both"/>
        <w:rPr>
          <w:sz w:val="22"/>
          <w:szCs w:val="22"/>
        </w:rPr>
      </w:pPr>
    </w:p>
    <w:p w14:paraId="44784386" w14:textId="77777777" w:rsidR="00C82B30" w:rsidRPr="00435A37" w:rsidRDefault="00C82B30" w:rsidP="00B1008E">
      <w:pPr>
        <w:numPr>
          <w:ilvl w:val="0"/>
          <w:numId w:val="16"/>
        </w:numPr>
        <w:overflowPunct w:val="0"/>
        <w:autoSpaceDE w:val="0"/>
        <w:autoSpaceDN w:val="0"/>
        <w:adjustRightInd w:val="0"/>
        <w:jc w:val="both"/>
        <w:textAlignment w:val="baseline"/>
        <w:rPr>
          <w:sz w:val="22"/>
          <w:szCs w:val="22"/>
        </w:rPr>
      </w:pPr>
      <w:r w:rsidRPr="00435A37">
        <w:rPr>
          <w:sz w:val="22"/>
          <w:szCs w:val="22"/>
        </w:rPr>
        <w:t>A települési önkormányzat bizottsági és Képviselő-testületi ülésein a nemzetiségi önkormányzat elnöke (távollétében megbízottja) tanácskozási joggal vesz részt.</w:t>
      </w:r>
    </w:p>
    <w:p w14:paraId="54C3375C" w14:textId="77777777" w:rsidR="00C82B30" w:rsidRPr="00435A37" w:rsidRDefault="00C82B30" w:rsidP="00C82B30">
      <w:pPr>
        <w:rPr>
          <w:b/>
          <w:sz w:val="22"/>
          <w:szCs w:val="22"/>
        </w:rPr>
      </w:pPr>
    </w:p>
    <w:p w14:paraId="602F94E5" w14:textId="77777777" w:rsidR="00C82B30" w:rsidRPr="00435A37" w:rsidRDefault="00C82B30" w:rsidP="00B1008E">
      <w:pPr>
        <w:numPr>
          <w:ilvl w:val="0"/>
          <w:numId w:val="35"/>
        </w:numPr>
        <w:overflowPunct w:val="0"/>
        <w:autoSpaceDE w:val="0"/>
        <w:autoSpaceDN w:val="0"/>
        <w:adjustRightInd w:val="0"/>
        <w:jc w:val="center"/>
        <w:textAlignment w:val="baseline"/>
        <w:rPr>
          <w:b/>
          <w:sz w:val="22"/>
          <w:szCs w:val="22"/>
        </w:rPr>
      </w:pPr>
    </w:p>
    <w:p w14:paraId="1C6FF22E" w14:textId="77777777" w:rsidR="00C82B30" w:rsidRPr="00435A37" w:rsidRDefault="00C82B30" w:rsidP="00C82B30">
      <w:pPr>
        <w:jc w:val="center"/>
        <w:rPr>
          <w:b/>
          <w:sz w:val="22"/>
          <w:szCs w:val="22"/>
        </w:rPr>
      </w:pPr>
    </w:p>
    <w:p w14:paraId="0DAA9226" w14:textId="77777777" w:rsidR="00C82B30" w:rsidRPr="00435A37" w:rsidRDefault="00C82B30" w:rsidP="00C82B30">
      <w:pPr>
        <w:jc w:val="center"/>
        <w:rPr>
          <w:b/>
          <w:sz w:val="22"/>
          <w:szCs w:val="22"/>
        </w:rPr>
      </w:pPr>
      <w:r w:rsidRPr="00435A37">
        <w:rPr>
          <w:b/>
          <w:sz w:val="22"/>
          <w:szCs w:val="22"/>
        </w:rPr>
        <w:t>A szavazás módja</w:t>
      </w:r>
    </w:p>
    <w:p w14:paraId="63B58190" w14:textId="77777777" w:rsidR="00C82B30" w:rsidRPr="00435A37" w:rsidRDefault="00C82B30" w:rsidP="00C82B30">
      <w:pPr>
        <w:jc w:val="both"/>
        <w:rPr>
          <w:sz w:val="22"/>
          <w:szCs w:val="22"/>
        </w:rPr>
      </w:pPr>
    </w:p>
    <w:p w14:paraId="45384F46" w14:textId="77777777" w:rsidR="00C82B30" w:rsidRPr="00435A37" w:rsidRDefault="00C82B30" w:rsidP="00B1008E">
      <w:pPr>
        <w:numPr>
          <w:ilvl w:val="0"/>
          <w:numId w:val="17"/>
        </w:numPr>
        <w:overflowPunct w:val="0"/>
        <w:autoSpaceDE w:val="0"/>
        <w:autoSpaceDN w:val="0"/>
        <w:adjustRightInd w:val="0"/>
        <w:jc w:val="both"/>
        <w:textAlignment w:val="baseline"/>
        <w:rPr>
          <w:sz w:val="22"/>
          <w:szCs w:val="22"/>
        </w:rPr>
      </w:pPr>
      <w:r w:rsidRPr="00435A37">
        <w:rPr>
          <w:sz w:val="22"/>
          <w:szCs w:val="22"/>
        </w:rPr>
        <w:t>Írásos előterjesztés szükséges:</w:t>
      </w:r>
    </w:p>
    <w:p w14:paraId="1C4601BB" w14:textId="77777777" w:rsidR="00C82B30" w:rsidRPr="00435A37" w:rsidRDefault="00C82B30" w:rsidP="00B1008E">
      <w:pPr>
        <w:numPr>
          <w:ilvl w:val="0"/>
          <w:numId w:val="36"/>
        </w:numPr>
        <w:overflowPunct w:val="0"/>
        <w:autoSpaceDE w:val="0"/>
        <w:autoSpaceDN w:val="0"/>
        <w:adjustRightInd w:val="0"/>
        <w:jc w:val="both"/>
        <w:textAlignment w:val="baseline"/>
        <w:rPr>
          <w:sz w:val="22"/>
          <w:szCs w:val="22"/>
        </w:rPr>
      </w:pPr>
      <w:r w:rsidRPr="00435A37">
        <w:rPr>
          <w:sz w:val="22"/>
          <w:szCs w:val="22"/>
        </w:rPr>
        <w:t>az SZMSZ megalkotásához</w:t>
      </w:r>
    </w:p>
    <w:p w14:paraId="44BD197B" w14:textId="77777777" w:rsidR="00C82B30" w:rsidRPr="00435A37" w:rsidRDefault="00C82B30" w:rsidP="00B1008E">
      <w:pPr>
        <w:numPr>
          <w:ilvl w:val="0"/>
          <w:numId w:val="36"/>
        </w:numPr>
        <w:overflowPunct w:val="0"/>
        <w:autoSpaceDE w:val="0"/>
        <w:autoSpaceDN w:val="0"/>
        <w:adjustRightInd w:val="0"/>
        <w:jc w:val="both"/>
        <w:textAlignment w:val="baseline"/>
        <w:rPr>
          <w:sz w:val="22"/>
          <w:szCs w:val="22"/>
        </w:rPr>
      </w:pPr>
      <w:r w:rsidRPr="00435A37">
        <w:rPr>
          <w:sz w:val="22"/>
          <w:szCs w:val="22"/>
        </w:rPr>
        <w:t>a költségvetés meghatározásához, zárszámadáshoz,</w:t>
      </w:r>
    </w:p>
    <w:p w14:paraId="25876684" w14:textId="77777777" w:rsidR="00C82B30" w:rsidRPr="00435A37" w:rsidRDefault="00C82B30" w:rsidP="00B1008E">
      <w:pPr>
        <w:numPr>
          <w:ilvl w:val="0"/>
          <w:numId w:val="36"/>
        </w:numPr>
        <w:overflowPunct w:val="0"/>
        <w:autoSpaceDE w:val="0"/>
        <w:autoSpaceDN w:val="0"/>
        <w:adjustRightInd w:val="0"/>
        <w:jc w:val="both"/>
        <w:textAlignment w:val="baseline"/>
        <w:rPr>
          <w:sz w:val="22"/>
          <w:szCs w:val="22"/>
        </w:rPr>
      </w:pPr>
      <w:r w:rsidRPr="00435A37">
        <w:rPr>
          <w:sz w:val="22"/>
          <w:szCs w:val="22"/>
        </w:rPr>
        <w:t>intézményalapításhoz,</w:t>
      </w:r>
    </w:p>
    <w:p w14:paraId="56749FD5" w14:textId="77777777" w:rsidR="00C82B30" w:rsidRPr="00435A37" w:rsidRDefault="00C82B30" w:rsidP="00B1008E">
      <w:pPr>
        <w:numPr>
          <w:ilvl w:val="0"/>
          <w:numId w:val="36"/>
        </w:numPr>
        <w:overflowPunct w:val="0"/>
        <w:autoSpaceDE w:val="0"/>
        <w:autoSpaceDN w:val="0"/>
        <w:adjustRightInd w:val="0"/>
        <w:jc w:val="both"/>
        <w:textAlignment w:val="baseline"/>
        <w:rPr>
          <w:sz w:val="22"/>
          <w:szCs w:val="22"/>
        </w:rPr>
      </w:pPr>
      <w:r w:rsidRPr="00435A37">
        <w:rPr>
          <w:sz w:val="22"/>
          <w:szCs w:val="22"/>
        </w:rPr>
        <w:t>társulások létrehozásához, társuláshoz való csatlakozásról, onnan kilépésről szóló döntéshez</w:t>
      </w:r>
    </w:p>
    <w:p w14:paraId="53248BF7" w14:textId="77777777" w:rsidR="00C82B30" w:rsidRPr="00435A37" w:rsidRDefault="00C82B30" w:rsidP="00C82B30">
      <w:pPr>
        <w:jc w:val="both"/>
        <w:rPr>
          <w:sz w:val="22"/>
          <w:szCs w:val="22"/>
        </w:rPr>
      </w:pPr>
    </w:p>
    <w:p w14:paraId="3C1A578D" w14:textId="77777777" w:rsidR="00C82B30" w:rsidRPr="00435A37" w:rsidRDefault="00C82B30" w:rsidP="00B1008E">
      <w:pPr>
        <w:numPr>
          <w:ilvl w:val="0"/>
          <w:numId w:val="17"/>
        </w:numPr>
        <w:overflowPunct w:val="0"/>
        <w:autoSpaceDE w:val="0"/>
        <w:autoSpaceDN w:val="0"/>
        <w:adjustRightInd w:val="0"/>
        <w:jc w:val="both"/>
        <w:textAlignment w:val="baseline"/>
        <w:rPr>
          <w:sz w:val="22"/>
          <w:szCs w:val="22"/>
        </w:rPr>
      </w:pPr>
      <w:r w:rsidRPr="00435A37">
        <w:rPr>
          <w:sz w:val="22"/>
          <w:szCs w:val="22"/>
        </w:rPr>
        <w:t>A testület döntéseit általában nyílt szavazással hozza meg. A nyílt szavazás módjára és rendjére a helyi önkormányzat képviselő-testülete nyílt szavazására vonatkozó törvényi rendelkezések alkalmazandók.</w:t>
      </w:r>
    </w:p>
    <w:p w14:paraId="599D8760" w14:textId="77777777" w:rsidR="00C82B30" w:rsidRPr="00435A37" w:rsidRDefault="00C82B30" w:rsidP="00C82B30">
      <w:pPr>
        <w:jc w:val="both"/>
        <w:rPr>
          <w:sz w:val="22"/>
          <w:szCs w:val="22"/>
        </w:rPr>
      </w:pPr>
    </w:p>
    <w:p w14:paraId="0B5F4ED6" w14:textId="77777777" w:rsidR="00C82B30" w:rsidRPr="00435A37" w:rsidRDefault="00C82B30" w:rsidP="00B1008E">
      <w:pPr>
        <w:numPr>
          <w:ilvl w:val="0"/>
          <w:numId w:val="17"/>
        </w:numPr>
        <w:overflowPunct w:val="0"/>
        <w:autoSpaceDE w:val="0"/>
        <w:autoSpaceDN w:val="0"/>
        <w:adjustRightInd w:val="0"/>
        <w:jc w:val="both"/>
        <w:textAlignment w:val="baseline"/>
        <w:rPr>
          <w:sz w:val="22"/>
          <w:szCs w:val="22"/>
        </w:rPr>
      </w:pPr>
      <w:r w:rsidRPr="00435A37">
        <w:rPr>
          <w:sz w:val="22"/>
          <w:szCs w:val="22"/>
        </w:rPr>
        <w:t>Név szerinti szavazás rendelhető el – a jelen lévő képviselők több mint felének javaslatára</w:t>
      </w:r>
    </w:p>
    <w:p w14:paraId="62601CDD" w14:textId="77777777" w:rsidR="00C82B30" w:rsidRPr="00435A37" w:rsidRDefault="00C82B30" w:rsidP="00C82B30">
      <w:pPr>
        <w:jc w:val="both"/>
        <w:rPr>
          <w:sz w:val="22"/>
          <w:szCs w:val="22"/>
        </w:rPr>
      </w:pPr>
      <w:r w:rsidRPr="00435A37">
        <w:rPr>
          <w:sz w:val="22"/>
          <w:szCs w:val="22"/>
        </w:rPr>
        <w:tab/>
      </w:r>
    </w:p>
    <w:p w14:paraId="1C40422C" w14:textId="77777777" w:rsidR="00C82B30" w:rsidRPr="00435A37" w:rsidRDefault="00C82B30" w:rsidP="00C82B30">
      <w:pPr>
        <w:ind w:left="708"/>
        <w:jc w:val="both"/>
        <w:rPr>
          <w:sz w:val="22"/>
          <w:szCs w:val="22"/>
        </w:rPr>
      </w:pPr>
      <w:r w:rsidRPr="00435A37">
        <w:rPr>
          <w:sz w:val="22"/>
          <w:szCs w:val="22"/>
        </w:rPr>
        <w:t>A név szerinti szavazásnál az elnök felolvassa a jelenlévő képviselők nevét, akik nevük felolvasásakor „igen”-nel, „nem”-mel „tartózkodom”-mal szavaznak.</w:t>
      </w:r>
    </w:p>
    <w:p w14:paraId="68375D6F" w14:textId="77777777" w:rsidR="00C82B30" w:rsidRPr="00435A37" w:rsidRDefault="00C82B30" w:rsidP="00C82B30">
      <w:pPr>
        <w:ind w:left="708"/>
        <w:jc w:val="both"/>
        <w:rPr>
          <w:sz w:val="22"/>
          <w:szCs w:val="22"/>
        </w:rPr>
      </w:pPr>
      <w:r w:rsidRPr="00435A37">
        <w:rPr>
          <w:sz w:val="22"/>
          <w:szCs w:val="22"/>
        </w:rPr>
        <w:t>A név szerinti szavazásnál mindig szó szerinti jegyzőkönyv készítendő.</w:t>
      </w:r>
    </w:p>
    <w:p w14:paraId="2F086828" w14:textId="77777777" w:rsidR="00C82B30" w:rsidRPr="00435A37" w:rsidRDefault="00C82B30" w:rsidP="00C82B30">
      <w:pPr>
        <w:jc w:val="both"/>
        <w:rPr>
          <w:sz w:val="22"/>
          <w:szCs w:val="22"/>
        </w:rPr>
      </w:pPr>
    </w:p>
    <w:p w14:paraId="70909188" w14:textId="77777777" w:rsidR="00C82B30" w:rsidRPr="00435A37" w:rsidRDefault="00C82B30" w:rsidP="00B1008E">
      <w:pPr>
        <w:numPr>
          <w:ilvl w:val="0"/>
          <w:numId w:val="17"/>
        </w:numPr>
        <w:overflowPunct w:val="0"/>
        <w:autoSpaceDE w:val="0"/>
        <w:autoSpaceDN w:val="0"/>
        <w:adjustRightInd w:val="0"/>
        <w:jc w:val="both"/>
        <w:textAlignment w:val="baseline"/>
        <w:rPr>
          <w:sz w:val="22"/>
          <w:szCs w:val="22"/>
        </w:rPr>
      </w:pPr>
      <w:r w:rsidRPr="00435A37">
        <w:rPr>
          <w:sz w:val="22"/>
          <w:szCs w:val="22"/>
        </w:rPr>
        <w:t>Zárt ülésen tárgyalt ügyekben titkos szavazás is tartható, a jelen lévő képviselők több mint a felének kezdeményezésére. A titkos szavazásról külön jegyzőkönyv készül.</w:t>
      </w:r>
    </w:p>
    <w:p w14:paraId="752C07CA" w14:textId="77777777" w:rsidR="00C82B30" w:rsidRPr="00435A37" w:rsidRDefault="00C82B30" w:rsidP="00C82B30">
      <w:pPr>
        <w:ind w:left="360"/>
        <w:jc w:val="both"/>
        <w:rPr>
          <w:sz w:val="22"/>
          <w:szCs w:val="22"/>
        </w:rPr>
      </w:pPr>
    </w:p>
    <w:p w14:paraId="3533B41D" w14:textId="77777777" w:rsidR="00C82B30" w:rsidRPr="00435A37" w:rsidRDefault="00C82B30" w:rsidP="00B1008E">
      <w:pPr>
        <w:numPr>
          <w:ilvl w:val="0"/>
          <w:numId w:val="17"/>
        </w:numPr>
        <w:overflowPunct w:val="0"/>
        <w:autoSpaceDE w:val="0"/>
        <w:autoSpaceDN w:val="0"/>
        <w:adjustRightInd w:val="0"/>
        <w:jc w:val="both"/>
        <w:textAlignment w:val="baseline"/>
        <w:rPr>
          <w:sz w:val="22"/>
          <w:szCs w:val="22"/>
        </w:rPr>
      </w:pPr>
      <w:r w:rsidRPr="00435A37">
        <w:rPr>
          <w:sz w:val="22"/>
          <w:szCs w:val="22"/>
        </w:rPr>
        <w:t>A nemzetiségi önkormányzat testületének döntéshozatalából kizárható az, akit, vagy akinek hozzátartozóját az ügy személyesen érinti. A képviselő köteles bejelenteni a személyes érintettségét. A kizárásról az érintett képviselő kezdeményezésére, vagy bármely más nemzetiségi önkormányzati képviselő javaslatára a testület dönt. A kizárt képviselő a határozatképesség szempontjából jelenlévőnek minősül.</w:t>
      </w:r>
    </w:p>
    <w:p w14:paraId="1B918D63" w14:textId="77777777" w:rsidR="00C82B30" w:rsidRPr="00435A37" w:rsidRDefault="00C82B30" w:rsidP="00C82B30">
      <w:pPr>
        <w:jc w:val="both"/>
        <w:rPr>
          <w:sz w:val="22"/>
          <w:szCs w:val="22"/>
        </w:rPr>
      </w:pPr>
    </w:p>
    <w:p w14:paraId="39E9C211" w14:textId="77777777" w:rsidR="00C82B30" w:rsidRPr="00435A37" w:rsidRDefault="00C82B30" w:rsidP="00B1008E">
      <w:pPr>
        <w:numPr>
          <w:ilvl w:val="0"/>
          <w:numId w:val="35"/>
        </w:numPr>
        <w:overflowPunct w:val="0"/>
        <w:autoSpaceDE w:val="0"/>
        <w:autoSpaceDN w:val="0"/>
        <w:adjustRightInd w:val="0"/>
        <w:jc w:val="center"/>
        <w:textAlignment w:val="baseline"/>
        <w:rPr>
          <w:b/>
          <w:sz w:val="22"/>
          <w:szCs w:val="22"/>
        </w:rPr>
      </w:pPr>
    </w:p>
    <w:p w14:paraId="57C6DB5E" w14:textId="77777777" w:rsidR="00C82B30" w:rsidRPr="00435A37" w:rsidRDefault="00C82B30" w:rsidP="00C82B30">
      <w:pPr>
        <w:jc w:val="both"/>
        <w:rPr>
          <w:sz w:val="22"/>
          <w:szCs w:val="22"/>
        </w:rPr>
      </w:pPr>
    </w:p>
    <w:p w14:paraId="02DA9326" w14:textId="77777777" w:rsidR="00C82B30" w:rsidRPr="00435A37" w:rsidRDefault="00C82B30" w:rsidP="00C82B30">
      <w:pPr>
        <w:jc w:val="center"/>
        <w:rPr>
          <w:b/>
          <w:sz w:val="22"/>
          <w:szCs w:val="22"/>
        </w:rPr>
      </w:pPr>
      <w:r w:rsidRPr="00435A37">
        <w:rPr>
          <w:b/>
          <w:sz w:val="22"/>
          <w:szCs w:val="22"/>
        </w:rPr>
        <w:t>A testületi ülés jegyzőkönyve</w:t>
      </w:r>
    </w:p>
    <w:p w14:paraId="164BBECC" w14:textId="77777777" w:rsidR="00C82B30" w:rsidRPr="00435A37" w:rsidRDefault="00C82B30" w:rsidP="00C82B30">
      <w:pPr>
        <w:jc w:val="both"/>
        <w:rPr>
          <w:sz w:val="22"/>
          <w:szCs w:val="22"/>
        </w:rPr>
      </w:pPr>
    </w:p>
    <w:p w14:paraId="72E34F1B" w14:textId="77777777" w:rsidR="00C82B30" w:rsidRPr="00435A37" w:rsidRDefault="00C82B30" w:rsidP="00B1008E">
      <w:pPr>
        <w:numPr>
          <w:ilvl w:val="0"/>
          <w:numId w:val="18"/>
        </w:numPr>
        <w:overflowPunct w:val="0"/>
        <w:autoSpaceDE w:val="0"/>
        <w:autoSpaceDN w:val="0"/>
        <w:adjustRightInd w:val="0"/>
        <w:jc w:val="both"/>
        <w:textAlignment w:val="baseline"/>
        <w:rPr>
          <w:sz w:val="22"/>
          <w:szCs w:val="22"/>
        </w:rPr>
      </w:pPr>
      <w:r w:rsidRPr="00435A37">
        <w:rPr>
          <w:sz w:val="22"/>
          <w:szCs w:val="22"/>
        </w:rPr>
        <w:t xml:space="preserve">A képviselő-testület üléséről jegyzőkönyvet kell készíteni. E feladat ellátásáról az elnök gondoskodik. </w:t>
      </w:r>
    </w:p>
    <w:p w14:paraId="155EBC17" w14:textId="77777777" w:rsidR="00C82B30" w:rsidRPr="00435A37" w:rsidRDefault="00C82B30" w:rsidP="00C82B30">
      <w:pPr>
        <w:jc w:val="both"/>
        <w:rPr>
          <w:sz w:val="22"/>
          <w:szCs w:val="22"/>
        </w:rPr>
      </w:pPr>
    </w:p>
    <w:p w14:paraId="6E628CCE" w14:textId="77777777" w:rsidR="00C82B30" w:rsidRPr="00435A37" w:rsidRDefault="00C82B30" w:rsidP="00B1008E">
      <w:pPr>
        <w:numPr>
          <w:ilvl w:val="0"/>
          <w:numId w:val="18"/>
        </w:numPr>
        <w:overflowPunct w:val="0"/>
        <w:autoSpaceDE w:val="0"/>
        <w:autoSpaceDN w:val="0"/>
        <w:adjustRightInd w:val="0"/>
        <w:jc w:val="both"/>
        <w:textAlignment w:val="baseline"/>
        <w:rPr>
          <w:sz w:val="22"/>
          <w:szCs w:val="22"/>
        </w:rPr>
      </w:pPr>
      <w:r w:rsidRPr="00435A37">
        <w:rPr>
          <w:sz w:val="22"/>
          <w:szCs w:val="22"/>
        </w:rPr>
        <w:lastRenderedPageBreak/>
        <w:t>A jegyzőkönyv tartalmazza:</w:t>
      </w:r>
    </w:p>
    <w:p w14:paraId="55C09B7E" w14:textId="77777777" w:rsidR="00C82B30" w:rsidRPr="00435A37" w:rsidRDefault="00C82B30" w:rsidP="00B1008E">
      <w:pPr>
        <w:numPr>
          <w:ilvl w:val="0"/>
          <w:numId w:val="31"/>
        </w:numPr>
        <w:overflowPunct w:val="0"/>
        <w:autoSpaceDE w:val="0"/>
        <w:autoSpaceDN w:val="0"/>
        <w:adjustRightInd w:val="0"/>
        <w:jc w:val="both"/>
        <w:textAlignment w:val="baseline"/>
        <w:rPr>
          <w:sz w:val="22"/>
          <w:szCs w:val="22"/>
        </w:rPr>
      </w:pPr>
      <w:r w:rsidRPr="00435A37">
        <w:rPr>
          <w:sz w:val="22"/>
          <w:szCs w:val="22"/>
        </w:rPr>
        <w:t xml:space="preserve">a testületi ülés helyét és </w:t>
      </w:r>
    </w:p>
    <w:p w14:paraId="591A16E6" w14:textId="77777777" w:rsidR="00C82B30" w:rsidRPr="00435A37" w:rsidRDefault="00C82B30" w:rsidP="00B1008E">
      <w:pPr>
        <w:numPr>
          <w:ilvl w:val="0"/>
          <w:numId w:val="31"/>
        </w:numPr>
        <w:overflowPunct w:val="0"/>
        <w:autoSpaceDE w:val="0"/>
        <w:autoSpaceDN w:val="0"/>
        <w:adjustRightInd w:val="0"/>
        <w:jc w:val="both"/>
        <w:textAlignment w:val="baseline"/>
        <w:rPr>
          <w:sz w:val="22"/>
          <w:szCs w:val="22"/>
        </w:rPr>
      </w:pPr>
      <w:r w:rsidRPr="00435A37">
        <w:rPr>
          <w:sz w:val="22"/>
          <w:szCs w:val="22"/>
        </w:rPr>
        <w:t>időpontját</w:t>
      </w:r>
    </w:p>
    <w:p w14:paraId="58ED657F" w14:textId="77777777" w:rsidR="00C82B30" w:rsidRPr="00435A37" w:rsidRDefault="00C82B30" w:rsidP="00B1008E">
      <w:pPr>
        <w:numPr>
          <w:ilvl w:val="0"/>
          <w:numId w:val="31"/>
        </w:numPr>
        <w:overflowPunct w:val="0"/>
        <w:autoSpaceDE w:val="0"/>
        <w:autoSpaceDN w:val="0"/>
        <w:adjustRightInd w:val="0"/>
        <w:jc w:val="both"/>
        <w:textAlignment w:val="baseline"/>
        <w:rPr>
          <w:sz w:val="22"/>
          <w:szCs w:val="22"/>
        </w:rPr>
      </w:pPr>
      <w:r w:rsidRPr="00435A37">
        <w:rPr>
          <w:sz w:val="22"/>
          <w:szCs w:val="22"/>
        </w:rPr>
        <w:t>a megjelent nemzetiségi önkormányzati képviselők nevét, az ülésről történő távozásuk időpontját,</w:t>
      </w:r>
    </w:p>
    <w:p w14:paraId="265BA137" w14:textId="77777777" w:rsidR="00C82B30" w:rsidRPr="00435A37" w:rsidRDefault="00C82B30" w:rsidP="00B1008E">
      <w:pPr>
        <w:numPr>
          <w:ilvl w:val="0"/>
          <w:numId w:val="31"/>
        </w:numPr>
        <w:overflowPunct w:val="0"/>
        <w:autoSpaceDE w:val="0"/>
        <w:autoSpaceDN w:val="0"/>
        <w:adjustRightInd w:val="0"/>
        <w:jc w:val="both"/>
        <w:textAlignment w:val="baseline"/>
        <w:rPr>
          <w:sz w:val="22"/>
          <w:szCs w:val="22"/>
        </w:rPr>
      </w:pPr>
      <w:r w:rsidRPr="00435A37">
        <w:rPr>
          <w:sz w:val="22"/>
          <w:szCs w:val="22"/>
        </w:rPr>
        <w:t>a meghívottak nevét, megjelenésük tényét,</w:t>
      </w:r>
    </w:p>
    <w:p w14:paraId="244479EC" w14:textId="77777777" w:rsidR="00C82B30" w:rsidRPr="00435A37" w:rsidRDefault="00C82B30" w:rsidP="00B1008E">
      <w:pPr>
        <w:numPr>
          <w:ilvl w:val="0"/>
          <w:numId w:val="31"/>
        </w:numPr>
        <w:overflowPunct w:val="0"/>
        <w:autoSpaceDE w:val="0"/>
        <w:autoSpaceDN w:val="0"/>
        <w:adjustRightInd w:val="0"/>
        <w:jc w:val="both"/>
        <w:textAlignment w:val="baseline"/>
        <w:rPr>
          <w:sz w:val="22"/>
          <w:szCs w:val="22"/>
        </w:rPr>
      </w:pPr>
      <w:r w:rsidRPr="00435A37">
        <w:rPr>
          <w:sz w:val="22"/>
          <w:szCs w:val="22"/>
        </w:rPr>
        <w:t>a javasolt, elfogadott és tárgyalt napirendi pontokat</w:t>
      </w:r>
    </w:p>
    <w:p w14:paraId="72061C63" w14:textId="77777777" w:rsidR="00C82B30" w:rsidRPr="00435A37" w:rsidRDefault="00C82B30" w:rsidP="00B1008E">
      <w:pPr>
        <w:numPr>
          <w:ilvl w:val="0"/>
          <w:numId w:val="31"/>
        </w:numPr>
        <w:overflowPunct w:val="0"/>
        <w:autoSpaceDE w:val="0"/>
        <w:autoSpaceDN w:val="0"/>
        <w:adjustRightInd w:val="0"/>
        <w:jc w:val="both"/>
        <w:textAlignment w:val="baseline"/>
        <w:rPr>
          <w:sz w:val="22"/>
          <w:szCs w:val="22"/>
        </w:rPr>
      </w:pPr>
      <w:r w:rsidRPr="00435A37">
        <w:rPr>
          <w:sz w:val="22"/>
          <w:szCs w:val="22"/>
        </w:rPr>
        <w:t>az előterjesztéseket,</w:t>
      </w:r>
    </w:p>
    <w:p w14:paraId="6F7BF102" w14:textId="77777777" w:rsidR="00C82B30" w:rsidRPr="00435A37" w:rsidRDefault="00C82B30" w:rsidP="00B1008E">
      <w:pPr>
        <w:numPr>
          <w:ilvl w:val="0"/>
          <w:numId w:val="31"/>
        </w:numPr>
        <w:overflowPunct w:val="0"/>
        <w:autoSpaceDE w:val="0"/>
        <w:autoSpaceDN w:val="0"/>
        <w:adjustRightInd w:val="0"/>
        <w:jc w:val="both"/>
        <w:textAlignment w:val="baseline"/>
        <w:rPr>
          <w:sz w:val="22"/>
          <w:szCs w:val="22"/>
        </w:rPr>
      </w:pPr>
      <w:r w:rsidRPr="00435A37">
        <w:rPr>
          <w:sz w:val="22"/>
          <w:szCs w:val="22"/>
        </w:rPr>
        <w:t>az egyes napirendi pontokhoz hozzászólók nevét, részvételük jogcímét, a hozzászólásuk, illetve az ülésen elhangzottak lényegét,</w:t>
      </w:r>
    </w:p>
    <w:p w14:paraId="00D9BB10" w14:textId="77777777" w:rsidR="00C82B30" w:rsidRPr="00435A37" w:rsidRDefault="00C82B30" w:rsidP="00B1008E">
      <w:pPr>
        <w:numPr>
          <w:ilvl w:val="0"/>
          <w:numId w:val="31"/>
        </w:numPr>
        <w:overflowPunct w:val="0"/>
        <w:autoSpaceDE w:val="0"/>
        <w:autoSpaceDN w:val="0"/>
        <w:adjustRightInd w:val="0"/>
        <w:jc w:val="both"/>
        <w:textAlignment w:val="baseline"/>
        <w:rPr>
          <w:sz w:val="22"/>
          <w:szCs w:val="22"/>
        </w:rPr>
      </w:pPr>
      <w:r w:rsidRPr="00435A37">
        <w:rPr>
          <w:sz w:val="22"/>
          <w:szCs w:val="22"/>
        </w:rPr>
        <w:t>a szavazásra feltett döntési javaslat pontos tartalmát,</w:t>
      </w:r>
    </w:p>
    <w:p w14:paraId="3BEA067E" w14:textId="77777777" w:rsidR="00C82B30" w:rsidRPr="00435A37" w:rsidRDefault="00C82B30" w:rsidP="00B1008E">
      <w:pPr>
        <w:numPr>
          <w:ilvl w:val="0"/>
          <w:numId w:val="31"/>
        </w:numPr>
        <w:overflowPunct w:val="0"/>
        <w:autoSpaceDE w:val="0"/>
        <w:autoSpaceDN w:val="0"/>
        <w:adjustRightInd w:val="0"/>
        <w:jc w:val="both"/>
        <w:textAlignment w:val="baseline"/>
        <w:rPr>
          <w:sz w:val="22"/>
          <w:szCs w:val="22"/>
        </w:rPr>
      </w:pPr>
      <w:r w:rsidRPr="00435A37">
        <w:rPr>
          <w:sz w:val="22"/>
          <w:szCs w:val="22"/>
        </w:rPr>
        <w:t>a döntéshozatalban résztvevők számát,</w:t>
      </w:r>
    </w:p>
    <w:p w14:paraId="1C07D3AA" w14:textId="77777777" w:rsidR="00C82B30" w:rsidRPr="00435A37" w:rsidRDefault="00C82B30" w:rsidP="00B1008E">
      <w:pPr>
        <w:numPr>
          <w:ilvl w:val="0"/>
          <w:numId w:val="31"/>
        </w:numPr>
        <w:overflowPunct w:val="0"/>
        <w:autoSpaceDE w:val="0"/>
        <w:autoSpaceDN w:val="0"/>
        <w:adjustRightInd w:val="0"/>
        <w:jc w:val="both"/>
        <w:textAlignment w:val="baseline"/>
        <w:rPr>
          <w:sz w:val="22"/>
          <w:szCs w:val="22"/>
        </w:rPr>
      </w:pPr>
      <w:r w:rsidRPr="00435A37">
        <w:rPr>
          <w:sz w:val="22"/>
          <w:szCs w:val="22"/>
        </w:rPr>
        <w:t>a döntésből kizárt önkormányzati képviselő nevét és a kizárás indokát,</w:t>
      </w:r>
    </w:p>
    <w:p w14:paraId="734FCF10" w14:textId="77777777" w:rsidR="00C82B30" w:rsidRPr="00435A37" w:rsidRDefault="00C82B30" w:rsidP="00B1008E">
      <w:pPr>
        <w:numPr>
          <w:ilvl w:val="0"/>
          <w:numId w:val="31"/>
        </w:numPr>
        <w:overflowPunct w:val="0"/>
        <w:autoSpaceDE w:val="0"/>
        <w:autoSpaceDN w:val="0"/>
        <w:adjustRightInd w:val="0"/>
        <w:jc w:val="both"/>
        <w:textAlignment w:val="baseline"/>
        <w:rPr>
          <w:sz w:val="22"/>
          <w:szCs w:val="22"/>
        </w:rPr>
      </w:pPr>
      <w:r w:rsidRPr="00435A37">
        <w:rPr>
          <w:sz w:val="22"/>
          <w:szCs w:val="22"/>
        </w:rPr>
        <w:t>a jegyző vagy megbízottja jogszabálysértésre vonatkozó jelzését,</w:t>
      </w:r>
    </w:p>
    <w:p w14:paraId="57C77C64" w14:textId="77777777" w:rsidR="00C82B30" w:rsidRPr="00435A37" w:rsidRDefault="00C82B30" w:rsidP="00B1008E">
      <w:pPr>
        <w:numPr>
          <w:ilvl w:val="0"/>
          <w:numId w:val="31"/>
        </w:numPr>
        <w:overflowPunct w:val="0"/>
        <w:autoSpaceDE w:val="0"/>
        <w:autoSpaceDN w:val="0"/>
        <w:adjustRightInd w:val="0"/>
        <w:jc w:val="both"/>
        <w:textAlignment w:val="baseline"/>
        <w:rPr>
          <w:sz w:val="22"/>
          <w:szCs w:val="22"/>
        </w:rPr>
      </w:pPr>
      <w:r w:rsidRPr="00435A37">
        <w:rPr>
          <w:sz w:val="22"/>
          <w:szCs w:val="22"/>
        </w:rPr>
        <w:t>a szavazás számszerű eredményét,</w:t>
      </w:r>
    </w:p>
    <w:p w14:paraId="1AFBF19B" w14:textId="77777777" w:rsidR="00C82B30" w:rsidRPr="00435A37" w:rsidRDefault="00C82B30" w:rsidP="00B1008E">
      <w:pPr>
        <w:numPr>
          <w:ilvl w:val="0"/>
          <w:numId w:val="31"/>
        </w:numPr>
        <w:overflowPunct w:val="0"/>
        <w:autoSpaceDE w:val="0"/>
        <w:autoSpaceDN w:val="0"/>
        <w:adjustRightInd w:val="0"/>
        <w:jc w:val="both"/>
        <w:textAlignment w:val="baseline"/>
        <w:rPr>
          <w:sz w:val="22"/>
          <w:szCs w:val="22"/>
        </w:rPr>
      </w:pPr>
      <w:r w:rsidRPr="00435A37">
        <w:rPr>
          <w:sz w:val="22"/>
          <w:szCs w:val="22"/>
        </w:rPr>
        <w:t>a hozott döntéseket,</w:t>
      </w:r>
    </w:p>
    <w:p w14:paraId="4E7082A7" w14:textId="77777777" w:rsidR="00C82B30" w:rsidRPr="00435A37" w:rsidRDefault="00C82B30" w:rsidP="00B1008E">
      <w:pPr>
        <w:numPr>
          <w:ilvl w:val="0"/>
          <w:numId w:val="31"/>
        </w:numPr>
        <w:overflowPunct w:val="0"/>
        <w:autoSpaceDE w:val="0"/>
        <w:autoSpaceDN w:val="0"/>
        <w:adjustRightInd w:val="0"/>
        <w:jc w:val="both"/>
        <w:textAlignment w:val="baseline"/>
        <w:rPr>
          <w:sz w:val="22"/>
          <w:szCs w:val="22"/>
        </w:rPr>
      </w:pPr>
      <w:r w:rsidRPr="00435A37">
        <w:rPr>
          <w:sz w:val="22"/>
          <w:szCs w:val="22"/>
        </w:rPr>
        <w:t>a képviselő kérésére írásos különvéleményét a jegyzőkönyvhöz csatolni kell</w:t>
      </w:r>
    </w:p>
    <w:p w14:paraId="4D51151D" w14:textId="77777777" w:rsidR="00C82B30" w:rsidRPr="00435A37" w:rsidRDefault="00C82B30" w:rsidP="00B1008E">
      <w:pPr>
        <w:numPr>
          <w:ilvl w:val="0"/>
          <w:numId w:val="31"/>
        </w:numPr>
        <w:overflowPunct w:val="0"/>
        <w:autoSpaceDE w:val="0"/>
        <w:autoSpaceDN w:val="0"/>
        <w:adjustRightInd w:val="0"/>
        <w:jc w:val="both"/>
        <w:textAlignment w:val="baseline"/>
        <w:rPr>
          <w:sz w:val="22"/>
          <w:szCs w:val="22"/>
        </w:rPr>
      </w:pPr>
      <w:r w:rsidRPr="00435A37">
        <w:rPr>
          <w:sz w:val="22"/>
          <w:szCs w:val="22"/>
        </w:rPr>
        <w:t>a jegyzőkönyvet végül az elnök és a hitelesítésre kijelölt képviselő írja alá</w:t>
      </w:r>
    </w:p>
    <w:p w14:paraId="3AA3C836" w14:textId="77777777" w:rsidR="00C82B30" w:rsidRPr="00435A37" w:rsidRDefault="00C82B30" w:rsidP="00C82B30">
      <w:pPr>
        <w:ind w:left="720" w:hanging="720"/>
        <w:jc w:val="both"/>
        <w:rPr>
          <w:sz w:val="22"/>
          <w:szCs w:val="22"/>
        </w:rPr>
      </w:pPr>
    </w:p>
    <w:p w14:paraId="38448ED1" w14:textId="77777777" w:rsidR="00C82B30" w:rsidRPr="00435A37" w:rsidRDefault="00C82B30" w:rsidP="00B1008E">
      <w:pPr>
        <w:numPr>
          <w:ilvl w:val="0"/>
          <w:numId w:val="18"/>
        </w:numPr>
        <w:overflowPunct w:val="0"/>
        <w:autoSpaceDE w:val="0"/>
        <w:autoSpaceDN w:val="0"/>
        <w:adjustRightInd w:val="0"/>
        <w:jc w:val="both"/>
        <w:textAlignment w:val="baseline"/>
        <w:rPr>
          <w:sz w:val="22"/>
          <w:szCs w:val="22"/>
        </w:rPr>
      </w:pPr>
      <w:r w:rsidRPr="00435A37">
        <w:rPr>
          <w:sz w:val="22"/>
          <w:szCs w:val="22"/>
        </w:rPr>
        <w:t>A jegyzőkönyv mellékletei:</w:t>
      </w:r>
    </w:p>
    <w:p w14:paraId="3927C18A" w14:textId="77777777" w:rsidR="00C82B30" w:rsidRPr="00435A37" w:rsidRDefault="00C82B30" w:rsidP="00B1008E">
      <w:pPr>
        <w:numPr>
          <w:ilvl w:val="0"/>
          <w:numId w:val="32"/>
        </w:numPr>
        <w:overflowPunct w:val="0"/>
        <w:autoSpaceDE w:val="0"/>
        <w:autoSpaceDN w:val="0"/>
        <w:adjustRightInd w:val="0"/>
        <w:jc w:val="both"/>
        <w:textAlignment w:val="baseline"/>
        <w:rPr>
          <w:sz w:val="22"/>
          <w:szCs w:val="22"/>
        </w:rPr>
      </w:pPr>
      <w:r w:rsidRPr="00435A37">
        <w:rPr>
          <w:sz w:val="22"/>
          <w:szCs w:val="22"/>
        </w:rPr>
        <w:t>jelenléti ív,</w:t>
      </w:r>
    </w:p>
    <w:p w14:paraId="4538AE43" w14:textId="77777777" w:rsidR="00C82B30" w:rsidRPr="00435A37" w:rsidRDefault="00C82B30" w:rsidP="00B1008E">
      <w:pPr>
        <w:numPr>
          <w:ilvl w:val="0"/>
          <w:numId w:val="32"/>
        </w:numPr>
        <w:overflowPunct w:val="0"/>
        <w:autoSpaceDE w:val="0"/>
        <w:autoSpaceDN w:val="0"/>
        <w:adjustRightInd w:val="0"/>
        <w:jc w:val="both"/>
        <w:textAlignment w:val="baseline"/>
        <w:rPr>
          <w:sz w:val="22"/>
          <w:szCs w:val="22"/>
        </w:rPr>
      </w:pPr>
      <w:r w:rsidRPr="00435A37">
        <w:rPr>
          <w:sz w:val="22"/>
          <w:szCs w:val="22"/>
        </w:rPr>
        <w:t>meghívó,</w:t>
      </w:r>
    </w:p>
    <w:p w14:paraId="2A822618" w14:textId="77777777" w:rsidR="00C82B30" w:rsidRPr="00435A37" w:rsidRDefault="00C82B30" w:rsidP="00B1008E">
      <w:pPr>
        <w:numPr>
          <w:ilvl w:val="0"/>
          <w:numId w:val="32"/>
        </w:numPr>
        <w:overflowPunct w:val="0"/>
        <w:autoSpaceDE w:val="0"/>
        <w:autoSpaceDN w:val="0"/>
        <w:adjustRightInd w:val="0"/>
        <w:jc w:val="both"/>
        <w:textAlignment w:val="baseline"/>
        <w:rPr>
          <w:sz w:val="22"/>
          <w:szCs w:val="22"/>
        </w:rPr>
      </w:pPr>
      <w:r w:rsidRPr="00435A37">
        <w:rPr>
          <w:sz w:val="22"/>
          <w:szCs w:val="22"/>
        </w:rPr>
        <w:t>előterjesztések,</w:t>
      </w:r>
    </w:p>
    <w:p w14:paraId="5DFC33D2" w14:textId="77777777" w:rsidR="00C82B30" w:rsidRPr="00435A37" w:rsidRDefault="00C82B30" w:rsidP="00B1008E">
      <w:pPr>
        <w:numPr>
          <w:ilvl w:val="0"/>
          <w:numId w:val="32"/>
        </w:numPr>
        <w:overflowPunct w:val="0"/>
        <w:autoSpaceDE w:val="0"/>
        <w:autoSpaceDN w:val="0"/>
        <w:adjustRightInd w:val="0"/>
        <w:jc w:val="both"/>
        <w:textAlignment w:val="baseline"/>
        <w:rPr>
          <w:sz w:val="22"/>
          <w:szCs w:val="22"/>
        </w:rPr>
      </w:pPr>
      <w:r w:rsidRPr="00435A37">
        <w:rPr>
          <w:sz w:val="22"/>
          <w:szCs w:val="22"/>
        </w:rPr>
        <w:t>a közmeghallgatásról szóló közlemény.</w:t>
      </w:r>
    </w:p>
    <w:p w14:paraId="2F5CD59C" w14:textId="77777777" w:rsidR="00C82B30" w:rsidRPr="00435A37" w:rsidRDefault="00C82B30" w:rsidP="00C82B30">
      <w:pPr>
        <w:jc w:val="both"/>
        <w:rPr>
          <w:sz w:val="22"/>
          <w:szCs w:val="22"/>
        </w:rPr>
      </w:pPr>
    </w:p>
    <w:p w14:paraId="177B7EBE" w14:textId="77777777" w:rsidR="00C82B30" w:rsidRPr="00435A37" w:rsidRDefault="00C82B30" w:rsidP="00B1008E">
      <w:pPr>
        <w:numPr>
          <w:ilvl w:val="0"/>
          <w:numId w:val="18"/>
        </w:numPr>
        <w:overflowPunct w:val="0"/>
        <w:autoSpaceDE w:val="0"/>
        <w:autoSpaceDN w:val="0"/>
        <w:adjustRightInd w:val="0"/>
        <w:jc w:val="both"/>
        <w:textAlignment w:val="baseline"/>
        <w:rPr>
          <w:sz w:val="22"/>
          <w:szCs w:val="22"/>
        </w:rPr>
      </w:pPr>
      <w:r w:rsidRPr="00435A37">
        <w:rPr>
          <w:sz w:val="22"/>
          <w:szCs w:val="22"/>
        </w:rPr>
        <w:t>Az elnök a jegyzőkönyv elkészítéséhez a települési önkormányzat közös önkormányzati hivatalának a közreműködését kéri.</w:t>
      </w:r>
    </w:p>
    <w:p w14:paraId="77B9F3EB" w14:textId="77777777" w:rsidR="00C82B30" w:rsidRPr="00435A37" w:rsidRDefault="00C82B30" w:rsidP="00C82B30">
      <w:pPr>
        <w:jc w:val="both"/>
        <w:rPr>
          <w:sz w:val="22"/>
          <w:szCs w:val="22"/>
        </w:rPr>
      </w:pPr>
    </w:p>
    <w:p w14:paraId="33CF87B7" w14:textId="77777777" w:rsidR="00C82B30" w:rsidRPr="00435A37" w:rsidRDefault="00C82B30" w:rsidP="00B1008E">
      <w:pPr>
        <w:numPr>
          <w:ilvl w:val="0"/>
          <w:numId w:val="18"/>
        </w:numPr>
        <w:overflowPunct w:val="0"/>
        <w:autoSpaceDE w:val="0"/>
        <w:autoSpaceDN w:val="0"/>
        <w:adjustRightInd w:val="0"/>
        <w:jc w:val="both"/>
        <w:textAlignment w:val="baseline"/>
        <w:rPr>
          <w:sz w:val="22"/>
          <w:szCs w:val="22"/>
        </w:rPr>
      </w:pPr>
      <w:r w:rsidRPr="00435A37">
        <w:rPr>
          <w:sz w:val="22"/>
          <w:szCs w:val="22"/>
        </w:rPr>
        <w:t>A települési nemzetiségi önkormányzat testületi ülésére készült előterjesztések és jegyzőkönyvek – a zárt ülésre készült előterjesztések és jegyzőkönyvek kivételével – megtekinthetőek.</w:t>
      </w:r>
    </w:p>
    <w:p w14:paraId="3B964F5F" w14:textId="77777777" w:rsidR="00C82B30" w:rsidRPr="00435A37" w:rsidRDefault="00C82B30" w:rsidP="00C82B30">
      <w:pPr>
        <w:jc w:val="both"/>
        <w:rPr>
          <w:sz w:val="22"/>
          <w:szCs w:val="22"/>
        </w:rPr>
      </w:pPr>
    </w:p>
    <w:p w14:paraId="106FCBD4" w14:textId="77777777" w:rsidR="00C82B30" w:rsidRPr="00435A37" w:rsidRDefault="00C82B30" w:rsidP="00B1008E">
      <w:pPr>
        <w:numPr>
          <w:ilvl w:val="0"/>
          <w:numId w:val="18"/>
        </w:numPr>
        <w:overflowPunct w:val="0"/>
        <w:autoSpaceDE w:val="0"/>
        <w:autoSpaceDN w:val="0"/>
        <w:adjustRightInd w:val="0"/>
        <w:jc w:val="both"/>
        <w:textAlignment w:val="baseline"/>
        <w:rPr>
          <w:sz w:val="22"/>
          <w:szCs w:val="22"/>
        </w:rPr>
      </w:pPr>
      <w:r w:rsidRPr="00435A37">
        <w:rPr>
          <w:sz w:val="22"/>
          <w:szCs w:val="22"/>
        </w:rPr>
        <w:t>A zárt ülésről külön jegyzőkönyv készül. A külön törvény szerinti közérdekű adat és a közérdekből nyilvános adat megismerésének lehetőségét zárt ülés tartása esetén is biztosítani kell. E jegyzőkönyv készítésére egyebekben a nyilvános ülés jegyzőkönyvére vonatkozó szabályok az irányadóak.</w:t>
      </w:r>
    </w:p>
    <w:p w14:paraId="2BEB2F1A" w14:textId="77777777" w:rsidR="00C82B30" w:rsidRPr="00435A37" w:rsidRDefault="00C82B30" w:rsidP="00C82B30">
      <w:pPr>
        <w:jc w:val="both"/>
        <w:rPr>
          <w:sz w:val="22"/>
          <w:szCs w:val="22"/>
        </w:rPr>
      </w:pPr>
    </w:p>
    <w:p w14:paraId="787ABCED" w14:textId="77777777" w:rsidR="00C82B30" w:rsidRPr="00435A37" w:rsidRDefault="00C82B30" w:rsidP="00B1008E">
      <w:pPr>
        <w:numPr>
          <w:ilvl w:val="0"/>
          <w:numId w:val="18"/>
        </w:numPr>
        <w:overflowPunct w:val="0"/>
        <w:autoSpaceDE w:val="0"/>
        <w:autoSpaceDN w:val="0"/>
        <w:adjustRightInd w:val="0"/>
        <w:jc w:val="both"/>
        <w:textAlignment w:val="baseline"/>
        <w:rPr>
          <w:sz w:val="22"/>
          <w:szCs w:val="22"/>
        </w:rPr>
      </w:pPr>
      <w:r w:rsidRPr="00435A37">
        <w:rPr>
          <w:sz w:val="22"/>
          <w:szCs w:val="22"/>
        </w:rPr>
        <w:t xml:space="preserve">A települési nemzetiségi önkormányzat elnöke a jegyzőkönyvet az ülést követő tizenöt munkanapon belül megküldi a vármegyei kormányhivatalnak, valamint a helyi önkormányzat által a nemzetiségek jogairól szóló törvény 80. § szerinti megállapodásában megjelölt személynek (jegyző vagy megbízottja).  </w:t>
      </w:r>
    </w:p>
    <w:p w14:paraId="17AED10D" w14:textId="77777777" w:rsidR="00C82B30" w:rsidRPr="00435A37" w:rsidRDefault="00C82B30" w:rsidP="00C82B30">
      <w:pPr>
        <w:jc w:val="both"/>
        <w:rPr>
          <w:sz w:val="22"/>
          <w:szCs w:val="22"/>
        </w:rPr>
      </w:pPr>
    </w:p>
    <w:p w14:paraId="2896AA6E" w14:textId="77777777" w:rsidR="00C82B30" w:rsidRPr="00435A37" w:rsidRDefault="00C82B30" w:rsidP="00B1008E">
      <w:pPr>
        <w:numPr>
          <w:ilvl w:val="0"/>
          <w:numId w:val="18"/>
        </w:numPr>
        <w:overflowPunct w:val="0"/>
        <w:autoSpaceDE w:val="0"/>
        <w:autoSpaceDN w:val="0"/>
        <w:adjustRightInd w:val="0"/>
        <w:jc w:val="both"/>
        <w:textAlignment w:val="baseline"/>
        <w:rPr>
          <w:sz w:val="22"/>
          <w:szCs w:val="22"/>
        </w:rPr>
      </w:pPr>
      <w:r w:rsidRPr="00435A37">
        <w:rPr>
          <w:sz w:val="22"/>
          <w:szCs w:val="22"/>
        </w:rPr>
        <w:t>A jegyzőkönyv magyar nyelven készül.</w:t>
      </w:r>
    </w:p>
    <w:p w14:paraId="3714F51C" w14:textId="77777777" w:rsidR="00C82B30" w:rsidRPr="00435A37" w:rsidRDefault="00C82B30" w:rsidP="00C82B30">
      <w:pPr>
        <w:rPr>
          <w:b/>
          <w:sz w:val="22"/>
          <w:szCs w:val="22"/>
        </w:rPr>
      </w:pPr>
    </w:p>
    <w:p w14:paraId="3A0C0106" w14:textId="77777777" w:rsidR="00C82B30" w:rsidRPr="00435A37" w:rsidRDefault="00C82B30" w:rsidP="00C82B30">
      <w:pPr>
        <w:ind w:left="360"/>
        <w:jc w:val="center"/>
        <w:rPr>
          <w:rFonts w:eastAsia="Times New Roman"/>
          <w:b/>
          <w:sz w:val="22"/>
          <w:szCs w:val="22"/>
        </w:rPr>
      </w:pPr>
      <w:r w:rsidRPr="00435A37">
        <w:rPr>
          <w:rFonts w:eastAsia="Times New Roman"/>
          <w:b/>
          <w:sz w:val="22"/>
          <w:szCs w:val="22"/>
        </w:rPr>
        <w:t>13.</w:t>
      </w:r>
    </w:p>
    <w:p w14:paraId="79901273" w14:textId="77777777" w:rsidR="00C82B30" w:rsidRPr="00435A37" w:rsidRDefault="00C82B30" w:rsidP="00C82B30">
      <w:pPr>
        <w:rPr>
          <w:rFonts w:eastAsia="Times New Roman"/>
          <w:b/>
          <w:sz w:val="22"/>
          <w:szCs w:val="22"/>
        </w:rPr>
      </w:pPr>
    </w:p>
    <w:p w14:paraId="2720CCBA" w14:textId="77777777" w:rsidR="00C82B30" w:rsidRPr="00435A37" w:rsidRDefault="00C82B30" w:rsidP="00C82B30">
      <w:pPr>
        <w:jc w:val="center"/>
        <w:rPr>
          <w:rFonts w:eastAsia="Times New Roman"/>
          <w:b/>
          <w:sz w:val="22"/>
          <w:szCs w:val="22"/>
        </w:rPr>
      </w:pPr>
      <w:r w:rsidRPr="00435A37">
        <w:rPr>
          <w:rFonts w:eastAsia="Times New Roman"/>
          <w:b/>
          <w:sz w:val="22"/>
          <w:szCs w:val="22"/>
        </w:rPr>
        <w:t>Közmeghallgatás</w:t>
      </w:r>
    </w:p>
    <w:p w14:paraId="305AB44B" w14:textId="77777777" w:rsidR="00C82B30" w:rsidRPr="00435A37" w:rsidRDefault="00C82B30" w:rsidP="00C82B30">
      <w:pPr>
        <w:rPr>
          <w:rFonts w:eastAsia="Times New Roman"/>
          <w:b/>
          <w:sz w:val="22"/>
          <w:szCs w:val="22"/>
        </w:rPr>
      </w:pPr>
    </w:p>
    <w:p w14:paraId="22C367FB" w14:textId="77777777" w:rsidR="00C82B30" w:rsidRPr="00435A37" w:rsidRDefault="00C82B30" w:rsidP="00B1008E">
      <w:pPr>
        <w:numPr>
          <w:ilvl w:val="0"/>
          <w:numId w:val="42"/>
        </w:numPr>
        <w:overflowPunct w:val="0"/>
        <w:autoSpaceDE w:val="0"/>
        <w:autoSpaceDN w:val="0"/>
        <w:adjustRightInd w:val="0"/>
        <w:jc w:val="both"/>
        <w:textAlignment w:val="baseline"/>
        <w:rPr>
          <w:rFonts w:eastAsia="Times New Roman"/>
          <w:sz w:val="22"/>
          <w:szCs w:val="22"/>
        </w:rPr>
      </w:pPr>
      <w:r w:rsidRPr="00435A37">
        <w:rPr>
          <w:rFonts w:eastAsia="Times New Roman"/>
          <w:sz w:val="22"/>
          <w:szCs w:val="22"/>
        </w:rPr>
        <w:t>A testület évente legalább egyszer közmeghallgatást tart, ahol a választópolgárok közérdekű bejelentést tehetnek, kérdést, véleményt, javaslatot mondhatnak a nemzetiségi önkormányzat munkájáról, a közügyek intézéséről.</w:t>
      </w:r>
    </w:p>
    <w:p w14:paraId="3D78CDA5" w14:textId="77777777" w:rsidR="00C82B30" w:rsidRPr="00435A37" w:rsidRDefault="00C82B30" w:rsidP="00C82B30">
      <w:pPr>
        <w:ind w:left="720"/>
        <w:jc w:val="both"/>
        <w:rPr>
          <w:rFonts w:eastAsia="Times New Roman"/>
          <w:sz w:val="22"/>
          <w:szCs w:val="22"/>
        </w:rPr>
      </w:pPr>
    </w:p>
    <w:p w14:paraId="5E75F507" w14:textId="77777777" w:rsidR="00C82B30" w:rsidRPr="00435A37" w:rsidRDefault="00C82B30" w:rsidP="00B1008E">
      <w:pPr>
        <w:numPr>
          <w:ilvl w:val="0"/>
          <w:numId w:val="42"/>
        </w:numPr>
        <w:overflowPunct w:val="0"/>
        <w:autoSpaceDE w:val="0"/>
        <w:autoSpaceDN w:val="0"/>
        <w:adjustRightInd w:val="0"/>
        <w:jc w:val="both"/>
        <w:textAlignment w:val="baseline"/>
        <w:rPr>
          <w:rFonts w:eastAsia="Times New Roman"/>
          <w:sz w:val="22"/>
          <w:szCs w:val="22"/>
        </w:rPr>
      </w:pPr>
      <w:r w:rsidRPr="00435A37">
        <w:rPr>
          <w:rFonts w:eastAsia="Times New Roman"/>
          <w:sz w:val="22"/>
          <w:szCs w:val="22"/>
        </w:rPr>
        <w:t>A lakosságot a közmeghallgatás helyéről és idejéről a területi üléssel azonos módon kell tájékoztatni.</w:t>
      </w:r>
    </w:p>
    <w:p w14:paraId="6E45EF52" w14:textId="77777777" w:rsidR="00C82B30" w:rsidRPr="00435A37" w:rsidRDefault="00C82B30" w:rsidP="00C82B30">
      <w:pPr>
        <w:jc w:val="both"/>
        <w:rPr>
          <w:rFonts w:eastAsia="Times New Roman"/>
          <w:sz w:val="22"/>
          <w:szCs w:val="22"/>
        </w:rPr>
      </w:pPr>
    </w:p>
    <w:p w14:paraId="0BFB1E92" w14:textId="77777777" w:rsidR="00C82B30" w:rsidRPr="00435A37" w:rsidRDefault="00C82B30" w:rsidP="00B1008E">
      <w:pPr>
        <w:numPr>
          <w:ilvl w:val="0"/>
          <w:numId w:val="42"/>
        </w:numPr>
        <w:overflowPunct w:val="0"/>
        <w:autoSpaceDE w:val="0"/>
        <w:autoSpaceDN w:val="0"/>
        <w:adjustRightInd w:val="0"/>
        <w:jc w:val="both"/>
        <w:textAlignment w:val="baseline"/>
        <w:rPr>
          <w:rFonts w:eastAsia="Times New Roman"/>
          <w:sz w:val="22"/>
          <w:szCs w:val="22"/>
        </w:rPr>
      </w:pPr>
      <w:r w:rsidRPr="00435A37">
        <w:rPr>
          <w:rFonts w:eastAsia="Times New Roman"/>
          <w:sz w:val="22"/>
          <w:szCs w:val="22"/>
        </w:rPr>
        <w:lastRenderedPageBreak/>
        <w:t>A közmeghallgatáson a testület tagjainak határozatképes számban jelen kell lenniük. Az elhangzottakról a testületi ülésre vonatkozó szabályok szerint jegyzőkönyvet kell készíteni.</w:t>
      </w:r>
    </w:p>
    <w:p w14:paraId="3BD06B3B" w14:textId="77777777" w:rsidR="00C82B30" w:rsidRPr="00435A37" w:rsidRDefault="00C82B30" w:rsidP="00C82B30">
      <w:pPr>
        <w:jc w:val="both"/>
        <w:rPr>
          <w:rFonts w:eastAsia="Times New Roman"/>
          <w:sz w:val="22"/>
          <w:szCs w:val="22"/>
        </w:rPr>
      </w:pPr>
    </w:p>
    <w:p w14:paraId="45AE8602" w14:textId="77777777" w:rsidR="00C82B30" w:rsidRPr="00435A37" w:rsidRDefault="00C82B30" w:rsidP="00B1008E">
      <w:pPr>
        <w:numPr>
          <w:ilvl w:val="0"/>
          <w:numId w:val="42"/>
        </w:numPr>
        <w:overflowPunct w:val="0"/>
        <w:autoSpaceDE w:val="0"/>
        <w:autoSpaceDN w:val="0"/>
        <w:adjustRightInd w:val="0"/>
        <w:jc w:val="both"/>
        <w:textAlignment w:val="baseline"/>
        <w:rPr>
          <w:rFonts w:eastAsia="Times New Roman"/>
          <w:sz w:val="22"/>
          <w:szCs w:val="22"/>
        </w:rPr>
      </w:pPr>
      <w:r w:rsidRPr="00435A37">
        <w:rPr>
          <w:rFonts w:eastAsia="Times New Roman"/>
          <w:sz w:val="22"/>
          <w:szCs w:val="22"/>
        </w:rPr>
        <w:t>A közmeghallgatást az elnök vezeti.</w:t>
      </w:r>
    </w:p>
    <w:p w14:paraId="5357D0D1" w14:textId="77777777" w:rsidR="00C82B30" w:rsidRPr="00435A37" w:rsidRDefault="00C82B30" w:rsidP="00C82B30">
      <w:pPr>
        <w:jc w:val="both"/>
        <w:rPr>
          <w:sz w:val="22"/>
          <w:szCs w:val="22"/>
        </w:rPr>
      </w:pPr>
    </w:p>
    <w:p w14:paraId="6AF2D6D0" w14:textId="77777777" w:rsidR="00C82B30" w:rsidRPr="00435A37" w:rsidRDefault="00C82B30" w:rsidP="00B1008E">
      <w:pPr>
        <w:numPr>
          <w:ilvl w:val="0"/>
          <w:numId w:val="43"/>
        </w:numPr>
        <w:overflowPunct w:val="0"/>
        <w:autoSpaceDE w:val="0"/>
        <w:autoSpaceDN w:val="0"/>
        <w:adjustRightInd w:val="0"/>
        <w:contextualSpacing/>
        <w:jc w:val="center"/>
        <w:textAlignment w:val="baseline"/>
        <w:rPr>
          <w:b/>
          <w:sz w:val="22"/>
          <w:szCs w:val="22"/>
        </w:rPr>
      </w:pPr>
    </w:p>
    <w:p w14:paraId="0127D131" w14:textId="77777777" w:rsidR="00C82B30" w:rsidRPr="00435A37" w:rsidRDefault="00C82B30" w:rsidP="00C82B30">
      <w:pPr>
        <w:jc w:val="center"/>
        <w:rPr>
          <w:b/>
          <w:sz w:val="22"/>
          <w:szCs w:val="22"/>
        </w:rPr>
      </w:pPr>
    </w:p>
    <w:p w14:paraId="6F91005E" w14:textId="77777777" w:rsidR="00C82B30" w:rsidRPr="00435A37" w:rsidRDefault="00C82B30" w:rsidP="00C82B30">
      <w:pPr>
        <w:jc w:val="center"/>
        <w:rPr>
          <w:b/>
          <w:sz w:val="22"/>
          <w:szCs w:val="22"/>
        </w:rPr>
      </w:pPr>
      <w:r w:rsidRPr="00435A37">
        <w:rPr>
          <w:b/>
          <w:sz w:val="22"/>
          <w:szCs w:val="22"/>
        </w:rPr>
        <w:t>A képviselő jogállása</w:t>
      </w:r>
    </w:p>
    <w:p w14:paraId="28C7FF80" w14:textId="77777777" w:rsidR="00C82B30" w:rsidRPr="00435A37" w:rsidRDefault="00C82B30" w:rsidP="00C82B30">
      <w:pPr>
        <w:jc w:val="center"/>
        <w:rPr>
          <w:b/>
          <w:sz w:val="22"/>
          <w:szCs w:val="22"/>
        </w:rPr>
      </w:pPr>
    </w:p>
    <w:p w14:paraId="1BA19F5A" w14:textId="77777777" w:rsidR="00C82B30" w:rsidRPr="00435A37" w:rsidRDefault="00C82B30" w:rsidP="00B1008E">
      <w:pPr>
        <w:numPr>
          <w:ilvl w:val="0"/>
          <w:numId w:val="33"/>
        </w:numPr>
        <w:overflowPunct w:val="0"/>
        <w:autoSpaceDE w:val="0"/>
        <w:autoSpaceDN w:val="0"/>
        <w:adjustRightInd w:val="0"/>
        <w:jc w:val="both"/>
        <w:textAlignment w:val="baseline"/>
        <w:rPr>
          <w:sz w:val="22"/>
          <w:szCs w:val="22"/>
        </w:rPr>
      </w:pPr>
      <w:r w:rsidRPr="00435A37">
        <w:rPr>
          <w:sz w:val="22"/>
          <w:szCs w:val="22"/>
        </w:rPr>
        <w:t>A települési önkormányzat a működésével, feladat- és hatáskörébe tartozó ügyekkel, a nemzetségi hatáskörben hozott döntésekkel kapcsolatban a nemzetiségi önkormányzatot információhoz juttatja. Ennek érdekében a testület ülésén az elnöktől (megbízottjától) a nemzetiségi önkormányzat ügyeiben felvilágosítást kér.</w:t>
      </w:r>
    </w:p>
    <w:p w14:paraId="226B0EF9" w14:textId="77777777" w:rsidR="00C82B30" w:rsidRPr="00435A37" w:rsidRDefault="00C82B30" w:rsidP="00C82B30">
      <w:pPr>
        <w:ind w:left="708"/>
        <w:jc w:val="both"/>
        <w:rPr>
          <w:sz w:val="22"/>
          <w:szCs w:val="22"/>
        </w:rPr>
      </w:pPr>
      <w:r w:rsidRPr="00435A37">
        <w:rPr>
          <w:sz w:val="22"/>
          <w:szCs w:val="22"/>
        </w:rPr>
        <w:t>A kérdezett az ülésen szóban – vagy legkésőbb 15 napon belül írásban - köteles érdemi választ adni.</w:t>
      </w:r>
    </w:p>
    <w:p w14:paraId="002A20AE" w14:textId="77777777" w:rsidR="00C82B30" w:rsidRPr="00435A37" w:rsidRDefault="00C82B30" w:rsidP="00C82B30">
      <w:pPr>
        <w:jc w:val="both"/>
        <w:rPr>
          <w:sz w:val="22"/>
          <w:szCs w:val="22"/>
        </w:rPr>
      </w:pPr>
    </w:p>
    <w:p w14:paraId="6B346BDB" w14:textId="77777777" w:rsidR="00C82B30" w:rsidRPr="00435A37" w:rsidRDefault="00C82B30" w:rsidP="00B1008E">
      <w:pPr>
        <w:numPr>
          <w:ilvl w:val="0"/>
          <w:numId w:val="33"/>
        </w:numPr>
        <w:overflowPunct w:val="0"/>
        <w:autoSpaceDE w:val="0"/>
        <w:autoSpaceDN w:val="0"/>
        <w:adjustRightInd w:val="0"/>
        <w:jc w:val="both"/>
        <w:textAlignment w:val="baseline"/>
        <w:rPr>
          <w:sz w:val="22"/>
          <w:szCs w:val="22"/>
        </w:rPr>
      </w:pPr>
      <w:r w:rsidRPr="00435A37">
        <w:rPr>
          <w:sz w:val="22"/>
          <w:szCs w:val="22"/>
        </w:rPr>
        <w:t>A nemzetiségi önkormányzat elnöke vagy megbízottja tanácskozási joggal részt vehet a települési önkormányzat bármely bizottsági ülésén.  Javasolhatja a bizottság elnökének a bizottság feladatkörébe tartozó nemzetiségieket is érintő ügy megtárgyalását.</w:t>
      </w:r>
    </w:p>
    <w:p w14:paraId="551A96B0" w14:textId="77777777" w:rsidR="00C82B30" w:rsidRPr="00435A37" w:rsidRDefault="00C82B30" w:rsidP="00C82B30">
      <w:pPr>
        <w:jc w:val="both"/>
        <w:rPr>
          <w:sz w:val="22"/>
          <w:szCs w:val="22"/>
        </w:rPr>
      </w:pPr>
    </w:p>
    <w:p w14:paraId="7813B5FA" w14:textId="77777777" w:rsidR="00C82B30" w:rsidRPr="00435A37" w:rsidRDefault="00C82B30" w:rsidP="00B1008E">
      <w:pPr>
        <w:numPr>
          <w:ilvl w:val="0"/>
          <w:numId w:val="33"/>
        </w:numPr>
        <w:overflowPunct w:val="0"/>
        <w:autoSpaceDE w:val="0"/>
        <w:autoSpaceDN w:val="0"/>
        <w:adjustRightInd w:val="0"/>
        <w:jc w:val="both"/>
        <w:textAlignment w:val="baseline"/>
        <w:rPr>
          <w:sz w:val="22"/>
          <w:szCs w:val="22"/>
        </w:rPr>
      </w:pPr>
      <w:r w:rsidRPr="00435A37">
        <w:rPr>
          <w:sz w:val="22"/>
          <w:szCs w:val="22"/>
        </w:rPr>
        <w:t>A nemzetiségi képviselők kötelességei:</w:t>
      </w:r>
    </w:p>
    <w:p w14:paraId="27392212" w14:textId="77777777" w:rsidR="00C82B30" w:rsidRPr="00435A37" w:rsidRDefault="00C82B30" w:rsidP="00C82B30">
      <w:pPr>
        <w:jc w:val="both"/>
        <w:rPr>
          <w:sz w:val="22"/>
          <w:szCs w:val="22"/>
        </w:rPr>
      </w:pPr>
    </w:p>
    <w:p w14:paraId="55DCD5E5" w14:textId="77777777" w:rsidR="00C82B30" w:rsidRPr="00435A37" w:rsidRDefault="00C82B30" w:rsidP="00B1008E">
      <w:pPr>
        <w:numPr>
          <w:ilvl w:val="1"/>
          <w:numId w:val="34"/>
        </w:numPr>
        <w:overflowPunct w:val="0"/>
        <w:autoSpaceDE w:val="0"/>
        <w:autoSpaceDN w:val="0"/>
        <w:adjustRightInd w:val="0"/>
        <w:jc w:val="both"/>
        <w:textAlignment w:val="baseline"/>
        <w:rPr>
          <w:sz w:val="22"/>
          <w:szCs w:val="22"/>
        </w:rPr>
      </w:pPr>
      <w:r w:rsidRPr="00435A37">
        <w:rPr>
          <w:sz w:val="22"/>
          <w:szCs w:val="22"/>
        </w:rPr>
        <w:t>részt vesz a testület munkájában</w:t>
      </w:r>
    </w:p>
    <w:p w14:paraId="1406855D" w14:textId="77777777" w:rsidR="00C82B30" w:rsidRPr="00435A37" w:rsidRDefault="00C82B30" w:rsidP="00B1008E">
      <w:pPr>
        <w:numPr>
          <w:ilvl w:val="1"/>
          <w:numId w:val="34"/>
        </w:numPr>
        <w:overflowPunct w:val="0"/>
        <w:autoSpaceDE w:val="0"/>
        <w:autoSpaceDN w:val="0"/>
        <w:adjustRightInd w:val="0"/>
        <w:jc w:val="both"/>
        <w:textAlignment w:val="baseline"/>
        <w:rPr>
          <w:sz w:val="22"/>
          <w:szCs w:val="22"/>
        </w:rPr>
      </w:pPr>
      <w:r w:rsidRPr="00435A37">
        <w:rPr>
          <w:sz w:val="22"/>
          <w:szCs w:val="22"/>
        </w:rPr>
        <w:t>megbízatásának ideje alatt legalább egy alkalommal köteles részt venni a fővárosi és megyei kormányhivatal által szervezett ingyenes képzésen</w:t>
      </w:r>
    </w:p>
    <w:p w14:paraId="59370C16" w14:textId="77777777" w:rsidR="00C82B30" w:rsidRPr="00435A37" w:rsidRDefault="00C82B30" w:rsidP="00B1008E">
      <w:pPr>
        <w:numPr>
          <w:ilvl w:val="1"/>
          <w:numId w:val="34"/>
        </w:numPr>
        <w:overflowPunct w:val="0"/>
        <w:autoSpaceDE w:val="0"/>
        <w:autoSpaceDN w:val="0"/>
        <w:adjustRightInd w:val="0"/>
        <w:jc w:val="both"/>
        <w:textAlignment w:val="baseline"/>
        <w:rPr>
          <w:sz w:val="22"/>
          <w:szCs w:val="22"/>
        </w:rPr>
      </w:pPr>
      <w:r w:rsidRPr="00435A37">
        <w:rPr>
          <w:sz w:val="22"/>
          <w:szCs w:val="22"/>
        </w:rPr>
        <w:t>megválasztásától számított harminc napon belül köteles kérelmezni felvételét az adózás rendjéről szóló törvényben meghatározott köztartozásmentes adózói adatbázisba</w:t>
      </w:r>
    </w:p>
    <w:p w14:paraId="2FD796E3" w14:textId="77777777" w:rsidR="00C82B30" w:rsidRPr="00435A37" w:rsidRDefault="00C82B30" w:rsidP="00B1008E">
      <w:pPr>
        <w:numPr>
          <w:ilvl w:val="1"/>
          <w:numId w:val="34"/>
        </w:numPr>
        <w:overflowPunct w:val="0"/>
        <w:autoSpaceDE w:val="0"/>
        <w:autoSpaceDN w:val="0"/>
        <w:adjustRightInd w:val="0"/>
        <w:jc w:val="both"/>
        <w:textAlignment w:val="baseline"/>
        <w:rPr>
          <w:sz w:val="22"/>
          <w:szCs w:val="22"/>
        </w:rPr>
      </w:pPr>
      <w:r w:rsidRPr="00435A37">
        <w:rPr>
          <w:sz w:val="22"/>
          <w:szCs w:val="22"/>
        </w:rPr>
        <w:t>felkérés esetében segíti a testületi ülések előkészítését</w:t>
      </w:r>
    </w:p>
    <w:p w14:paraId="7CC455B5" w14:textId="77777777" w:rsidR="00C82B30" w:rsidRPr="00435A37" w:rsidRDefault="00C82B30" w:rsidP="00B1008E">
      <w:pPr>
        <w:numPr>
          <w:ilvl w:val="1"/>
          <w:numId w:val="34"/>
        </w:numPr>
        <w:overflowPunct w:val="0"/>
        <w:autoSpaceDE w:val="0"/>
        <w:autoSpaceDN w:val="0"/>
        <w:adjustRightInd w:val="0"/>
        <w:jc w:val="both"/>
        <w:textAlignment w:val="baseline"/>
        <w:rPr>
          <w:sz w:val="22"/>
          <w:szCs w:val="22"/>
        </w:rPr>
      </w:pPr>
      <w:r w:rsidRPr="00435A37">
        <w:rPr>
          <w:sz w:val="22"/>
          <w:szCs w:val="22"/>
        </w:rPr>
        <w:t>akadályoztatását bejelenti az elnöknek</w:t>
      </w:r>
    </w:p>
    <w:p w14:paraId="1318F964" w14:textId="77777777" w:rsidR="00C82B30" w:rsidRPr="00435A37" w:rsidRDefault="00C82B30" w:rsidP="00B1008E">
      <w:pPr>
        <w:numPr>
          <w:ilvl w:val="1"/>
          <w:numId w:val="34"/>
        </w:numPr>
        <w:overflowPunct w:val="0"/>
        <w:autoSpaceDE w:val="0"/>
        <w:autoSpaceDN w:val="0"/>
        <w:adjustRightInd w:val="0"/>
        <w:jc w:val="both"/>
        <w:textAlignment w:val="baseline"/>
        <w:rPr>
          <w:sz w:val="22"/>
          <w:szCs w:val="22"/>
        </w:rPr>
      </w:pPr>
      <w:r w:rsidRPr="00435A37">
        <w:rPr>
          <w:sz w:val="22"/>
          <w:szCs w:val="22"/>
        </w:rPr>
        <w:t>köteles a tudomására jutott állami, szolgálati, üzleti (és magán) titkot megőrizni</w:t>
      </w:r>
    </w:p>
    <w:p w14:paraId="402435E3" w14:textId="77777777" w:rsidR="00C82B30" w:rsidRPr="00435A37" w:rsidRDefault="00C82B30" w:rsidP="00B1008E">
      <w:pPr>
        <w:numPr>
          <w:ilvl w:val="1"/>
          <w:numId w:val="34"/>
        </w:numPr>
        <w:overflowPunct w:val="0"/>
        <w:autoSpaceDE w:val="0"/>
        <w:autoSpaceDN w:val="0"/>
        <w:adjustRightInd w:val="0"/>
        <w:jc w:val="both"/>
        <w:textAlignment w:val="baseline"/>
        <w:rPr>
          <w:sz w:val="22"/>
          <w:szCs w:val="22"/>
        </w:rPr>
      </w:pPr>
      <w:r w:rsidRPr="00435A37">
        <w:rPr>
          <w:sz w:val="22"/>
          <w:szCs w:val="22"/>
        </w:rPr>
        <w:t xml:space="preserve">kapcsolatot tart a nemzetiségek közösségeivel </w:t>
      </w:r>
    </w:p>
    <w:p w14:paraId="48342705" w14:textId="77777777" w:rsidR="00C82B30" w:rsidRPr="00435A37" w:rsidRDefault="00C82B30" w:rsidP="00B1008E">
      <w:pPr>
        <w:numPr>
          <w:ilvl w:val="1"/>
          <w:numId w:val="34"/>
        </w:numPr>
        <w:overflowPunct w:val="0"/>
        <w:autoSpaceDE w:val="0"/>
        <w:autoSpaceDN w:val="0"/>
        <w:adjustRightInd w:val="0"/>
        <w:jc w:val="both"/>
        <w:textAlignment w:val="baseline"/>
        <w:rPr>
          <w:sz w:val="22"/>
          <w:szCs w:val="22"/>
        </w:rPr>
      </w:pPr>
      <w:r w:rsidRPr="00435A37">
        <w:rPr>
          <w:sz w:val="22"/>
          <w:szCs w:val="22"/>
        </w:rPr>
        <w:t>bejelenti a vele szemben felmerült összeférhetetlenségi okot</w:t>
      </w:r>
    </w:p>
    <w:p w14:paraId="13C9D7B1" w14:textId="77777777" w:rsidR="00C82B30" w:rsidRPr="00435A37" w:rsidRDefault="00C82B30" w:rsidP="00B1008E">
      <w:pPr>
        <w:numPr>
          <w:ilvl w:val="1"/>
          <w:numId w:val="34"/>
        </w:numPr>
        <w:overflowPunct w:val="0"/>
        <w:autoSpaceDE w:val="0"/>
        <w:autoSpaceDN w:val="0"/>
        <w:adjustRightInd w:val="0"/>
        <w:jc w:val="both"/>
        <w:textAlignment w:val="baseline"/>
        <w:rPr>
          <w:sz w:val="22"/>
          <w:szCs w:val="22"/>
        </w:rPr>
      </w:pPr>
      <w:r w:rsidRPr="00435A37">
        <w:rPr>
          <w:sz w:val="22"/>
          <w:szCs w:val="22"/>
        </w:rPr>
        <w:t xml:space="preserve">megválasztásától számított harminc napon belül, majd ezt követően minden év január 31-ig vagyonnyilatkozatot köteles tenni. </w:t>
      </w:r>
    </w:p>
    <w:p w14:paraId="416451DB" w14:textId="77777777" w:rsidR="00C82B30" w:rsidRPr="00435A37" w:rsidRDefault="00C82B30" w:rsidP="00C82B30">
      <w:pPr>
        <w:rPr>
          <w:b/>
          <w:sz w:val="22"/>
          <w:szCs w:val="22"/>
        </w:rPr>
      </w:pPr>
    </w:p>
    <w:p w14:paraId="40A50D02" w14:textId="77777777" w:rsidR="00C82B30" w:rsidRPr="00435A37" w:rsidRDefault="00C82B30" w:rsidP="00C82B30">
      <w:pPr>
        <w:ind w:left="360"/>
        <w:contextualSpacing/>
        <w:jc w:val="center"/>
        <w:rPr>
          <w:b/>
          <w:sz w:val="22"/>
          <w:szCs w:val="22"/>
        </w:rPr>
      </w:pPr>
      <w:r w:rsidRPr="00435A37">
        <w:rPr>
          <w:b/>
          <w:sz w:val="22"/>
          <w:szCs w:val="22"/>
        </w:rPr>
        <w:t>15.</w:t>
      </w:r>
    </w:p>
    <w:p w14:paraId="16F0E663" w14:textId="77777777" w:rsidR="00C82B30" w:rsidRPr="00435A37" w:rsidRDefault="00C82B30" w:rsidP="00C82B30">
      <w:pPr>
        <w:jc w:val="center"/>
        <w:rPr>
          <w:b/>
          <w:sz w:val="22"/>
          <w:szCs w:val="22"/>
        </w:rPr>
      </w:pPr>
    </w:p>
    <w:p w14:paraId="32C32395" w14:textId="77777777" w:rsidR="00C82B30" w:rsidRPr="00435A37" w:rsidRDefault="00C82B30" w:rsidP="00C82B30">
      <w:pPr>
        <w:jc w:val="center"/>
        <w:rPr>
          <w:b/>
          <w:sz w:val="22"/>
          <w:szCs w:val="22"/>
        </w:rPr>
      </w:pPr>
      <w:r w:rsidRPr="00435A37">
        <w:rPr>
          <w:b/>
          <w:sz w:val="22"/>
          <w:szCs w:val="22"/>
        </w:rPr>
        <w:t>Az elnök</w:t>
      </w:r>
    </w:p>
    <w:p w14:paraId="0338C6C7" w14:textId="77777777" w:rsidR="00C82B30" w:rsidRPr="00435A37" w:rsidRDefault="00C82B30" w:rsidP="00C82B30">
      <w:pPr>
        <w:jc w:val="center"/>
        <w:rPr>
          <w:b/>
          <w:sz w:val="22"/>
          <w:szCs w:val="22"/>
        </w:rPr>
      </w:pPr>
    </w:p>
    <w:p w14:paraId="342E63E3" w14:textId="77777777" w:rsidR="00C82B30" w:rsidRPr="00435A37" w:rsidRDefault="00C82B30" w:rsidP="00C82B30">
      <w:pPr>
        <w:jc w:val="both"/>
        <w:rPr>
          <w:sz w:val="22"/>
          <w:szCs w:val="22"/>
        </w:rPr>
      </w:pPr>
      <w:r w:rsidRPr="00435A37">
        <w:rPr>
          <w:b/>
          <w:sz w:val="22"/>
          <w:szCs w:val="22"/>
        </w:rPr>
        <w:t xml:space="preserve"> </w:t>
      </w:r>
      <w:r w:rsidRPr="00435A37">
        <w:rPr>
          <w:sz w:val="22"/>
          <w:szCs w:val="22"/>
        </w:rPr>
        <w:t xml:space="preserve">A testület az alakuló ülésen a megválasztott képviselők közül társadalmi megbízatású elnököt választ. </w:t>
      </w:r>
    </w:p>
    <w:p w14:paraId="72BAB9A8" w14:textId="77777777" w:rsidR="00C82B30" w:rsidRPr="00435A37" w:rsidRDefault="00C82B30" w:rsidP="00C82B30">
      <w:pPr>
        <w:jc w:val="both"/>
        <w:rPr>
          <w:sz w:val="22"/>
          <w:szCs w:val="22"/>
        </w:rPr>
      </w:pPr>
    </w:p>
    <w:p w14:paraId="007149BC" w14:textId="77777777" w:rsidR="00C82B30" w:rsidRPr="00435A37" w:rsidRDefault="00C82B30" w:rsidP="00B1008E">
      <w:pPr>
        <w:numPr>
          <w:ilvl w:val="0"/>
          <w:numId w:val="19"/>
        </w:numPr>
        <w:overflowPunct w:val="0"/>
        <w:autoSpaceDE w:val="0"/>
        <w:autoSpaceDN w:val="0"/>
        <w:adjustRightInd w:val="0"/>
        <w:jc w:val="both"/>
        <w:textAlignment w:val="baseline"/>
        <w:rPr>
          <w:sz w:val="22"/>
          <w:szCs w:val="22"/>
        </w:rPr>
      </w:pPr>
      <w:r w:rsidRPr="00435A37">
        <w:rPr>
          <w:sz w:val="22"/>
          <w:szCs w:val="22"/>
        </w:rPr>
        <w:t>A törvényben meghatározott feladatokon túl az elnök számára az alábbi teendők ellátása indokolt:</w:t>
      </w:r>
    </w:p>
    <w:p w14:paraId="152673C3" w14:textId="77777777" w:rsidR="00C82B30" w:rsidRPr="00435A37" w:rsidRDefault="00C82B30" w:rsidP="00C82B30">
      <w:pPr>
        <w:jc w:val="both"/>
        <w:rPr>
          <w:sz w:val="22"/>
          <w:szCs w:val="22"/>
        </w:rPr>
      </w:pPr>
    </w:p>
    <w:p w14:paraId="7F33B7BC" w14:textId="77777777" w:rsidR="00C82B30" w:rsidRPr="00435A37" w:rsidRDefault="00C82B30" w:rsidP="00B1008E">
      <w:pPr>
        <w:numPr>
          <w:ilvl w:val="1"/>
          <w:numId w:val="37"/>
        </w:numPr>
        <w:overflowPunct w:val="0"/>
        <w:autoSpaceDE w:val="0"/>
        <w:autoSpaceDN w:val="0"/>
        <w:adjustRightInd w:val="0"/>
        <w:jc w:val="both"/>
        <w:textAlignment w:val="baseline"/>
        <w:rPr>
          <w:sz w:val="22"/>
          <w:szCs w:val="22"/>
        </w:rPr>
      </w:pPr>
      <w:r w:rsidRPr="00435A37">
        <w:rPr>
          <w:sz w:val="22"/>
          <w:szCs w:val="22"/>
        </w:rPr>
        <w:t>gondoskodik a nemzetiségi önkormányzat működéséhez szükséges feltételek megteremtéséről,</w:t>
      </w:r>
    </w:p>
    <w:p w14:paraId="7E1C9FF7" w14:textId="77777777" w:rsidR="00C82B30" w:rsidRPr="00435A37" w:rsidRDefault="00C82B30" w:rsidP="00B1008E">
      <w:pPr>
        <w:numPr>
          <w:ilvl w:val="1"/>
          <w:numId w:val="37"/>
        </w:numPr>
        <w:overflowPunct w:val="0"/>
        <w:autoSpaceDE w:val="0"/>
        <w:autoSpaceDN w:val="0"/>
        <w:adjustRightInd w:val="0"/>
        <w:jc w:val="both"/>
        <w:textAlignment w:val="baseline"/>
        <w:rPr>
          <w:sz w:val="22"/>
          <w:szCs w:val="22"/>
        </w:rPr>
      </w:pPr>
      <w:r w:rsidRPr="00435A37">
        <w:rPr>
          <w:sz w:val="22"/>
          <w:szCs w:val="22"/>
        </w:rPr>
        <w:t>gondoskodik a települési önkormányzattal való jó együttműködésről, a közös önkormányzati hivatal közreműködésének igényléséről,</w:t>
      </w:r>
    </w:p>
    <w:p w14:paraId="2B31C848" w14:textId="77777777" w:rsidR="00C82B30" w:rsidRPr="00435A37" w:rsidRDefault="00C82B30" w:rsidP="00B1008E">
      <w:pPr>
        <w:numPr>
          <w:ilvl w:val="1"/>
          <w:numId w:val="37"/>
        </w:numPr>
        <w:overflowPunct w:val="0"/>
        <w:autoSpaceDE w:val="0"/>
        <w:autoSpaceDN w:val="0"/>
        <w:adjustRightInd w:val="0"/>
        <w:jc w:val="both"/>
        <w:textAlignment w:val="baseline"/>
        <w:rPr>
          <w:sz w:val="22"/>
          <w:szCs w:val="22"/>
        </w:rPr>
      </w:pPr>
      <w:r w:rsidRPr="00435A37">
        <w:rPr>
          <w:sz w:val="22"/>
          <w:szCs w:val="22"/>
        </w:rPr>
        <w:t>előkészíti az önkormányzat döntéseit és gondoskodik végrehajtásukról,</w:t>
      </w:r>
    </w:p>
    <w:p w14:paraId="2FDD4E3F" w14:textId="77777777" w:rsidR="00C82B30" w:rsidRPr="00435A37" w:rsidRDefault="00C82B30" w:rsidP="00B1008E">
      <w:pPr>
        <w:numPr>
          <w:ilvl w:val="1"/>
          <w:numId w:val="37"/>
        </w:numPr>
        <w:overflowPunct w:val="0"/>
        <w:autoSpaceDE w:val="0"/>
        <w:autoSpaceDN w:val="0"/>
        <w:adjustRightInd w:val="0"/>
        <w:jc w:val="both"/>
        <w:textAlignment w:val="baseline"/>
        <w:rPr>
          <w:sz w:val="22"/>
          <w:szCs w:val="22"/>
        </w:rPr>
      </w:pPr>
      <w:r w:rsidRPr="00435A37">
        <w:rPr>
          <w:sz w:val="22"/>
          <w:szCs w:val="22"/>
        </w:rPr>
        <w:t>kapcsolatot tart fenn a civil szerveződésekkel, az államigazgatási szervekkel,</w:t>
      </w:r>
    </w:p>
    <w:p w14:paraId="580F836D" w14:textId="77777777" w:rsidR="00C82B30" w:rsidRPr="00435A37" w:rsidRDefault="00C82B30" w:rsidP="00B1008E">
      <w:pPr>
        <w:numPr>
          <w:ilvl w:val="1"/>
          <w:numId w:val="37"/>
        </w:numPr>
        <w:overflowPunct w:val="0"/>
        <w:autoSpaceDE w:val="0"/>
        <w:autoSpaceDN w:val="0"/>
        <w:adjustRightInd w:val="0"/>
        <w:jc w:val="both"/>
        <w:textAlignment w:val="baseline"/>
        <w:rPr>
          <w:sz w:val="22"/>
          <w:szCs w:val="22"/>
        </w:rPr>
      </w:pPr>
      <w:r w:rsidRPr="00435A37">
        <w:rPr>
          <w:sz w:val="22"/>
          <w:szCs w:val="22"/>
        </w:rPr>
        <w:t>előterjeszti a más nemzetiségi szervezetekkel, egyesületekkel való kapcsolattartásra vonatkozó megállapodását,</w:t>
      </w:r>
    </w:p>
    <w:p w14:paraId="6631E3CE" w14:textId="77777777" w:rsidR="00C82B30" w:rsidRPr="00435A37" w:rsidRDefault="00C82B30" w:rsidP="00B1008E">
      <w:pPr>
        <w:numPr>
          <w:ilvl w:val="1"/>
          <w:numId w:val="37"/>
        </w:numPr>
        <w:overflowPunct w:val="0"/>
        <w:autoSpaceDE w:val="0"/>
        <w:autoSpaceDN w:val="0"/>
        <w:adjustRightInd w:val="0"/>
        <w:jc w:val="both"/>
        <w:textAlignment w:val="baseline"/>
        <w:rPr>
          <w:sz w:val="22"/>
          <w:szCs w:val="22"/>
        </w:rPr>
      </w:pPr>
      <w:r w:rsidRPr="00435A37">
        <w:rPr>
          <w:sz w:val="22"/>
          <w:szCs w:val="22"/>
        </w:rPr>
        <w:t>gondoskodik a pályázatokra való jelentkezés tervezetének – időbeni – előterjesztéséről,</w:t>
      </w:r>
    </w:p>
    <w:p w14:paraId="22FD55AA" w14:textId="77777777" w:rsidR="00C82B30" w:rsidRPr="00435A37" w:rsidRDefault="00C82B30" w:rsidP="00B1008E">
      <w:pPr>
        <w:numPr>
          <w:ilvl w:val="1"/>
          <w:numId w:val="37"/>
        </w:numPr>
        <w:overflowPunct w:val="0"/>
        <w:autoSpaceDE w:val="0"/>
        <w:autoSpaceDN w:val="0"/>
        <w:adjustRightInd w:val="0"/>
        <w:jc w:val="both"/>
        <w:textAlignment w:val="baseline"/>
        <w:rPr>
          <w:sz w:val="22"/>
          <w:szCs w:val="22"/>
        </w:rPr>
      </w:pPr>
      <w:r w:rsidRPr="00435A37">
        <w:rPr>
          <w:sz w:val="22"/>
          <w:szCs w:val="22"/>
        </w:rPr>
        <w:t xml:space="preserve">gondoskodik a nyilvánosság megteremtéséről, a helyi fórumok szervezéséről, a román nemzetiséghez tartozó választópolgárok álláspontjainak megismeréséről, a nemzetiségi önkormányzat feladatkörébe tartozó ügyekben, </w:t>
      </w:r>
    </w:p>
    <w:p w14:paraId="6BCC2FF3" w14:textId="77777777" w:rsidR="00C82B30" w:rsidRPr="00435A37" w:rsidRDefault="00C82B30" w:rsidP="00B1008E">
      <w:pPr>
        <w:numPr>
          <w:ilvl w:val="1"/>
          <w:numId w:val="37"/>
        </w:numPr>
        <w:overflowPunct w:val="0"/>
        <w:autoSpaceDE w:val="0"/>
        <w:autoSpaceDN w:val="0"/>
        <w:adjustRightInd w:val="0"/>
        <w:jc w:val="both"/>
        <w:textAlignment w:val="baseline"/>
        <w:rPr>
          <w:sz w:val="22"/>
          <w:szCs w:val="22"/>
        </w:rPr>
      </w:pPr>
      <w:r w:rsidRPr="00435A37">
        <w:rPr>
          <w:sz w:val="22"/>
          <w:szCs w:val="22"/>
        </w:rPr>
        <w:lastRenderedPageBreak/>
        <w:t>szervezi a kapcsolattartást a helyi pártok szervezetével, egyesületekkel, más civil szervezetekkel.</w:t>
      </w:r>
    </w:p>
    <w:p w14:paraId="13586B46" w14:textId="77777777" w:rsidR="00C82B30" w:rsidRPr="00435A37" w:rsidRDefault="00C82B30" w:rsidP="00C82B30">
      <w:pPr>
        <w:jc w:val="both"/>
        <w:rPr>
          <w:sz w:val="22"/>
          <w:szCs w:val="22"/>
        </w:rPr>
      </w:pPr>
    </w:p>
    <w:p w14:paraId="421828C8" w14:textId="77777777" w:rsidR="00C82B30" w:rsidRPr="00435A37" w:rsidRDefault="00C82B30" w:rsidP="00B1008E">
      <w:pPr>
        <w:numPr>
          <w:ilvl w:val="0"/>
          <w:numId w:val="19"/>
        </w:numPr>
        <w:overflowPunct w:val="0"/>
        <w:autoSpaceDE w:val="0"/>
        <w:autoSpaceDN w:val="0"/>
        <w:adjustRightInd w:val="0"/>
        <w:jc w:val="both"/>
        <w:textAlignment w:val="baseline"/>
        <w:rPr>
          <w:sz w:val="22"/>
          <w:szCs w:val="22"/>
        </w:rPr>
      </w:pPr>
      <w:r w:rsidRPr="00435A37">
        <w:rPr>
          <w:sz w:val="22"/>
          <w:szCs w:val="22"/>
        </w:rPr>
        <w:t>A települési önkormányzattal való együttműködés keretében</w:t>
      </w:r>
    </w:p>
    <w:p w14:paraId="33E15E05" w14:textId="77777777" w:rsidR="00C82B30" w:rsidRPr="00435A37" w:rsidRDefault="00C82B30" w:rsidP="00C82B30">
      <w:pPr>
        <w:jc w:val="both"/>
        <w:rPr>
          <w:sz w:val="22"/>
          <w:szCs w:val="22"/>
        </w:rPr>
      </w:pPr>
    </w:p>
    <w:p w14:paraId="67E0A5BA" w14:textId="77777777" w:rsidR="00C82B30" w:rsidRPr="00435A37" w:rsidRDefault="00C82B30" w:rsidP="00B1008E">
      <w:pPr>
        <w:numPr>
          <w:ilvl w:val="1"/>
          <w:numId w:val="19"/>
        </w:numPr>
        <w:overflowPunct w:val="0"/>
        <w:autoSpaceDE w:val="0"/>
        <w:autoSpaceDN w:val="0"/>
        <w:adjustRightInd w:val="0"/>
        <w:jc w:val="both"/>
        <w:textAlignment w:val="baseline"/>
        <w:rPr>
          <w:sz w:val="22"/>
          <w:szCs w:val="22"/>
        </w:rPr>
      </w:pPr>
      <w:r w:rsidRPr="00435A37">
        <w:rPr>
          <w:sz w:val="22"/>
          <w:szCs w:val="22"/>
        </w:rPr>
        <w:t xml:space="preserve">A települési nemzetiségi önkormányzat települési önkormányzattal a működési feltételeinek biztosítására és a feladatok ellátására vonatkozóan megállapodást köt. A megállapodást minden év január 31. napjáig, általános vagy időközi választás esetén az alakuló ülést követő harminc napon belül felül kell vizsgálni. </w:t>
      </w:r>
    </w:p>
    <w:p w14:paraId="3042CE73" w14:textId="77777777" w:rsidR="00C82B30" w:rsidRPr="00435A37" w:rsidRDefault="00C82B30" w:rsidP="00C82B30">
      <w:pPr>
        <w:ind w:left="1440"/>
        <w:jc w:val="both"/>
        <w:rPr>
          <w:sz w:val="22"/>
          <w:szCs w:val="22"/>
        </w:rPr>
      </w:pPr>
    </w:p>
    <w:p w14:paraId="0DF6F19D" w14:textId="77777777" w:rsidR="00C82B30" w:rsidRPr="00435A37" w:rsidRDefault="00C82B30" w:rsidP="00B1008E">
      <w:pPr>
        <w:numPr>
          <w:ilvl w:val="1"/>
          <w:numId w:val="19"/>
        </w:numPr>
        <w:overflowPunct w:val="0"/>
        <w:autoSpaceDE w:val="0"/>
        <w:autoSpaceDN w:val="0"/>
        <w:adjustRightInd w:val="0"/>
        <w:jc w:val="both"/>
        <w:textAlignment w:val="baseline"/>
        <w:rPr>
          <w:sz w:val="22"/>
          <w:szCs w:val="22"/>
        </w:rPr>
      </w:pPr>
      <w:r w:rsidRPr="00435A37">
        <w:rPr>
          <w:sz w:val="22"/>
          <w:szCs w:val="22"/>
        </w:rPr>
        <w:t>rendszeres egyeztetéseket kezdeményez a polgármesterrel, a jegyzővel, bizottságok elnökeivel, különösen azokban a kérdésekben, amelyekben a nemzetiségi önkormányzatot véleményezési, egyetértési jog illeti meg, vagy ha valamely ügyben a nemzetiség érdekeit, jogait sértő intézkedés kifogásolható,</w:t>
      </w:r>
    </w:p>
    <w:p w14:paraId="559FD3B9" w14:textId="77777777" w:rsidR="00C82B30" w:rsidRPr="00435A37" w:rsidRDefault="00C82B30" w:rsidP="00C82B30">
      <w:pPr>
        <w:ind w:left="1080"/>
        <w:jc w:val="both"/>
        <w:rPr>
          <w:sz w:val="22"/>
          <w:szCs w:val="22"/>
        </w:rPr>
      </w:pPr>
    </w:p>
    <w:p w14:paraId="6F8A492E" w14:textId="77777777" w:rsidR="00C82B30" w:rsidRPr="00435A37" w:rsidRDefault="00C82B30" w:rsidP="00B1008E">
      <w:pPr>
        <w:numPr>
          <w:ilvl w:val="1"/>
          <w:numId w:val="19"/>
        </w:numPr>
        <w:overflowPunct w:val="0"/>
        <w:autoSpaceDE w:val="0"/>
        <w:autoSpaceDN w:val="0"/>
        <w:adjustRightInd w:val="0"/>
        <w:jc w:val="both"/>
        <w:textAlignment w:val="baseline"/>
        <w:rPr>
          <w:sz w:val="22"/>
          <w:szCs w:val="22"/>
        </w:rPr>
      </w:pPr>
      <w:r w:rsidRPr="00435A37">
        <w:rPr>
          <w:sz w:val="22"/>
          <w:szCs w:val="22"/>
        </w:rPr>
        <w:t>rendszeresen áttekinti a települési önkormányzat által használatba adott vagyontárgyak használatával, fejlesztésével összefüggő ügyeket.</w:t>
      </w:r>
    </w:p>
    <w:p w14:paraId="272655E9" w14:textId="77777777" w:rsidR="00C82B30" w:rsidRPr="00435A37" w:rsidRDefault="00C82B30" w:rsidP="00C82B30">
      <w:pPr>
        <w:jc w:val="both"/>
        <w:rPr>
          <w:sz w:val="22"/>
          <w:szCs w:val="22"/>
        </w:rPr>
      </w:pPr>
    </w:p>
    <w:p w14:paraId="04BA8A37" w14:textId="77777777" w:rsidR="00C82B30" w:rsidRPr="00435A37" w:rsidRDefault="00C82B30" w:rsidP="00B1008E">
      <w:pPr>
        <w:numPr>
          <w:ilvl w:val="0"/>
          <w:numId w:val="19"/>
        </w:numPr>
        <w:overflowPunct w:val="0"/>
        <w:autoSpaceDE w:val="0"/>
        <w:autoSpaceDN w:val="0"/>
        <w:adjustRightInd w:val="0"/>
        <w:jc w:val="both"/>
        <w:textAlignment w:val="baseline"/>
        <w:rPr>
          <w:sz w:val="22"/>
          <w:szCs w:val="22"/>
        </w:rPr>
      </w:pPr>
      <w:r w:rsidRPr="00435A37">
        <w:rPr>
          <w:sz w:val="22"/>
          <w:szCs w:val="22"/>
        </w:rPr>
        <w:t>Az elnök dönt az átruházott hatáskörbe tartozó ügyekben.</w:t>
      </w:r>
    </w:p>
    <w:p w14:paraId="035506CC" w14:textId="77777777" w:rsidR="00C82B30" w:rsidRPr="00435A37" w:rsidRDefault="00C82B30" w:rsidP="00C82B30">
      <w:pPr>
        <w:jc w:val="both"/>
        <w:rPr>
          <w:sz w:val="22"/>
          <w:szCs w:val="22"/>
        </w:rPr>
      </w:pPr>
    </w:p>
    <w:p w14:paraId="6FF27707" w14:textId="77777777" w:rsidR="00C82B30" w:rsidRPr="00435A37" w:rsidRDefault="00C82B30" w:rsidP="00B1008E">
      <w:pPr>
        <w:numPr>
          <w:ilvl w:val="0"/>
          <w:numId w:val="19"/>
        </w:numPr>
        <w:overflowPunct w:val="0"/>
        <w:autoSpaceDE w:val="0"/>
        <w:autoSpaceDN w:val="0"/>
        <w:adjustRightInd w:val="0"/>
        <w:jc w:val="both"/>
        <w:textAlignment w:val="baseline"/>
        <w:rPr>
          <w:sz w:val="22"/>
          <w:szCs w:val="22"/>
        </w:rPr>
      </w:pPr>
      <w:r w:rsidRPr="00435A37">
        <w:rPr>
          <w:sz w:val="22"/>
          <w:szCs w:val="22"/>
        </w:rPr>
        <w:t>Az elnök tájékoztatja a települési önkormányzati képviselő-testületét a nemzetiségi önkormányzat képviselő-testületének álláspontjáról azokban az ügyekben, amelyekben az utóbbi testületet véleményezési, egyetértési jog illeti meg.</w:t>
      </w:r>
    </w:p>
    <w:p w14:paraId="43CD4D38" w14:textId="77777777" w:rsidR="00C82B30" w:rsidRPr="00435A37" w:rsidRDefault="00C82B30" w:rsidP="00C82B30">
      <w:pPr>
        <w:jc w:val="both"/>
        <w:rPr>
          <w:sz w:val="22"/>
          <w:szCs w:val="22"/>
        </w:rPr>
      </w:pPr>
    </w:p>
    <w:p w14:paraId="361829B2" w14:textId="77777777" w:rsidR="00C82B30" w:rsidRPr="00435A37" w:rsidRDefault="00C82B30" w:rsidP="00B1008E">
      <w:pPr>
        <w:numPr>
          <w:ilvl w:val="0"/>
          <w:numId w:val="19"/>
        </w:numPr>
        <w:overflowPunct w:val="0"/>
        <w:autoSpaceDE w:val="0"/>
        <w:autoSpaceDN w:val="0"/>
        <w:adjustRightInd w:val="0"/>
        <w:jc w:val="both"/>
        <w:textAlignment w:val="baseline"/>
        <w:rPr>
          <w:sz w:val="22"/>
          <w:szCs w:val="22"/>
        </w:rPr>
      </w:pPr>
      <w:r w:rsidRPr="00435A37">
        <w:rPr>
          <w:sz w:val="22"/>
          <w:szCs w:val="22"/>
        </w:rPr>
        <w:t>Az elnök segíti a képviselők munkáját.</w:t>
      </w:r>
    </w:p>
    <w:p w14:paraId="58046F06" w14:textId="77777777" w:rsidR="00C82B30" w:rsidRPr="00435A37" w:rsidRDefault="00C82B30" w:rsidP="00C82B30">
      <w:pPr>
        <w:rPr>
          <w:b/>
          <w:sz w:val="22"/>
          <w:szCs w:val="22"/>
        </w:rPr>
      </w:pPr>
    </w:p>
    <w:p w14:paraId="3D241F75" w14:textId="77777777" w:rsidR="00C82B30" w:rsidRPr="00435A37" w:rsidRDefault="00C82B30" w:rsidP="00C82B30">
      <w:pPr>
        <w:ind w:left="360"/>
        <w:contextualSpacing/>
        <w:jc w:val="center"/>
        <w:rPr>
          <w:b/>
          <w:sz w:val="22"/>
          <w:szCs w:val="22"/>
        </w:rPr>
      </w:pPr>
      <w:r w:rsidRPr="00435A37">
        <w:rPr>
          <w:b/>
          <w:sz w:val="22"/>
          <w:szCs w:val="22"/>
        </w:rPr>
        <w:t>16.</w:t>
      </w:r>
    </w:p>
    <w:p w14:paraId="2DD7A306" w14:textId="77777777" w:rsidR="00C82B30" w:rsidRPr="00435A37" w:rsidRDefault="00C82B30" w:rsidP="00C82B30">
      <w:pPr>
        <w:jc w:val="center"/>
        <w:rPr>
          <w:b/>
          <w:sz w:val="22"/>
          <w:szCs w:val="22"/>
        </w:rPr>
      </w:pPr>
    </w:p>
    <w:p w14:paraId="4495D6A6" w14:textId="77777777" w:rsidR="00C82B30" w:rsidRPr="00435A37" w:rsidRDefault="00C82B30" w:rsidP="00C82B30">
      <w:pPr>
        <w:jc w:val="center"/>
        <w:rPr>
          <w:b/>
          <w:sz w:val="22"/>
          <w:szCs w:val="22"/>
        </w:rPr>
      </w:pPr>
      <w:r w:rsidRPr="00435A37">
        <w:rPr>
          <w:b/>
          <w:sz w:val="22"/>
          <w:szCs w:val="22"/>
        </w:rPr>
        <w:t>Az elnökhelyettes</w:t>
      </w:r>
    </w:p>
    <w:p w14:paraId="4358845B" w14:textId="77777777" w:rsidR="00C82B30" w:rsidRPr="00435A37" w:rsidRDefault="00C82B30" w:rsidP="00C82B30">
      <w:pPr>
        <w:jc w:val="center"/>
        <w:rPr>
          <w:b/>
          <w:sz w:val="22"/>
          <w:szCs w:val="22"/>
        </w:rPr>
      </w:pPr>
    </w:p>
    <w:p w14:paraId="35DA8009" w14:textId="77777777" w:rsidR="00C82B30" w:rsidRPr="00435A37" w:rsidRDefault="00C82B30" w:rsidP="00B1008E">
      <w:pPr>
        <w:numPr>
          <w:ilvl w:val="0"/>
          <w:numId w:val="38"/>
        </w:numPr>
        <w:overflowPunct w:val="0"/>
        <w:autoSpaceDE w:val="0"/>
        <w:autoSpaceDN w:val="0"/>
        <w:adjustRightInd w:val="0"/>
        <w:jc w:val="both"/>
        <w:textAlignment w:val="baseline"/>
        <w:rPr>
          <w:sz w:val="22"/>
          <w:szCs w:val="22"/>
        </w:rPr>
      </w:pPr>
      <w:r w:rsidRPr="00435A37">
        <w:rPr>
          <w:sz w:val="22"/>
          <w:szCs w:val="22"/>
        </w:rPr>
        <w:t>A testület alakuló ülésén saját tagjai közül az elnök helyettesítésére, munkájának segítésére társadalmi megbízatású elnökhelyettest választ.</w:t>
      </w:r>
    </w:p>
    <w:p w14:paraId="1A6E9F1B" w14:textId="77777777" w:rsidR="00C82B30" w:rsidRPr="00435A37" w:rsidRDefault="00C82B30" w:rsidP="00C82B30">
      <w:pPr>
        <w:jc w:val="both"/>
        <w:rPr>
          <w:sz w:val="22"/>
          <w:szCs w:val="22"/>
        </w:rPr>
      </w:pPr>
    </w:p>
    <w:p w14:paraId="20DA8D60" w14:textId="77777777" w:rsidR="00C82B30" w:rsidRPr="00435A37" w:rsidRDefault="00C82B30" w:rsidP="00B1008E">
      <w:pPr>
        <w:numPr>
          <w:ilvl w:val="0"/>
          <w:numId w:val="38"/>
        </w:numPr>
        <w:overflowPunct w:val="0"/>
        <w:autoSpaceDE w:val="0"/>
        <w:autoSpaceDN w:val="0"/>
        <w:adjustRightInd w:val="0"/>
        <w:jc w:val="both"/>
        <w:textAlignment w:val="baseline"/>
        <w:rPr>
          <w:sz w:val="22"/>
          <w:szCs w:val="22"/>
        </w:rPr>
      </w:pPr>
      <w:r w:rsidRPr="00435A37">
        <w:rPr>
          <w:sz w:val="22"/>
          <w:szCs w:val="22"/>
        </w:rPr>
        <w:t>Az elnökhelyettes feladata az elnök helyettesítése annak akadályoztatása esetében.</w:t>
      </w:r>
    </w:p>
    <w:p w14:paraId="7B6E690C" w14:textId="77777777" w:rsidR="00C82B30" w:rsidRPr="00435A37" w:rsidRDefault="00C82B30" w:rsidP="00C82B30">
      <w:pPr>
        <w:jc w:val="both"/>
        <w:rPr>
          <w:sz w:val="22"/>
          <w:szCs w:val="22"/>
        </w:rPr>
      </w:pPr>
    </w:p>
    <w:p w14:paraId="55C0F502" w14:textId="77777777" w:rsidR="00C82B30" w:rsidRPr="00435A37" w:rsidRDefault="00C82B30" w:rsidP="00B1008E">
      <w:pPr>
        <w:numPr>
          <w:ilvl w:val="0"/>
          <w:numId w:val="38"/>
        </w:numPr>
        <w:overflowPunct w:val="0"/>
        <w:autoSpaceDE w:val="0"/>
        <w:autoSpaceDN w:val="0"/>
        <w:adjustRightInd w:val="0"/>
        <w:jc w:val="both"/>
        <w:textAlignment w:val="baseline"/>
        <w:rPr>
          <w:sz w:val="22"/>
          <w:szCs w:val="22"/>
        </w:rPr>
      </w:pPr>
      <w:r w:rsidRPr="00435A37">
        <w:rPr>
          <w:sz w:val="22"/>
          <w:szCs w:val="22"/>
        </w:rPr>
        <w:t>Az elnökhelyettes az elnök tevékenységét az elnök által meghatározott módon és ügyekben végzi.</w:t>
      </w:r>
    </w:p>
    <w:p w14:paraId="66842D1C" w14:textId="77777777" w:rsidR="00C82B30" w:rsidRPr="00435A37" w:rsidRDefault="00C82B30" w:rsidP="00C82B30">
      <w:pPr>
        <w:jc w:val="both"/>
        <w:rPr>
          <w:sz w:val="22"/>
          <w:szCs w:val="22"/>
        </w:rPr>
      </w:pPr>
      <w:r w:rsidRPr="00435A37">
        <w:rPr>
          <w:sz w:val="22"/>
          <w:szCs w:val="22"/>
        </w:rPr>
        <w:t xml:space="preserve"> </w:t>
      </w:r>
    </w:p>
    <w:p w14:paraId="77C36DC6" w14:textId="77777777" w:rsidR="00C82B30" w:rsidRPr="00435A37" w:rsidRDefault="00C82B30" w:rsidP="00C82B30">
      <w:pPr>
        <w:ind w:left="360"/>
        <w:contextualSpacing/>
        <w:jc w:val="center"/>
        <w:rPr>
          <w:b/>
          <w:sz w:val="22"/>
          <w:szCs w:val="22"/>
        </w:rPr>
      </w:pPr>
      <w:r w:rsidRPr="00435A37">
        <w:rPr>
          <w:b/>
          <w:sz w:val="22"/>
          <w:szCs w:val="22"/>
        </w:rPr>
        <w:t>17.</w:t>
      </w:r>
    </w:p>
    <w:p w14:paraId="1F5746A2" w14:textId="77777777" w:rsidR="00C82B30" w:rsidRPr="00435A37" w:rsidRDefault="00C82B30" w:rsidP="00C82B30">
      <w:pPr>
        <w:ind w:left="720"/>
        <w:contextualSpacing/>
        <w:rPr>
          <w:b/>
          <w:sz w:val="22"/>
          <w:szCs w:val="22"/>
        </w:rPr>
      </w:pPr>
    </w:p>
    <w:p w14:paraId="723D7882" w14:textId="77777777" w:rsidR="00C82B30" w:rsidRPr="00435A37" w:rsidRDefault="00C82B30" w:rsidP="00C82B30">
      <w:pPr>
        <w:jc w:val="center"/>
        <w:rPr>
          <w:b/>
          <w:sz w:val="22"/>
          <w:szCs w:val="22"/>
        </w:rPr>
      </w:pPr>
      <w:r w:rsidRPr="00435A37">
        <w:rPr>
          <w:b/>
          <w:sz w:val="22"/>
          <w:szCs w:val="22"/>
        </w:rPr>
        <w:t>Tiszteletdíj, költségtérítés</w:t>
      </w:r>
    </w:p>
    <w:p w14:paraId="3B451441" w14:textId="77777777" w:rsidR="00C82B30" w:rsidRPr="00435A37" w:rsidRDefault="00C82B30" w:rsidP="00C82B30">
      <w:pPr>
        <w:rPr>
          <w:b/>
          <w:sz w:val="22"/>
          <w:szCs w:val="22"/>
        </w:rPr>
      </w:pPr>
    </w:p>
    <w:p w14:paraId="6426D35C" w14:textId="77777777" w:rsidR="00C82B30" w:rsidRPr="00435A37" w:rsidRDefault="00C82B30" w:rsidP="00B1008E">
      <w:pPr>
        <w:numPr>
          <w:ilvl w:val="1"/>
          <w:numId w:val="30"/>
        </w:numPr>
        <w:tabs>
          <w:tab w:val="num" w:pos="709"/>
        </w:tabs>
        <w:overflowPunct w:val="0"/>
        <w:autoSpaceDE w:val="0"/>
        <w:autoSpaceDN w:val="0"/>
        <w:adjustRightInd w:val="0"/>
        <w:ind w:left="709" w:hanging="283"/>
        <w:jc w:val="both"/>
        <w:textAlignment w:val="baseline"/>
        <w:rPr>
          <w:sz w:val="22"/>
          <w:szCs w:val="22"/>
        </w:rPr>
      </w:pPr>
      <w:r w:rsidRPr="00435A37">
        <w:rPr>
          <w:sz w:val="22"/>
          <w:szCs w:val="22"/>
        </w:rPr>
        <w:t>A nemzetiségi önkormányzat megválasztott tagjai munkájukért nem részesülnek tiszteletdíjban.</w:t>
      </w:r>
    </w:p>
    <w:p w14:paraId="408750C8" w14:textId="77777777" w:rsidR="00C82B30" w:rsidRPr="00435A37" w:rsidRDefault="00C82B30" w:rsidP="00C82B30">
      <w:pPr>
        <w:ind w:left="709"/>
        <w:jc w:val="both"/>
        <w:rPr>
          <w:sz w:val="22"/>
          <w:szCs w:val="22"/>
        </w:rPr>
      </w:pPr>
    </w:p>
    <w:p w14:paraId="2232D2C3" w14:textId="77777777" w:rsidR="00C82B30" w:rsidRPr="00435A37" w:rsidRDefault="00C82B30" w:rsidP="00B1008E">
      <w:pPr>
        <w:numPr>
          <w:ilvl w:val="1"/>
          <w:numId w:val="30"/>
        </w:numPr>
        <w:tabs>
          <w:tab w:val="num" w:pos="709"/>
        </w:tabs>
        <w:overflowPunct w:val="0"/>
        <w:autoSpaceDE w:val="0"/>
        <w:autoSpaceDN w:val="0"/>
        <w:adjustRightInd w:val="0"/>
        <w:ind w:left="709" w:hanging="283"/>
        <w:jc w:val="both"/>
        <w:textAlignment w:val="baseline"/>
        <w:rPr>
          <w:sz w:val="22"/>
          <w:szCs w:val="22"/>
        </w:rPr>
      </w:pPr>
      <w:r w:rsidRPr="00435A37">
        <w:rPr>
          <w:sz w:val="22"/>
          <w:szCs w:val="22"/>
        </w:rPr>
        <w:t>A nemzetiségi önkormányzat tagjai a tisztségük ellátása során felmerült és igazolt költségeiknek megtérítésére jogosultak.</w:t>
      </w:r>
    </w:p>
    <w:p w14:paraId="12CC4EF8" w14:textId="77777777" w:rsidR="00C82B30" w:rsidRPr="00435A37" w:rsidRDefault="00C82B30" w:rsidP="00C82B30">
      <w:pPr>
        <w:jc w:val="center"/>
        <w:rPr>
          <w:b/>
          <w:sz w:val="22"/>
          <w:szCs w:val="22"/>
        </w:rPr>
      </w:pPr>
    </w:p>
    <w:p w14:paraId="42FE488D" w14:textId="77777777" w:rsidR="00C82B30" w:rsidRPr="00435A37" w:rsidRDefault="00C82B30" w:rsidP="00B1008E">
      <w:pPr>
        <w:numPr>
          <w:ilvl w:val="0"/>
          <w:numId w:val="44"/>
        </w:numPr>
        <w:overflowPunct w:val="0"/>
        <w:autoSpaceDE w:val="0"/>
        <w:autoSpaceDN w:val="0"/>
        <w:adjustRightInd w:val="0"/>
        <w:contextualSpacing/>
        <w:jc w:val="center"/>
        <w:textAlignment w:val="baseline"/>
        <w:rPr>
          <w:b/>
          <w:sz w:val="22"/>
          <w:szCs w:val="22"/>
        </w:rPr>
      </w:pPr>
    </w:p>
    <w:p w14:paraId="30321580" w14:textId="77777777" w:rsidR="00C82B30" w:rsidRPr="00435A37" w:rsidRDefault="00C82B30" w:rsidP="00C82B30">
      <w:pPr>
        <w:ind w:left="720"/>
        <w:contextualSpacing/>
        <w:rPr>
          <w:b/>
          <w:sz w:val="22"/>
          <w:szCs w:val="22"/>
        </w:rPr>
      </w:pPr>
    </w:p>
    <w:p w14:paraId="0C6FA5E5" w14:textId="77777777" w:rsidR="00C82B30" w:rsidRPr="00435A37" w:rsidRDefault="00C82B30" w:rsidP="00C82B30">
      <w:pPr>
        <w:jc w:val="center"/>
        <w:rPr>
          <w:b/>
          <w:sz w:val="22"/>
          <w:szCs w:val="22"/>
        </w:rPr>
      </w:pPr>
      <w:r w:rsidRPr="00435A37">
        <w:rPr>
          <w:b/>
          <w:sz w:val="22"/>
          <w:szCs w:val="22"/>
        </w:rPr>
        <w:t>Vagyonnyilatkozat-tételi kötelezettség</w:t>
      </w:r>
    </w:p>
    <w:p w14:paraId="323C063A" w14:textId="77777777" w:rsidR="00C82B30" w:rsidRPr="00435A37" w:rsidRDefault="00C82B30" w:rsidP="00C82B30">
      <w:pPr>
        <w:rPr>
          <w:sz w:val="22"/>
          <w:szCs w:val="22"/>
        </w:rPr>
      </w:pPr>
    </w:p>
    <w:p w14:paraId="43C7B636" w14:textId="77777777" w:rsidR="00C82B30" w:rsidRPr="00435A37" w:rsidRDefault="00C82B30" w:rsidP="00C82B30">
      <w:pPr>
        <w:ind w:left="567" w:hanging="283"/>
        <w:jc w:val="both"/>
        <w:rPr>
          <w:sz w:val="22"/>
          <w:szCs w:val="22"/>
        </w:rPr>
      </w:pPr>
      <w:r w:rsidRPr="00435A37">
        <w:rPr>
          <w:sz w:val="22"/>
          <w:szCs w:val="22"/>
        </w:rPr>
        <w:t>1. A nemzetiségi önkormányzati képviselő a megválasztásától számított harminc napon belül, majd ezt követően minden év január 31-ig a nemzetiségek jogairól szóló 2011. évi CLXXIX. törvény 2. melléklete szerinti vagyonnyilatkozatot köteles tenni. A képviselő saját vagyonnyilatkozatához csatolni köteles a vele közös háztartásban élő házastársának vagy élettársának, valamint gyermekének az e törvény melléklete szerinti vagyonnyilatkozatát.</w:t>
      </w:r>
    </w:p>
    <w:p w14:paraId="5FA618F8" w14:textId="77777777" w:rsidR="00C82B30" w:rsidRPr="00435A37" w:rsidRDefault="00C82B30" w:rsidP="00C82B30">
      <w:pPr>
        <w:rPr>
          <w:sz w:val="22"/>
          <w:szCs w:val="22"/>
        </w:rPr>
      </w:pPr>
    </w:p>
    <w:p w14:paraId="0218DCC1" w14:textId="77777777" w:rsidR="00C82B30" w:rsidRPr="00435A37" w:rsidRDefault="00C82B30" w:rsidP="00C82B30">
      <w:pPr>
        <w:ind w:left="567" w:hanging="283"/>
        <w:jc w:val="both"/>
        <w:rPr>
          <w:sz w:val="22"/>
          <w:szCs w:val="22"/>
        </w:rPr>
      </w:pPr>
      <w:r w:rsidRPr="00435A37">
        <w:rPr>
          <w:sz w:val="22"/>
          <w:szCs w:val="22"/>
        </w:rPr>
        <w:lastRenderedPageBreak/>
        <w:t>2. A vagyonnyilatkozat tételének elmulasztása esetén - annak benyújtásáig - a képviselő nem gyakorolhatja képviselői jogait, és nem részesülhet tiszteletdíjban, természetbeni juttatásban, költségtérítésben.</w:t>
      </w:r>
    </w:p>
    <w:p w14:paraId="0ED998DB" w14:textId="77777777" w:rsidR="00C82B30" w:rsidRPr="00435A37" w:rsidRDefault="00C82B30" w:rsidP="00C82B30">
      <w:pPr>
        <w:ind w:left="567" w:hanging="283"/>
        <w:rPr>
          <w:sz w:val="22"/>
          <w:szCs w:val="22"/>
        </w:rPr>
      </w:pPr>
    </w:p>
    <w:p w14:paraId="4CC9BAA3" w14:textId="36964195" w:rsidR="00C82B30" w:rsidRPr="00435A37" w:rsidRDefault="00C82B30" w:rsidP="00C82B30">
      <w:pPr>
        <w:ind w:left="567" w:hanging="283"/>
        <w:jc w:val="both"/>
        <w:rPr>
          <w:rFonts w:eastAsia="Times New Roman"/>
          <w:sz w:val="22"/>
          <w:szCs w:val="22"/>
        </w:rPr>
      </w:pPr>
      <w:r w:rsidRPr="00435A37">
        <w:rPr>
          <w:rFonts w:eastAsia="Times New Roman"/>
          <w:sz w:val="22"/>
          <w:szCs w:val="22"/>
        </w:rPr>
        <w:t>3. A vagyonnyilatkozatot ellenőrzik az erre kijelölt képviselők. A képviselő vagyonnyilatkozata nyilvános. A képviselő hozzátartozójának nyilatkozata nem nyilvános, abba csak az ellenőrző képviselők tekinthetnek be az ellenőrzés céljából.</w:t>
      </w:r>
      <w:r w:rsidR="005B78D7">
        <w:rPr>
          <w:rFonts w:eastAsia="Times New Roman"/>
          <w:sz w:val="22"/>
          <w:szCs w:val="22"/>
        </w:rPr>
        <w:t xml:space="preserve"> A vagyonnyilatkozatok nyilvántartását a jegyző végzi.</w:t>
      </w:r>
    </w:p>
    <w:p w14:paraId="7209EF14" w14:textId="77777777" w:rsidR="00C82B30" w:rsidRPr="00435A37" w:rsidRDefault="00C82B30" w:rsidP="00C82B30">
      <w:pPr>
        <w:ind w:left="567" w:hanging="283"/>
        <w:rPr>
          <w:sz w:val="22"/>
          <w:szCs w:val="22"/>
        </w:rPr>
      </w:pPr>
    </w:p>
    <w:p w14:paraId="0225D9BD" w14:textId="77777777" w:rsidR="00C82B30" w:rsidRPr="00435A37" w:rsidRDefault="00C82B30" w:rsidP="00C82B30">
      <w:pPr>
        <w:ind w:left="567" w:hanging="283"/>
        <w:jc w:val="both"/>
        <w:rPr>
          <w:sz w:val="22"/>
          <w:szCs w:val="22"/>
        </w:rPr>
      </w:pPr>
      <w:r w:rsidRPr="00435A37">
        <w:rPr>
          <w:sz w:val="22"/>
          <w:szCs w:val="22"/>
        </w:rPr>
        <w:t>4. A vagyonnyilatkozattal kapcsolatos eljárást a vagyonnyilatkozat ellenőrzésére kijelölt képviselőknél bárki írásban kezdeményezheti. Az eljárás eredményéről a kijelölt képviselők a soron következő ülésén tájékoztatják a képviselő-testületet.</w:t>
      </w:r>
    </w:p>
    <w:p w14:paraId="011EEABA" w14:textId="77777777" w:rsidR="00C82B30" w:rsidRPr="00435A37" w:rsidRDefault="00C82B30" w:rsidP="00C82B30">
      <w:pPr>
        <w:ind w:left="567" w:hanging="283"/>
        <w:rPr>
          <w:sz w:val="22"/>
          <w:szCs w:val="22"/>
        </w:rPr>
      </w:pPr>
    </w:p>
    <w:p w14:paraId="1A1F847E" w14:textId="77777777" w:rsidR="00C82B30" w:rsidRPr="00435A37" w:rsidRDefault="00C82B30" w:rsidP="00C82B30">
      <w:pPr>
        <w:ind w:left="567" w:hanging="283"/>
        <w:jc w:val="both"/>
        <w:rPr>
          <w:sz w:val="22"/>
          <w:szCs w:val="22"/>
        </w:rPr>
      </w:pPr>
      <w:r w:rsidRPr="00435A37">
        <w:rPr>
          <w:sz w:val="22"/>
          <w:szCs w:val="22"/>
        </w:rPr>
        <w:t>5. A vagyonnyilatkozattal kapcsolatos eljárás során felhívásra a képviselő köteles a saját, illetve hozzátartozója vagyonnyilatkozatával feltüntetett adatokra vonatkozó azonosító adatokat haladéktalanul írásban bejelenteni. Az azonosító adatokat csak az ellenőrzésre kijelölt képviselők ismerhetik meg, azokat az eljárás lezárását követő nyolc napon belül törölni kell.</w:t>
      </w:r>
    </w:p>
    <w:p w14:paraId="462A929C" w14:textId="77777777" w:rsidR="00C82B30" w:rsidRPr="00435A37" w:rsidRDefault="00C82B30" w:rsidP="00C82B30">
      <w:pPr>
        <w:rPr>
          <w:sz w:val="22"/>
          <w:szCs w:val="22"/>
        </w:rPr>
      </w:pPr>
    </w:p>
    <w:p w14:paraId="6A474444" w14:textId="77777777" w:rsidR="00C82B30" w:rsidRPr="00435A37" w:rsidRDefault="00C82B30" w:rsidP="00C82B30">
      <w:pPr>
        <w:ind w:left="567" w:hanging="283"/>
        <w:jc w:val="both"/>
        <w:rPr>
          <w:sz w:val="22"/>
          <w:szCs w:val="22"/>
        </w:rPr>
      </w:pPr>
      <w:r w:rsidRPr="00435A37">
        <w:rPr>
          <w:sz w:val="22"/>
          <w:szCs w:val="22"/>
        </w:rPr>
        <w:t>6. A nemzetiségi önkormányzat hatásköréből nem ruházható át a vagyonnyilatkozati eljárással kapcsolatos döntés.</w:t>
      </w:r>
    </w:p>
    <w:p w14:paraId="4B12CFB3" w14:textId="77777777" w:rsidR="00C82B30" w:rsidRPr="00435A37" w:rsidRDefault="00C82B30" w:rsidP="00C82B30">
      <w:pPr>
        <w:ind w:left="567" w:hanging="283"/>
        <w:rPr>
          <w:sz w:val="22"/>
          <w:szCs w:val="22"/>
        </w:rPr>
      </w:pPr>
    </w:p>
    <w:p w14:paraId="2BB6EE8E" w14:textId="77777777" w:rsidR="00C82B30" w:rsidRPr="00435A37" w:rsidRDefault="00C82B30" w:rsidP="00B1008E">
      <w:pPr>
        <w:numPr>
          <w:ilvl w:val="1"/>
          <w:numId w:val="33"/>
        </w:numPr>
        <w:tabs>
          <w:tab w:val="num" w:pos="567"/>
        </w:tabs>
        <w:overflowPunct w:val="0"/>
        <w:autoSpaceDE w:val="0"/>
        <w:autoSpaceDN w:val="0"/>
        <w:adjustRightInd w:val="0"/>
        <w:ind w:left="567" w:hanging="283"/>
        <w:jc w:val="both"/>
        <w:textAlignment w:val="baseline"/>
        <w:rPr>
          <w:sz w:val="22"/>
          <w:szCs w:val="22"/>
        </w:rPr>
      </w:pPr>
      <w:r w:rsidRPr="00435A37">
        <w:rPr>
          <w:sz w:val="22"/>
          <w:szCs w:val="22"/>
        </w:rPr>
        <w:t>A nemzetiségi önkormányzat a vagyonnyilatkozattal kapcsolatos eljárást zárt ülés keretében tárgyalja meg.</w:t>
      </w:r>
    </w:p>
    <w:p w14:paraId="23EA7FF9" w14:textId="77777777" w:rsidR="00C82B30" w:rsidRPr="00435A37" w:rsidRDefault="00C82B30" w:rsidP="00C82B30">
      <w:pPr>
        <w:jc w:val="both"/>
        <w:rPr>
          <w:sz w:val="22"/>
          <w:szCs w:val="22"/>
        </w:rPr>
      </w:pPr>
    </w:p>
    <w:p w14:paraId="763C4ABF" w14:textId="77777777" w:rsidR="00C82B30" w:rsidRPr="00435A37" w:rsidRDefault="00C82B30" w:rsidP="00C82B30">
      <w:pPr>
        <w:jc w:val="center"/>
        <w:rPr>
          <w:b/>
          <w:sz w:val="22"/>
          <w:szCs w:val="22"/>
        </w:rPr>
      </w:pPr>
      <w:r w:rsidRPr="00435A37">
        <w:rPr>
          <w:b/>
          <w:sz w:val="22"/>
          <w:szCs w:val="22"/>
        </w:rPr>
        <w:t xml:space="preserve">19. </w:t>
      </w:r>
    </w:p>
    <w:p w14:paraId="020C72AF" w14:textId="77777777" w:rsidR="00C82B30" w:rsidRPr="00435A37" w:rsidRDefault="00C82B30" w:rsidP="00C82B30">
      <w:pPr>
        <w:jc w:val="center"/>
        <w:rPr>
          <w:b/>
          <w:sz w:val="22"/>
          <w:szCs w:val="22"/>
        </w:rPr>
      </w:pPr>
    </w:p>
    <w:p w14:paraId="32984944" w14:textId="77777777" w:rsidR="00C82B30" w:rsidRPr="00435A37" w:rsidRDefault="00C82B30" w:rsidP="00C82B30">
      <w:pPr>
        <w:jc w:val="center"/>
        <w:rPr>
          <w:b/>
          <w:sz w:val="22"/>
          <w:szCs w:val="22"/>
        </w:rPr>
      </w:pPr>
      <w:r w:rsidRPr="00435A37">
        <w:rPr>
          <w:b/>
          <w:sz w:val="22"/>
          <w:szCs w:val="22"/>
        </w:rPr>
        <w:t>Az önkormányzat költségvetése</w:t>
      </w:r>
    </w:p>
    <w:p w14:paraId="173F7732" w14:textId="77777777" w:rsidR="00C82B30" w:rsidRPr="00435A37" w:rsidRDefault="00C82B30" w:rsidP="00C82B30">
      <w:pPr>
        <w:jc w:val="both"/>
        <w:rPr>
          <w:sz w:val="22"/>
          <w:szCs w:val="22"/>
        </w:rPr>
      </w:pPr>
    </w:p>
    <w:p w14:paraId="78CC7A33" w14:textId="77777777" w:rsidR="00C82B30" w:rsidRPr="00435A37" w:rsidRDefault="00C82B30" w:rsidP="00B1008E">
      <w:pPr>
        <w:numPr>
          <w:ilvl w:val="0"/>
          <w:numId w:val="20"/>
        </w:numPr>
        <w:overflowPunct w:val="0"/>
        <w:autoSpaceDE w:val="0"/>
        <w:autoSpaceDN w:val="0"/>
        <w:adjustRightInd w:val="0"/>
        <w:jc w:val="both"/>
        <w:textAlignment w:val="baseline"/>
        <w:rPr>
          <w:sz w:val="22"/>
          <w:szCs w:val="22"/>
        </w:rPr>
      </w:pPr>
      <w:r w:rsidRPr="00435A37">
        <w:rPr>
          <w:sz w:val="22"/>
          <w:szCs w:val="22"/>
        </w:rPr>
        <w:t>A testület évente köteles a nemzetiségi önkormányzat költségvetését megállapítani.</w:t>
      </w:r>
    </w:p>
    <w:p w14:paraId="5778E9D7" w14:textId="77777777" w:rsidR="00C82B30" w:rsidRPr="00435A37" w:rsidRDefault="00C82B30" w:rsidP="00C82B30">
      <w:pPr>
        <w:ind w:left="708"/>
        <w:jc w:val="both"/>
        <w:rPr>
          <w:sz w:val="22"/>
          <w:szCs w:val="22"/>
        </w:rPr>
      </w:pPr>
      <w:r w:rsidRPr="00435A37">
        <w:rPr>
          <w:sz w:val="22"/>
          <w:szCs w:val="22"/>
        </w:rPr>
        <w:t>A költségvetés összeállításánál figyelembe kell venni az államháztartásról szóló törvényt, a finanszírozás rendjét és az állami és önkormányzati hozzájárulás mértékét.</w:t>
      </w:r>
    </w:p>
    <w:p w14:paraId="54AFCBEC" w14:textId="77777777" w:rsidR="00C82B30" w:rsidRPr="00435A37" w:rsidRDefault="00C82B30" w:rsidP="00C82B30">
      <w:pPr>
        <w:jc w:val="both"/>
        <w:rPr>
          <w:sz w:val="22"/>
          <w:szCs w:val="22"/>
        </w:rPr>
      </w:pPr>
    </w:p>
    <w:p w14:paraId="772F0F5F" w14:textId="77777777" w:rsidR="00C82B30" w:rsidRPr="00435A37" w:rsidRDefault="00C82B30" w:rsidP="00B1008E">
      <w:pPr>
        <w:numPr>
          <w:ilvl w:val="0"/>
          <w:numId w:val="20"/>
        </w:numPr>
        <w:overflowPunct w:val="0"/>
        <w:autoSpaceDE w:val="0"/>
        <w:autoSpaceDN w:val="0"/>
        <w:adjustRightInd w:val="0"/>
        <w:jc w:val="both"/>
        <w:textAlignment w:val="baseline"/>
        <w:rPr>
          <w:sz w:val="22"/>
          <w:szCs w:val="22"/>
        </w:rPr>
      </w:pPr>
      <w:r w:rsidRPr="00435A37">
        <w:rPr>
          <w:sz w:val="22"/>
          <w:szCs w:val="22"/>
        </w:rPr>
        <w:t>A nemzetiségi önkormányzati bevételek forrása különösen:</w:t>
      </w:r>
    </w:p>
    <w:p w14:paraId="636DAC44" w14:textId="77777777" w:rsidR="00C82B30" w:rsidRPr="00435A37" w:rsidRDefault="00C82B30" w:rsidP="00B1008E">
      <w:pPr>
        <w:numPr>
          <w:ilvl w:val="0"/>
          <w:numId w:val="40"/>
        </w:numPr>
        <w:overflowPunct w:val="0"/>
        <w:autoSpaceDE w:val="0"/>
        <w:autoSpaceDN w:val="0"/>
        <w:adjustRightInd w:val="0"/>
        <w:jc w:val="both"/>
        <w:textAlignment w:val="baseline"/>
        <w:rPr>
          <w:sz w:val="22"/>
          <w:szCs w:val="22"/>
        </w:rPr>
      </w:pPr>
      <w:r w:rsidRPr="00435A37">
        <w:rPr>
          <w:sz w:val="22"/>
          <w:szCs w:val="22"/>
        </w:rPr>
        <w:t>az állam költségvetési támogatása,</w:t>
      </w:r>
    </w:p>
    <w:p w14:paraId="0176972E" w14:textId="77777777" w:rsidR="00C82B30" w:rsidRPr="00435A37" w:rsidRDefault="00C82B30" w:rsidP="00B1008E">
      <w:pPr>
        <w:numPr>
          <w:ilvl w:val="0"/>
          <w:numId w:val="40"/>
        </w:numPr>
        <w:overflowPunct w:val="0"/>
        <w:autoSpaceDE w:val="0"/>
        <w:autoSpaceDN w:val="0"/>
        <w:adjustRightInd w:val="0"/>
        <w:jc w:val="both"/>
        <w:textAlignment w:val="baseline"/>
        <w:rPr>
          <w:sz w:val="22"/>
          <w:szCs w:val="22"/>
        </w:rPr>
      </w:pPr>
      <w:r w:rsidRPr="00435A37">
        <w:rPr>
          <w:sz w:val="22"/>
          <w:szCs w:val="22"/>
        </w:rPr>
        <w:t>egyéb támogatások,</w:t>
      </w:r>
    </w:p>
    <w:p w14:paraId="3D927775" w14:textId="77777777" w:rsidR="00C82B30" w:rsidRPr="00435A37" w:rsidRDefault="00C82B30" w:rsidP="00B1008E">
      <w:pPr>
        <w:numPr>
          <w:ilvl w:val="0"/>
          <w:numId w:val="40"/>
        </w:numPr>
        <w:overflowPunct w:val="0"/>
        <w:autoSpaceDE w:val="0"/>
        <w:autoSpaceDN w:val="0"/>
        <w:adjustRightInd w:val="0"/>
        <w:jc w:val="both"/>
        <w:textAlignment w:val="baseline"/>
        <w:rPr>
          <w:sz w:val="22"/>
          <w:szCs w:val="22"/>
        </w:rPr>
      </w:pPr>
      <w:r w:rsidRPr="00435A37">
        <w:rPr>
          <w:sz w:val="22"/>
          <w:szCs w:val="22"/>
        </w:rPr>
        <w:t>a saját bevételek, vállalkozási bevételek,</w:t>
      </w:r>
    </w:p>
    <w:p w14:paraId="36FDA2BD" w14:textId="77777777" w:rsidR="00C82B30" w:rsidRPr="00435A37" w:rsidRDefault="00C82B30" w:rsidP="00B1008E">
      <w:pPr>
        <w:numPr>
          <w:ilvl w:val="0"/>
          <w:numId w:val="40"/>
        </w:numPr>
        <w:overflowPunct w:val="0"/>
        <w:autoSpaceDE w:val="0"/>
        <w:autoSpaceDN w:val="0"/>
        <w:adjustRightInd w:val="0"/>
        <w:jc w:val="both"/>
        <w:textAlignment w:val="baseline"/>
        <w:rPr>
          <w:sz w:val="22"/>
          <w:szCs w:val="22"/>
        </w:rPr>
      </w:pPr>
      <w:r w:rsidRPr="00435A37">
        <w:rPr>
          <w:sz w:val="22"/>
          <w:szCs w:val="22"/>
        </w:rPr>
        <w:t>a vagyonának a hozadéka,</w:t>
      </w:r>
    </w:p>
    <w:p w14:paraId="3B590CCB" w14:textId="77777777" w:rsidR="00C82B30" w:rsidRPr="00435A37" w:rsidRDefault="00C82B30" w:rsidP="00B1008E">
      <w:pPr>
        <w:numPr>
          <w:ilvl w:val="0"/>
          <w:numId w:val="40"/>
        </w:numPr>
        <w:overflowPunct w:val="0"/>
        <w:autoSpaceDE w:val="0"/>
        <w:autoSpaceDN w:val="0"/>
        <w:adjustRightInd w:val="0"/>
        <w:jc w:val="both"/>
        <w:textAlignment w:val="baseline"/>
        <w:rPr>
          <w:sz w:val="22"/>
          <w:szCs w:val="22"/>
        </w:rPr>
      </w:pPr>
      <w:r w:rsidRPr="00435A37">
        <w:rPr>
          <w:sz w:val="22"/>
          <w:szCs w:val="22"/>
        </w:rPr>
        <w:t>az anyaországi és egyéb adományok,</w:t>
      </w:r>
    </w:p>
    <w:p w14:paraId="624CA34F" w14:textId="77777777" w:rsidR="00C82B30" w:rsidRPr="00435A37" w:rsidRDefault="00C82B30" w:rsidP="00B1008E">
      <w:pPr>
        <w:numPr>
          <w:ilvl w:val="0"/>
          <w:numId w:val="40"/>
        </w:numPr>
        <w:overflowPunct w:val="0"/>
        <w:autoSpaceDE w:val="0"/>
        <w:autoSpaceDN w:val="0"/>
        <w:adjustRightInd w:val="0"/>
        <w:jc w:val="both"/>
        <w:textAlignment w:val="baseline"/>
        <w:rPr>
          <w:sz w:val="22"/>
          <w:szCs w:val="22"/>
        </w:rPr>
      </w:pPr>
      <w:r w:rsidRPr="00435A37">
        <w:rPr>
          <w:sz w:val="22"/>
          <w:szCs w:val="22"/>
        </w:rPr>
        <w:t>az átvett pénzeszközök.</w:t>
      </w:r>
    </w:p>
    <w:p w14:paraId="3121E631" w14:textId="77777777" w:rsidR="00C82B30" w:rsidRPr="00435A37" w:rsidRDefault="00C82B30" w:rsidP="00C82B30">
      <w:pPr>
        <w:jc w:val="both"/>
        <w:rPr>
          <w:sz w:val="22"/>
          <w:szCs w:val="22"/>
        </w:rPr>
      </w:pPr>
    </w:p>
    <w:p w14:paraId="7C88AD21" w14:textId="77777777" w:rsidR="00C82B30" w:rsidRPr="00435A37" w:rsidRDefault="00C82B30" w:rsidP="00B1008E">
      <w:pPr>
        <w:numPr>
          <w:ilvl w:val="0"/>
          <w:numId w:val="20"/>
        </w:numPr>
        <w:overflowPunct w:val="0"/>
        <w:autoSpaceDE w:val="0"/>
        <w:autoSpaceDN w:val="0"/>
        <w:adjustRightInd w:val="0"/>
        <w:jc w:val="both"/>
        <w:textAlignment w:val="baseline"/>
        <w:rPr>
          <w:sz w:val="22"/>
          <w:szCs w:val="22"/>
        </w:rPr>
      </w:pPr>
      <w:r w:rsidRPr="00435A37">
        <w:rPr>
          <w:sz w:val="22"/>
          <w:szCs w:val="22"/>
        </w:rPr>
        <w:t>A helyi nemzetiségi önkormányzat a működési költségeihez a helyi források kiegészítéseként más szervezeteknél (pl. Országos Nemzetiségi Önkormányzat) eljárva folyamodhat támogatásért.</w:t>
      </w:r>
    </w:p>
    <w:p w14:paraId="2266C832" w14:textId="77777777" w:rsidR="00C82B30" w:rsidRPr="00435A37" w:rsidRDefault="00C82B30" w:rsidP="00C82B30">
      <w:pPr>
        <w:ind w:left="720"/>
        <w:jc w:val="both"/>
        <w:rPr>
          <w:sz w:val="22"/>
          <w:szCs w:val="22"/>
        </w:rPr>
      </w:pPr>
    </w:p>
    <w:p w14:paraId="5C1AEDB8" w14:textId="77777777" w:rsidR="00C82B30" w:rsidRPr="00435A37" w:rsidRDefault="00C82B30" w:rsidP="00B1008E">
      <w:pPr>
        <w:numPr>
          <w:ilvl w:val="0"/>
          <w:numId w:val="20"/>
        </w:numPr>
        <w:overflowPunct w:val="0"/>
        <w:autoSpaceDE w:val="0"/>
        <w:autoSpaceDN w:val="0"/>
        <w:adjustRightInd w:val="0"/>
        <w:jc w:val="both"/>
        <w:textAlignment w:val="baseline"/>
        <w:rPr>
          <w:sz w:val="22"/>
          <w:szCs w:val="22"/>
        </w:rPr>
      </w:pPr>
      <w:r w:rsidRPr="00435A37">
        <w:rPr>
          <w:sz w:val="22"/>
          <w:szCs w:val="22"/>
        </w:rPr>
        <w:t>A helyi nemzetiségi önkormányzat bevételeivel és kiadásaival kapcsolatban a tervezési, gazdálkodási, ellenőrzési, finanszírozási, adatszolgáltatási és beszámolási feladatok ellátásáról a helyi nemzetiségi önkormányzat székhelye szerinti helyi önkormányzat önkormányzati hivatala gondoskodik.</w:t>
      </w:r>
    </w:p>
    <w:p w14:paraId="101E9798" w14:textId="77777777" w:rsidR="00C82B30" w:rsidRPr="00435A37" w:rsidRDefault="00C82B30" w:rsidP="00C82B30">
      <w:pPr>
        <w:jc w:val="both"/>
        <w:rPr>
          <w:sz w:val="22"/>
          <w:szCs w:val="22"/>
        </w:rPr>
      </w:pPr>
    </w:p>
    <w:p w14:paraId="00AA5D57" w14:textId="77777777" w:rsidR="00C82B30" w:rsidRPr="00435A37" w:rsidRDefault="00C82B30" w:rsidP="00B1008E">
      <w:pPr>
        <w:numPr>
          <w:ilvl w:val="0"/>
          <w:numId w:val="20"/>
        </w:numPr>
        <w:overflowPunct w:val="0"/>
        <w:autoSpaceDE w:val="0"/>
        <w:autoSpaceDN w:val="0"/>
        <w:adjustRightInd w:val="0"/>
        <w:jc w:val="both"/>
        <w:textAlignment w:val="baseline"/>
        <w:rPr>
          <w:sz w:val="22"/>
          <w:szCs w:val="22"/>
        </w:rPr>
      </w:pPr>
      <w:r w:rsidRPr="00435A37">
        <w:rPr>
          <w:sz w:val="22"/>
          <w:szCs w:val="22"/>
        </w:rPr>
        <w:t xml:space="preserve">Az államháztartásról szóló 2011. évi CXCV. törvény (továbbiakban Áht.) 26. §-a alapján a nemzetiségi önkormányzatok költségvetésére az Áht. 23-25. § rendelkezéseit kell alkalmazni.  </w:t>
      </w:r>
    </w:p>
    <w:p w14:paraId="22CB9226" w14:textId="77777777" w:rsidR="00C82B30" w:rsidRPr="00435A37" w:rsidRDefault="00C82B30" w:rsidP="00C82B30">
      <w:pPr>
        <w:ind w:left="708"/>
        <w:jc w:val="both"/>
        <w:rPr>
          <w:sz w:val="22"/>
          <w:szCs w:val="22"/>
        </w:rPr>
      </w:pPr>
      <w:r w:rsidRPr="00435A37">
        <w:rPr>
          <w:sz w:val="22"/>
          <w:szCs w:val="22"/>
        </w:rPr>
        <w:t xml:space="preserve"> </w:t>
      </w:r>
    </w:p>
    <w:p w14:paraId="76B2707A" w14:textId="77777777" w:rsidR="00C82B30" w:rsidRPr="00435A37" w:rsidRDefault="00C82B30" w:rsidP="00B1008E">
      <w:pPr>
        <w:numPr>
          <w:ilvl w:val="0"/>
          <w:numId w:val="20"/>
        </w:numPr>
        <w:overflowPunct w:val="0"/>
        <w:autoSpaceDE w:val="0"/>
        <w:autoSpaceDN w:val="0"/>
        <w:adjustRightInd w:val="0"/>
        <w:jc w:val="both"/>
        <w:textAlignment w:val="baseline"/>
        <w:rPr>
          <w:sz w:val="22"/>
          <w:szCs w:val="22"/>
        </w:rPr>
      </w:pPr>
      <w:r w:rsidRPr="00435A37">
        <w:rPr>
          <w:sz w:val="22"/>
          <w:szCs w:val="22"/>
        </w:rPr>
        <w:t>A költségvetés tartalmazza:</w:t>
      </w:r>
    </w:p>
    <w:p w14:paraId="3691F843" w14:textId="77777777" w:rsidR="00C82B30" w:rsidRPr="00435A37" w:rsidRDefault="00C82B30" w:rsidP="00C82B30">
      <w:pPr>
        <w:jc w:val="both"/>
        <w:rPr>
          <w:sz w:val="22"/>
          <w:szCs w:val="22"/>
        </w:rPr>
      </w:pPr>
    </w:p>
    <w:p w14:paraId="18EDEED8" w14:textId="77777777" w:rsidR="00C82B30" w:rsidRPr="00435A37" w:rsidRDefault="00C82B30" w:rsidP="00B1008E">
      <w:pPr>
        <w:numPr>
          <w:ilvl w:val="0"/>
          <w:numId w:val="39"/>
        </w:numPr>
        <w:overflowPunct w:val="0"/>
        <w:autoSpaceDE w:val="0"/>
        <w:autoSpaceDN w:val="0"/>
        <w:adjustRightInd w:val="0"/>
        <w:jc w:val="both"/>
        <w:textAlignment w:val="baseline"/>
        <w:rPr>
          <w:sz w:val="22"/>
          <w:szCs w:val="22"/>
        </w:rPr>
      </w:pPr>
      <w:r w:rsidRPr="00435A37">
        <w:rPr>
          <w:sz w:val="22"/>
          <w:szCs w:val="22"/>
        </w:rPr>
        <w:t>a helyi önkormányzat támogatását</w:t>
      </w:r>
    </w:p>
    <w:p w14:paraId="7AF09966" w14:textId="77777777" w:rsidR="00C82B30" w:rsidRPr="00435A37" w:rsidRDefault="00C82B30" w:rsidP="00B1008E">
      <w:pPr>
        <w:numPr>
          <w:ilvl w:val="0"/>
          <w:numId w:val="39"/>
        </w:numPr>
        <w:overflowPunct w:val="0"/>
        <w:autoSpaceDE w:val="0"/>
        <w:autoSpaceDN w:val="0"/>
        <w:adjustRightInd w:val="0"/>
        <w:jc w:val="both"/>
        <w:textAlignment w:val="baseline"/>
        <w:rPr>
          <w:sz w:val="22"/>
          <w:szCs w:val="22"/>
        </w:rPr>
      </w:pPr>
      <w:r w:rsidRPr="00435A37">
        <w:rPr>
          <w:sz w:val="22"/>
          <w:szCs w:val="22"/>
        </w:rPr>
        <w:t>az állami támogatást</w:t>
      </w:r>
    </w:p>
    <w:p w14:paraId="7B39E273" w14:textId="77777777" w:rsidR="00C82B30" w:rsidRPr="00435A37" w:rsidRDefault="00C82B30" w:rsidP="00B1008E">
      <w:pPr>
        <w:numPr>
          <w:ilvl w:val="0"/>
          <w:numId w:val="39"/>
        </w:numPr>
        <w:overflowPunct w:val="0"/>
        <w:autoSpaceDE w:val="0"/>
        <w:autoSpaceDN w:val="0"/>
        <w:adjustRightInd w:val="0"/>
        <w:jc w:val="both"/>
        <w:textAlignment w:val="baseline"/>
        <w:rPr>
          <w:sz w:val="22"/>
          <w:szCs w:val="22"/>
        </w:rPr>
      </w:pPr>
      <w:r w:rsidRPr="00435A37">
        <w:rPr>
          <w:sz w:val="22"/>
          <w:szCs w:val="22"/>
        </w:rPr>
        <w:t>az egyéb bevételeket</w:t>
      </w:r>
    </w:p>
    <w:p w14:paraId="76B1547A" w14:textId="77777777" w:rsidR="00C82B30" w:rsidRPr="00435A37" w:rsidRDefault="00C82B30" w:rsidP="00B1008E">
      <w:pPr>
        <w:numPr>
          <w:ilvl w:val="0"/>
          <w:numId w:val="39"/>
        </w:numPr>
        <w:overflowPunct w:val="0"/>
        <w:autoSpaceDE w:val="0"/>
        <w:autoSpaceDN w:val="0"/>
        <w:adjustRightInd w:val="0"/>
        <w:jc w:val="both"/>
        <w:textAlignment w:val="baseline"/>
        <w:rPr>
          <w:sz w:val="22"/>
          <w:szCs w:val="22"/>
        </w:rPr>
      </w:pPr>
      <w:r w:rsidRPr="00435A37">
        <w:rPr>
          <w:sz w:val="22"/>
          <w:szCs w:val="22"/>
        </w:rPr>
        <w:lastRenderedPageBreak/>
        <w:t>a kiadási előirányzatokat</w:t>
      </w:r>
    </w:p>
    <w:p w14:paraId="0C02D285" w14:textId="77777777" w:rsidR="00C82B30" w:rsidRPr="00435A37" w:rsidRDefault="00C82B30" w:rsidP="00C82B30">
      <w:pPr>
        <w:jc w:val="both"/>
        <w:rPr>
          <w:sz w:val="22"/>
          <w:szCs w:val="22"/>
        </w:rPr>
      </w:pPr>
    </w:p>
    <w:p w14:paraId="6352F814" w14:textId="77777777" w:rsidR="00C82B30" w:rsidRPr="00435A37" w:rsidRDefault="00C82B30" w:rsidP="00B1008E">
      <w:pPr>
        <w:numPr>
          <w:ilvl w:val="0"/>
          <w:numId w:val="20"/>
        </w:numPr>
        <w:overflowPunct w:val="0"/>
        <w:autoSpaceDE w:val="0"/>
        <w:autoSpaceDN w:val="0"/>
        <w:adjustRightInd w:val="0"/>
        <w:jc w:val="both"/>
        <w:textAlignment w:val="baseline"/>
        <w:rPr>
          <w:sz w:val="22"/>
          <w:szCs w:val="22"/>
        </w:rPr>
      </w:pPr>
      <w:r w:rsidRPr="00435A37">
        <w:rPr>
          <w:sz w:val="22"/>
          <w:szCs w:val="22"/>
        </w:rPr>
        <w:t>A nemzetiségi önkormányzat kérésére a jegyző készíti elő a költségvetési (zárszámadási) határozat-tervezetet, amelyet a nemzetiségi önkormányzat elnöke terjeszt a nemzetiségi önkormányzat testülete elé.</w:t>
      </w:r>
    </w:p>
    <w:p w14:paraId="01040736" w14:textId="77777777" w:rsidR="00C82B30" w:rsidRPr="00435A37" w:rsidRDefault="00C82B30" w:rsidP="00C82B30">
      <w:pPr>
        <w:ind w:left="360"/>
        <w:jc w:val="both"/>
        <w:rPr>
          <w:sz w:val="22"/>
          <w:szCs w:val="22"/>
        </w:rPr>
      </w:pPr>
    </w:p>
    <w:p w14:paraId="12956455" w14:textId="77777777" w:rsidR="00C82B30" w:rsidRPr="00435A37" w:rsidRDefault="00C82B30" w:rsidP="00C82B30">
      <w:pPr>
        <w:ind w:left="708"/>
        <w:jc w:val="both"/>
        <w:rPr>
          <w:sz w:val="22"/>
          <w:szCs w:val="22"/>
        </w:rPr>
      </w:pPr>
      <w:r w:rsidRPr="00435A37">
        <w:rPr>
          <w:sz w:val="22"/>
          <w:szCs w:val="22"/>
        </w:rPr>
        <w:t>A nemzetiségi önkormányzat ezek alapján határoz a költségvetésről. A határozat teljes körűen tartalmazza a bevételi és kiadási előirányzatot.</w:t>
      </w:r>
    </w:p>
    <w:p w14:paraId="0836CFD3" w14:textId="77777777" w:rsidR="00C82B30" w:rsidRPr="00435A37" w:rsidRDefault="00C82B30" w:rsidP="00C82B30">
      <w:pPr>
        <w:jc w:val="both"/>
        <w:rPr>
          <w:sz w:val="22"/>
          <w:szCs w:val="22"/>
        </w:rPr>
      </w:pPr>
    </w:p>
    <w:p w14:paraId="39CF8072" w14:textId="77777777" w:rsidR="00C82B30" w:rsidRPr="00435A37" w:rsidRDefault="00C82B30" w:rsidP="00B1008E">
      <w:pPr>
        <w:numPr>
          <w:ilvl w:val="0"/>
          <w:numId w:val="20"/>
        </w:numPr>
        <w:overflowPunct w:val="0"/>
        <w:autoSpaceDE w:val="0"/>
        <w:autoSpaceDN w:val="0"/>
        <w:adjustRightInd w:val="0"/>
        <w:jc w:val="both"/>
        <w:textAlignment w:val="baseline"/>
        <w:rPr>
          <w:sz w:val="22"/>
          <w:szCs w:val="22"/>
        </w:rPr>
      </w:pPr>
      <w:r w:rsidRPr="00435A37">
        <w:rPr>
          <w:sz w:val="22"/>
          <w:szCs w:val="22"/>
        </w:rPr>
        <w:t>Amennyiben a nemzetiségi önkormányzat az eredeti előirányzatán felül többletbevételt ér el, bevételkiesése van, illetve kiadásai előirányzatán belül átcsoportosítást hajt végre, a nemzetiségi önkormányzat módosítja a költségvetéséről szóló határozatát.</w:t>
      </w:r>
    </w:p>
    <w:p w14:paraId="687F6CBE" w14:textId="77777777" w:rsidR="00C82B30" w:rsidRPr="00435A37" w:rsidRDefault="00C82B30" w:rsidP="00C82B30">
      <w:pPr>
        <w:jc w:val="both"/>
        <w:rPr>
          <w:sz w:val="22"/>
          <w:szCs w:val="22"/>
        </w:rPr>
      </w:pPr>
    </w:p>
    <w:p w14:paraId="7B7B9694" w14:textId="77777777" w:rsidR="00C82B30" w:rsidRPr="00435A37" w:rsidRDefault="00C82B30" w:rsidP="00B1008E">
      <w:pPr>
        <w:numPr>
          <w:ilvl w:val="0"/>
          <w:numId w:val="20"/>
        </w:numPr>
        <w:overflowPunct w:val="0"/>
        <w:autoSpaceDE w:val="0"/>
        <w:autoSpaceDN w:val="0"/>
        <w:adjustRightInd w:val="0"/>
        <w:jc w:val="both"/>
        <w:textAlignment w:val="baseline"/>
        <w:rPr>
          <w:sz w:val="22"/>
          <w:szCs w:val="22"/>
        </w:rPr>
      </w:pPr>
      <w:r w:rsidRPr="00435A37">
        <w:rPr>
          <w:sz w:val="22"/>
          <w:szCs w:val="22"/>
        </w:rPr>
        <w:t xml:space="preserve">A nemzetiségi önkormányzat költségvetési határozatát, beszámolási és adatszolgáltatási kötelezettségét úgy készíti el, hogy a helyi önkormányzat különböző rendeletében rögzített határidőknek eleget tudjon tenni. </w:t>
      </w:r>
    </w:p>
    <w:p w14:paraId="4F4C98A3" w14:textId="77777777" w:rsidR="00C82B30" w:rsidRPr="00435A37" w:rsidRDefault="00C82B30" w:rsidP="00C82B30">
      <w:pPr>
        <w:jc w:val="both"/>
        <w:rPr>
          <w:sz w:val="22"/>
          <w:szCs w:val="22"/>
        </w:rPr>
      </w:pPr>
    </w:p>
    <w:p w14:paraId="48887C35" w14:textId="77777777" w:rsidR="00C82B30" w:rsidRPr="00435A37" w:rsidRDefault="00C82B30" w:rsidP="00B1008E">
      <w:pPr>
        <w:numPr>
          <w:ilvl w:val="0"/>
          <w:numId w:val="20"/>
        </w:numPr>
        <w:overflowPunct w:val="0"/>
        <w:autoSpaceDE w:val="0"/>
        <w:autoSpaceDN w:val="0"/>
        <w:adjustRightInd w:val="0"/>
        <w:jc w:val="both"/>
        <w:textAlignment w:val="baseline"/>
        <w:rPr>
          <w:sz w:val="22"/>
          <w:szCs w:val="22"/>
        </w:rPr>
      </w:pPr>
      <w:r w:rsidRPr="00435A37">
        <w:rPr>
          <w:sz w:val="22"/>
          <w:szCs w:val="22"/>
        </w:rPr>
        <w:t>A nemzetiségi önkormányzat gazdálkodásának végrehajtásával kapcsolatos feladatokat a közös önkormányzati hivatal látja el.</w:t>
      </w:r>
    </w:p>
    <w:p w14:paraId="3711D2AC" w14:textId="77777777" w:rsidR="00C82B30" w:rsidRPr="00435A37" w:rsidRDefault="00C82B30" w:rsidP="00C82B30">
      <w:pPr>
        <w:jc w:val="both"/>
        <w:rPr>
          <w:sz w:val="22"/>
          <w:szCs w:val="22"/>
        </w:rPr>
      </w:pPr>
    </w:p>
    <w:p w14:paraId="41CBED05" w14:textId="77777777" w:rsidR="00C82B30" w:rsidRPr="00435A37" w:rsidRDefault="00C82B30" w:rsidP="00B1008E">
      <w:pPr>
        <w:numPr>
          <w:ilvl w:val="0"/>
          <w:numId w:val="20"/>
        </w:numPr>
        <w:overflowPunct w:val="0"/>
        <w:autoSpaceDE w:val="0"/>
        <w:autoSpaceDN w:val="0"/>
        <w:adjustRightInd w:val="0"/>
        <w:jc w:val="both"/>
        <w:textAlignment w:val="baseline"/>
        <w:rPr>
          <w:sz w:val="22"/>
          <w:szCs w:val="22"/>
        </w:rPr>
      </w:pPr>
      <w:r w:rsidRPr="00435A37">
        <w:rPr>
          <w:sz w:val="22"/>
          <w:szCs w:val="22"/>
        </w:rPr>
        <w:t xml:space="preserve">A nemzetiségi önkormányzat önálló pénzforgalmi számlát vezet. A nemzetiségi önkormányzat az önálló fizetési számla nyitása során a pénzforgalmi szolgáltatás nyújtásáról szóló 2009. évi LXXV. törvény 18. §-a szerinti feltételeket teljesíti azzal, hogy létrejöttének, illetve a nyilvántartásba vételére vonatkozó okmánynak az illetékes választási bizottság igazolása, továbbá az alakuló ülés jegyzőkönyve minősül.  </w:t>
      </w:r>
    </w:p>
    <w:p w14:paraId="4750BF2B" w14:textId="77777777" w:rsidR="00C82B30" w:rsidRPr="00435A37" w:rsidRDefault="00C82B30" w:rsidP="00C82B30">
      <w:pPr>
        <w:ind w:left="708"/>
        <w:jc w:val="both"/>
        <w:rPr>
          <w:sz w:val="22"/>
          <w:szCs w:val="22"/>
        </w:rPr>
      </w:pPr>
      <w:r w:rsidRPr="00435A37">
        <w:rPr>
          <w:sz w:val="22"/>
          <w:szCs w:val="22"/>
        </w:rPr>
        <w:t xml:space="preserve"> </w:t>
      </w:r>
    </w:p>
    <w:p w14:paraId="7FC2B31A" w14:textId="77777777" w:rsidR="00C82B30" w:rsidRPr="00435A37" w:rsidRDefault="00C82B30" w:rsidP="00B1008E">
      <w:pPr>
        <w:numPr>
          <w:ilvl w:val="0"/>
          <w:numId w:val="20"/>
        </w:numPr>
        <w:overflowPunct w:val="0"/>
        <w:autoSpaceDE w:val="0"/>
        <w:autoSpaceDN w:val="0"/>
        <w:adjustRightInd w:val="0"/>
        <w:jc w:val="both"/>
        <w:textAlignment w:val="baseline"/>
        <w:rPr>
          <w:sz w:val="22"/>
          <w:szCs w:val="22"/>
        </w:rPr>
      </w:pPr>
    </w:p>
    <w:p w14:paraId="6B5DEE85" w14:textId="77777777" w:rsidR="00C82B30" w:rsidRPr="00435A37" w:rsidRDefault="00C82B30" w:rsidP="00B1008E">
      <w:pPr>
        <w:numPr>
          <w:ilvl w:val="1"/>
          <w:numId w:val="20"/>
        </w:numPr>
        <w:overflowPunct w:val="0"/>
        <w:autoSpaceDE w:val="0"/>
        <w:autoSpaceDN w:val="0"/>
        <w:adjustRightInd w:val="0"/>
        <w:jc w:val="both"/>
        <w:textAlignment w:val="baseline"/>
        <w:rPr>
          <w:sz w:val="22"/>
          <w:szCs w:val="22"/>
        </w:rPr>
      </w:pPr>
      <w:r w:rsidRPr="00435A37">
        <w:rPr>
          <w:sz w:val="22"/>
          <w:szCs w:val="22"/>
        </w:rPr>
        <w:t>A nemzetiségi önkormányzat nevében a nemzetiségi önkormányzat feladatainak ellátása (végrehajtása) során fizetési vagy más teljesítési kötelezettséget vállalni kizárólag az elnök, vagy az általa meghatalmazott helyi nemzetiségi önkormányzati képviselő jogosult.</w:t>
      </w:r>
    </w:p>
    <w:p w14:paraId="0D944ABF" w14:textId="77777777" w:rsidR="00C82B30" w:rsidRPr="00435A37" w:rsidRDefault="00C82B30" w:rsidP="00C82B30">
      <w:pPr>
        <w:jc w:val="both"/>
        <w:rPr>
          <w:sz w:val="22"/>
          <w:szCs w:val="22"/>
        </w:rPr>
      </w:pPr>
    </w:p>
    <w:p w14:paraId="0D04408E" w14:textId="77777777" w:rsidR="00C82B30" w:rsidRPr="00435A37" w:rsidRDefault="00C82B30" w:rsidP="00B1008E">
      <w:pPr>
        <w:numPr>
          <w:ilvl w:val="1"/>
          <w:numId w:val="20"/>
        </w:numPr>
        <w:overflowPunct w:val="0"/>
        <w:autoSpaceDE w:val="0"/>
        <w:autoSpaceDN w:val="0"/>
        <w:adjustRightInd w:val="0"/>
        <w:jc w:val="both"/>
        <w:textAlignment w:val="baseline"/>
        <w:rPr>
          <w:sz w:val="22"/>
          <w:szCs w:val="22"/>
        </w:rPr>
      </w:pPr>
      <w:r w:rsidRPr="00435A37">
        <w:rPr>
          <w:sz w:val="22"/>
          <w:szCs w:val="22"/>
        </w:rPr>
        <w:t>A nemzetiségi önkormányzatnál a kiadás teljesítésének, a bevétel beszedésének vagy elszámolásának utalványozására az elnök és elnökhelyettes jogosult. (A jogosult nevét a 2. számú Függelék tartalmazza)</w:t>
      </w:r>
    </w:p>
    <w:p w14:paraId="772D3FC7" w14:textId="77777777" w:rsidR="00C82B30" w:rsidRPr="00435A37" w:rsidRDefault="00C82B30" w:rsidP="00C82B30">
      <w:pPr>
        <w:ind w:left="540" w:hanging="180"/>
        <w:jc w:val="both"/>
        <w:rPr>
          <w:sz w:val="22"/>
          <w:szCs w:val="22"/>
        </w:rPr>
      </w:pPr>
    </w:p>
    <w:p w14:paraId="1DF4BE57" w14:textId="77777777" w:rsidR="00C82B30" w:rsidRPr="00435A37" w:rsidRDefault="00C82B30" w:rsidP="00B1008E">
      <w:pPr>
        <w:numPr>
          <w:ilvl w:val="1"/>
          <w:numId w:val="20"/>
        </w:numPr>
        <w:overflowPunct w:val="0"/>
        <w:autoSpaceDE w:val="0"/>
        <w:autoSpaceDN w:val="0"/>
        <w:adjustRightInd w:val="0"/>
        <w:jc w:val="both"/>
        <w:textAlignment w:val="baseline"/>
        <w:rPr>
          <w:sz w:val="22"/>
          <w:szCs w:val="22"/>
        </w:rPr>
      </w:pPr>
      <w:r w:rsidRPr="00435A37">
        <w:rPr>
          <w:sz w:val="22"/>
          <w:szCs w:val="22"/>
        </w:rPr>
        <w:t xml:space="preserve">Az utalvány ellenjegyzésére a pénzügyi iroda vezetője, vagy az által kijelölt pénzügyi ügyintéző jogosult. </w:t>
      </w:r>
    </w:p>
    <w:p w14:paraId="5136CB9F" w14:textId="77777777" w:rsidR="00C82B30" w:rsidRPr="00435A37" w:rsidRDefault="00C82B30" w:rsidP="00C82B30">
      <w:pPr>
        <w:ind w:left="1416"/>
        <w:jc w:val="both"/>
        <w:rPr>
          <w:sz w:val="22"/>
          <w:szCs w:val="22"/>
        </w:rPr>
      </w:pPr>
      <w:r w:rsidRPr="00435A37">
        <w:rPr>
          <w:sz w:val="22"/>
          <w:szCs w:val="22"/>
        </w:rPr>
        <w:t>Az ellenjegyzés csak az előirányzat és a fedezet meglétének, valamint a jogszerűségnek az ellenőrzésére irányul.</w:t>
      </w:r>
    </w:p>
    <w:p w14:paraId="3E2E7F8F" w14:textId="77777777" w:rsidR="00C82B30" w:rsidRPr="00435A37" w:rsidRDefault="00C82B30" w:rsidP="00C82B30">
      <w:pPr>
        <w:jc w:val="both"/>
        <w:rPr>
          <w:sz w:val="22"/>
          <w:szCs w:val="22"/>
        </w:rPr>
      </w:pPr>
    </w:p>
    <w:p w14:paraId="18E060E7" w14:textId="77777777" w:rsidR="00C82B30" w:rsidRPr="00435A37" w:rsidRDefault="00C82B30" w:rsidP="00B1008E">
      <w:pPr>
        <w:numPr>
          <w:ilvl w:val="0"/>
          <w:numId w:val="20"/>
        </w:numPr>
        <w:overflowPunct w:val="0"/>
        <w:autoSpaceDE w:val="0"/>
        <w:autoSpaceDN w:val="0"/>
        <w:adjustRightInd w:val="0"/>
        <w:jc w:val="both"/>
        <w:textAlignment w:val="baseline"/>
        <w:rPr>
          <w:sz w:val="22"/>
          <w:szCs w:val="22"/>
        </w:rPr>
      </w:pPr>
      <w:r w:rsidRPr="00435A37">
        <w:rPr>
          <w:sz w:val="22"/>
          <w:szCs w:val="22"/>
        </w:rPr>
        <w:t>Az önkormányzati hivatal a nemzetiségi önkormányzat vagyoni és számviteli nyilvántartásait elkülönítetten vezeti és készíti el a költségvetési beszámolót.</w:t>
      </w:r>
    </w:p>
    <w:p w14:paraId="72F22A1F" w14:textId="77777777" w:rsidR="00C82B30" w:rsidRPr="00435A37" w:rsidRDefault="00C82B30" w:rsidP="00C82B30">
      <w:pPr>
        <w:jc w:val="both"/>
        <w:rPr>
          <w:sz w:val="22"/>
          <w:szCs w:val="22"/>
        </w:rPr>
      </w:pPr>
    </w:p>
    <w:p w14:paraId="4F46EDE8" w14:textId="77777777" w:rsidR="00C82B30" w:rsidRPr="00435A37" w:rsidRDefault="00C82B30" w:rsidP="00B1008E">
      <w:pPr>
        <w:numPr>
          <w:ilvl w:val="0"/>
          <w:numId w:val="20"/>
        </w:numPr>
        <w:overflowPunct w:val="0"/>
        <w:autoSpaceDE w:val="0"/>
        <w:autoSpaceDN w:val="0"/>
        <w:adjustRightInd w:val="0"/>
        <w:jc w:val="both"/>
        <w:textAlignment w:val="baseline"/>
        <w:rPr>
          <w:sz w:val="22"/>
          <w:szCs w:val="22"/>
        </w:rPr>
      </w:pPr>
      <w:r w:rsidRPr="00435A37">
        <w:rPr>
          <w:sz w:val="22"/>
          <w:szCs w:val="22"/>
        </w:rPr>
        <w:t>Az elnök kiemelt feladata a költségvetés és zárszámadás szakszerű előkészítésének biztosítása. Külső szakértő is bevonható minden olyan esetben, amikor a települési önkormányzat közös önkormányzati hivatala az adott kérdésben nem tud megfelelő segítséget adni.</w:t>
      </w:r>
    </w:p>
    <w:p w14:paraId="6F21C6DA" w14:textId="77777777" w:rsidR="00C82B30" w:rsidRPr="00435A37" w:rsidRDefault="00C82B30" w:rsidP="00C82B30">
      <w:pPr>
        <w:ind w:left="720"/>
        <w:contextualSpacing/>
        <w:rPr>
          <w:sz w:val="22"/>
          <w:szCs w:val="22"/>
        </w:rPr>
      </w:pPr>
    </w:p>
    <w:p w14:paraId="7DD696C6" w14:textId="77777777" w:rsidR="00C82B30" w:rsidRPr="00435A37" w:rsidRDefault="00C82B30" w:rsidP="00B1008E">
      <w:pPr>
        <w:numPr>
          <w:ilvl w:val="0"/>
          <w:numId w:val="20"/>
        </w:numPr>
        <w:overflowPunct w:val="0"/>
        <w:autoSpaceDE w:val="0"/>
        <w:autoSpaceDN w:val="0"/>
        <w:adjustRightInd w:val="0"/>
        <w:jc w:val="both"/>
        <w:textAlignment w:val="baseline"/>
        <w:rPr>
          <w:sz w:val="22"/>
          <w:szCs w:val="22"/>
        </w:rPr>
      </w:pPr>
      <w:r w:rsidRPr="00435A37">
        <w:rPr>
          <w:sz w:val="22"/>
          <w:szCs w:val="22"/>
        </w:rPr>
        <w:t>Az önkormányzati gazdálkodás biztonságáért a képviselő-testület, a szabályszerűségéért az elnök felel.</w:t>
      </w:r>
    </w:p>
    <w:p w14:paraId="2C631441" w14:textId="77777777" w:rsidR="00C82B30" w:rsidRPr="00435A37" w:rsidRDefault="00C82B30" w:rsidP="00C82B30">
      <w:pPr>
        <w:jc w:val="both"/>
        <w:rPr>
          <w:sz w:val="22"/>
          <w:szCs w:val="22"/>
        </w:rPr>
      </w:pPr>
    </w:p>
    <w:p w14:paraId="700CD1DC" w14:textId="77777777" w:rsidR="00C82B30" w:rsidRPr="00435A37" w:rsidRDefault="00C82B30" w:rsidP="00C82B30">
      <w:pPr>
        <w:jc w:val="center"/>
        <w:rPr>
          <w:b/>
          <w:sz w:val="22"/>
          <w:szCs w:val="22"/>
        </w:rPr>
      </w:pPr>
      <w:r w:rsidRPr="00435A37">
        <w:rPr>
          <w:b/>
          <w:sz w:val="22"/>
          <w:szCs w:val="22"/>
        </w:rPr>
        <w:t xml:space="preserve">20. </w:t>
      </w:r>
    </w:p>
    <w:p w14:paraId="36DBD35E" w14:textId="77777777" w:rsidR="00C82B30" w:rsidRPr="00435A37" w:rsidRDefault="00C82B30" w:rsidP="00C82B30">
      <w:pPr>
        <w:jc w:val="center"/>
        <w:rPr>
          <w:b/>
          <w:sz w:val="22"/>
          <w:szCs w:val="22"/>
        </w:rPr>
      </w:pPr>
    </w:p>
    <w:p w14:paraId="2A488D19" w14:textId="77777777" w:rsidR="00C82B30" w:rsidRPr="00435A37" w:rsidRDefault="00C82B30" w:rsidP="00C82B30">
      <w:pPr>
        <w:jc w:val="center"/>
        <w:rPr>
          <w:b/>
          <w:sz w:val="22"/>
          <w:szCs w:val="22"/>
        </w:rPr>
      </w:pPr>
      <w:r w:rsidRPr="00435A37">
        <w:rPr>
          <w:b/>
          <w:sz w:val="22"/>
          <w:szCs w:val="22"/>
        </w:rPr>
        <w:t>A nemzetiségi önkormányzat vagyona</w:t>
      </w:r>
    </w:p>
    <w:p w14:paraId="3C59CAA7" w14:textId="77777777" w:rsidR="00C82B30" w:rsidRPr="00435A37" w:rsidRDefault="00C82B30" w:rsidP="00C82B30">
      <w:pPr>
        <w:jc w:val="both"/>
        <w:rPr>
          <w:b/>
          <w:bCs/>
          <w:sz w:val="22"/>
          <w:szCs w:val="22"/>
        </w:rPr>
      </w:pPr>
    </w:p>
    <w:p w14:paraId="5BC048F3" w14:textId="77777777" w:rsidR="00C82B30" w:rsidRPr="00435A37" w:rsidRDefault="00C82B30" w:rsidP="00B1008E">
      <w:pPr>
        <w:numPr>
          <w:ilvl w:val="0"/>
          <w:numId w:val="21"/>
        </w:numPr>
        <w:overflowPunct w:val="0"/>
        <w:autoSpaceDE w:val="0"/>
        <w:autoSpaceDN w:val="0"/>
        <w:adjustRightInd w:val="0"/>
        <w:jc w:val="both"/>
        <w:textAlignment w:val="baseline"/>
        <w:rPr>
          <w:sz w:val="22"/>
          <w:szCs w:val="22"/>
        </w:rPr>
      </w:pPr>
      <w:r w:rsidRPr="00435A37">
        <w:rPr>
          <w:sz w:val="22"/>
          <w:szCs w:val="22"/>
        </w:rPr>
        <w:t>A nemzetiségi önkormányzat vagyona a nemzetiségi közügyek ellátását szolgálja.</w:t>
      </w:r>
    </w:p>
    <w:p w14:paraId="7ABB7BC6" w14:textId="77777777" w:rsidR="00C82B30" w:rsidRPr="00435A37" w:rsidRDefault="00C82B30" w:rsidP="00C82B30">
      <w:pPr>
        <w:ind w:left="720"/>
        <w:jc w:val="both"/>
        <w:rPr>
          <w:sz w:val="22"/>
          <w:szCs w:val="22"/>
        </w:rPr>
      </w:pPr>
    </w:p>
    <w:p w14:paraId="0588518C" w14:textId="77777777" w:rsidR="00C82B30" w:rsidRPr="00435A37" w:rsidRDefault="00C82B30" w:rsidP="00B1008E">
      <w:pPr>
        <w:numPr>
          <w:ilvl w:val="0"/>
          <w:numId w:val="21"/>
        </w:numPr>
        <w:overflowPunct w:val="0"/>
        <w:autoSpaceDE w:val="0"/>
        <w:autoSpaceDN w:val="0"/>
        <w:adjustRightInd w:val="0"/>
        <w:jc w:val="both"/>
        <w:textAlignment w:val="baseline"/>
        <w:rPr>
          <w:sz w:val="22"/>
          <w:szCs w:val="22"/>
        </w:rPr>
      </w:pPr>
      <w:r w:rsidRPr="00435A37">
        <w:rPr>
          <w:sz w:val="22"/>
          <w:szCs w:val="22"/>
        </w:rPr>
        <w:lastRenderedPageBreak/>
        <w:t>A nemzetiségi önkormányzat vagyona tulajdonában lévő vagyontárgyakból, pénzeszközökből, vagyoni értékű jogokból áll.</w:t>
      </w:r>
    </w:p>
    <w:p w14:paraId="59AD09A7" w14:textId="77777777" w:rsidR="00C82B30" w:rsidRPr="00435A37" w:rsidRDefault="00C82B30" w:rsidP="00C82B30">
      <w:pPr>
        <w:ind w:left="708"/>
        <w:jc w:val="both"/>
        <w:rPr>
          <w:sz w:val="22"/>
          <w:szCs w:val="22"/>
        </w:rPr>
      </w:pPr>
      <w:r w:rsidRPr="00435A37">
        <w:rPr>
          <w:sz w:val="22"/>
          <w:szCs w:val="22"/>
        </w:rPr>
        <w:t>Ezt meghatározott rendszerességgel a települési önkormányzat polgármesterével, jegyzőjével áttekinti.</w:t>
      </w:r>
    </w:p>
    <w:p w14:paraId="5E58226F" w14:textId="77777777" w:rsidR="00C82B30" w:rsidRPr="00435A37" w:rsidRDefault="00C82B30" w:rsidP="00C82B30">
      <w:pPr>
        <w:ind w:left="708"/>
        <w:jc w:val="both"/>
        <w:rPr>
          <w:sz w:val="22"/>
          <w:szCs w:val="22"/>
        </w:rPr>
      </w:pPr>
    </w:p>
    <w:p w14:paraId="762DE333" w14:textId="77777777" w:rsidR="00C82B30" w:rsidRPr="00435A37" w:rsidRDefault="00C82B30" w:rsidP="00B1008E">
      <w:pPr>
        <w:numPr>
          <w:ilvl w:val="0"/>
          <w:numId w:val="21"/>
        </w:numPr>
        <w:overflowPunct w:val="0"/>
        <w:autoSpaceDE w:val="0"/>
        <w:autoSpaceDN w:val="0"/>
        <w:adjustRightInd w:val="0"/>
        <w:jc w:val="both"/>
        <w:textAlignment w:val="baseline"/>
        <w:rPr>
          <w:sz w:val="22"/>
          <w:szCs w:val="22"/>
        </w:rPr>
      </w:pPr>
      <w:r w:rsidRPr="00435A37">
        <w:rPr>
          <w:sz w:val="22"/>
          <w:szCs w:val="22"/>
        </w:rPr>
        <w:t>A nemzetiségi önkormányzat vagyonának elkülönített része a törzsvagyon. A nemzetiségi önkormányzat a tulajdonában lévő ingó és ingatlan vagyontárgyak, valamint az őt megillető vagyoni értékű jogok köréből törzsvagyonába vonja azokat, amelyek közvetlenül a nemzetiségi közügyek ellátását szolgálják.</w:t>
      </w:r>
    </w:p>
    <w:p w14:paraId="5972046D" w14:textId="77777777" w:rsidR="00C82B30" w:rsidRPr="00435A37" w:rsidRDefault="00C82B30" w:rsidP="00C82B30">
      <w:pPr>
        <w:ind w:left="720"/>
        <w:jc w:val="both"/>
        <w:rPr>
          <w:sz w:val="22"/>
          <w:szCs w:val="22"/>
        </w:rPr>
      </w:pPr>
    </w:p>
    <w:p w14:paraId="0620AED4" w14:textId="77777777" w:rsidR="00C82B30" w:rsidRPr="00435A37" w:rsidRDefault="00C82B30" w:rsidP="00B1008E">
      <w:pPr>
        <w:numPr>
          <w:ilvl w:val="0"/>
          <w:numId w:val="21"/>
        </w:numPr>
        <w:overflowPunct w:val="0"/>
        <w:autoSpaceDE w:val="0"/>
        <w:autoSpaceDN w:val="0"/>
        <w:adjustRightInd w:val="0"/>
        <w:jc w:val="both"/>
        <w:textAlignment w:val="baseline"/>
        <w:rPr>
          <w:sz w:val="22"/>
          <w:szCs w:val="22"/>
        </w:rPr>
      </w:pPr>
      <w:r w:rsidRPr="00435A37">
        <w:rPr>
          <w:sz w:val="22"/>
          <w:szCs w:val="22"/>
        </w:rPr>
        <w:t>A nemzetiségi önkormányzat csak olyan gazdálkodó szervezetet alapíthat, vagy olyan működésében vehet részt, ahol felelőssége nem haladja meg a vagyoni hozzájárulásának mértékét, és a vállalkozása a kötelező feladatainak ellátását nem veszélyeztetheti.</w:t>
      </w:r>
    </w:p>
    <w:p w14:paraId="2EDFBDB4" w14:textId="77777777" w:rsidR="00C82B30" w:rsidRPr="00435A37" w:rsidRDefault="00C82B30" w:rsidP="00C82B30">
      <w:pPr>
        <w:jc w:val="both"/>
        <w:rPr>
          <w:sz w:val="22"/>
          <w:szCs w:val="22"/>
        </w:rPr>
      </w:pPr>
    </w:p>
    <w:p w14:paraId="587D6F31" w14:textId="77777777" w:rsidR="00C82B30" w:rsidRPr="00435A37" w:rsidRDefault="00C82B30" w:rsidP="00B1008E">
      <w:pPr>
        <w:numPr>
          <w:ilvl w:val="0"/>
          <w:numId w:val="21"/>
        </w:numPr>
        <w:overflowPunct w:val="0"/>
        <w:autoSpaceDE w:val="0"/>
        <w:autoSpaceDN w:val="0"/>
        <w:adjustRightInd w:val="0"/>
        <w:jc w:val="both"/>
        <w:textAlignment w:val="baseline"/>
        <w:rPr>
          <w:sz w:val="22"/>
          <w:szCs w:val="22"/>
        </w:rPr>
      </w:pPr>
      <w:r w:rsidRPr="00435A37">
        <w:rPr>
          <w:sz w:val="22"/>
          <w:szCs w:val="22"/>
        </w:rPr>
        <w:t>A testület feladatainak eredményesebb ellátása érdekében közérdekű kötelezettség-vállalásokat tehet.</w:t>
      </w:r>
    </w:p>
    <w:p w14:paraId="5F1F8B9B" w14:textId="77777777" w:rsidR="00C82B30" w:rsidRPr="00435A37" w:rsidRDefault="00C82B30" w:rsidP="00C82B30">
      <w:pPr>
        <w:rPr>
          <w:b/>
          <w:sz w:val="22"/>
          <w:szCs w:val="22"/>
        </w:rPr>
      </w:pPr>
    </w:p>
    <w:p w14:paraId="583BAD39" w14:textId="77777777" w:rsidR="00C82B30" w:rsidRPr="00435A37" w:rsidRDefault="00C82B30" w:rsidP="00C82B30">
      <w:pPr>
        <w:jc w:val="center"/>
        <w:rPr>
          <w:b/>
          <w:sz w:val="22"/>
          <w:szCs w:val="22"/>
        </w:rPr>
      </w:pPr>
      <w:r w:rsidRPr="00435A37">
        <w:rPr>
          <w:b/>
          <w:sz w:val="22"/>
          <w:szCs w:val="22"/>
        </w:rPr>
        <w:t xml:space="preserve">21. </w:t>
      </w:r>
    </w:p>
    <w:p w14:paraId="04713D7A" w14:textId="77777777" w:rsidR="00C82B30" w:rsidRPr="00435A37" w:rsidRDefault="00C82B30" w:rsidP="00C82B30">
      <w:pPr>
        <w:jc w:val="center"/>
        <w:rPr>
          <w:b/>
          <w:sz w:val="22"/>
          <w:szCs w:val="22"/>
        </w:rPr>
      </w:pPr>
    </w:p>
    <w:p w14:paraId="075015AA" w14:textId="77777777" w:rsidR="00C82B30" w:rsidRPr="00435A37" w:rsidRDefault="00C82B30" w:rsidP="00C82B30">
      <w:pPr>
        <w:jc w:val="center"/>
        <w:rPr>
          <w:b/>
          <w:sz w:val="22"/>
          <w:szCs w:val="22"/>
        </w:rPr>
      </w:pPr>
      <w:r w:rsidRPr="00435A37">
        <w:rPr>
          <w:b/>
          <w:sz w:val="22"/>
          <w:szCs w:val="22"/>
        </w:rPr>
        <w:t>Ellenőrzés</w:t>
      </w:r>
    </w:p>
    <w:p w14:paraId="265BD1E8" w14:textId="77777777" w:rsidR="00C82B30" w:rsidRPr="00435A37" w:rsidRDefault="00C82B30" w:rsidP="00C82B30">
      <w:pPr>
        <w:rPr>
          <w:b/>
          <w:sz w:val="22"/>
          <w:szCs w:val="22"/>
        </w:rPr>
      </w:pPr>
    </w:p>
    <w:p w14:paraId="2B907F22" w14:textId="77777777" w:rsidR="00C82B30" w:rsidRPr="00435A37" w:rsidRDefault="00C82B30" w:rsidP="00B1008E">
      <w:pPr>
        <w:numPr>
          <w:ilvl w:val="0"/>
          <w:numId w:val="22"/>
        </w:numPr>
        <w:overflowPunct w:val="0"/>
        <w:autoSpaceDE w:val="0"/>
        <w:autoSpaceDN w:val="0"/>
        <w:adjustRightInd w:val="0"/>
        <w:jc w:val="both"/>
        <w:textAlignment w:val="baseline"/>
        <w:rPr>
          <w:sz w:val="22"/>
          <w:szCs w:val="22"/>
        </w:rPr>
      </w:pPr>
      <w:r w:rsidRPr="00435A37">
        <w:rPr>
          <w:sz w:val="22"/>
          <w:szCs w:val="22"/>
        </w:rPr>
        <w:t>A nemzetiségi önkormányzat pénzügyeinek az ellenőrzését az Állami Számvevőszék végzi.</w:t>
      </w:r>
    </w:p>
    <w:p w14:paraId="616A0AA0" w14:textId="77777777" w:rsidR="00C82B30" w:rsidRPr="00435A37" w:rsidRDefault="00C82B30" w:rsidP="00C82B30">
      <w:pPr>
        <w:jc w:val="both"/>
        <w:rPr>
          <w:sz w:val="22"/>
          <w:szCs w:val="22"/>
        </w:rPr>
      </w:pPr>
    </w:p>
    <w:p w14:paraId="3C267CB5" w14:textId="77777777" w:rsidR="00C82B30" w:rsidRPr="00435A37" w:rsidRDefault="00C82B30" w:rsidP="00B1008E">
      <w:pPr>
        <w:numPr>
          <w:ilvl w:val="0"/>
          <w:numId w:val="22"/>
        </w:numPr>
        <w:overflowPunct w:val="0"/>
        <w:autoSpaceDE w:val="0"/>
        <w:autoSpaceDN w:val="0"/>
        <w:adjustRightInd w:val="0"/>
        <w:jc w:val="both"/>
        <w:textAlignment w:val="baseline"/>
        <w:rPr>
          <w:b/>
          <w:sz w:val="22"/>
          <w:szCs w:val="22"/>
        </w:rPr>
      </w:pPr>
      <w:r w:rsidRPr="00435A37">
        <w:rPr>
          <w:sz w:val="22"/>
          <w:szCs w:val="22"/>
        </w:rPr>
        <w:t>A települési, illetve területi nemzetiségi önkormányzat által fenntartott költségvetési szerv felügyeleti ellenőrzését a települési, illetőleg területi nemzetiségi önkormányzat belső ellenőre vagy a helyi önkormányzat szerveinek gazdálkodását ellenőrző belső ellenőr végzi, és az ellenőrzés eredményéről tájékoztatja a települési önkormányzat testületét.</w:t>
      </w:r>
    </w:p>
    <w:p w14:paraId="2B8B0AC4" w14:textId="77777777" w:rsidR="00C82B30" w:rsidRDefault="00C82B30" w:rsidP="00C82B30">
      <w:pPr>
        <w:pStyle w:val="Listaszerbekezds"/>
        <w:rPr>
          <w:b/>
          <w:sz w:val="22"/>
          <w:szCs w:val="22"/>
        </w:rPr>
      </w:pPr>
    </w:p>
    <w:p w14:paraId="1028C0F8" w14:textId="77777777" w:rsidR="00C82B30" w:rsidRPr="00435A37" w:rsidRDefault="00C82B30" w:rsidP="00C82B30">
      <w:pPr>
        <w:overflowPunct w:val="0"/>
        <w:autoSpaceDE w:val="0"/>
        <w:autoSpaceDN w:val="0"/>
        <w:adjustRightInd w:val="0"/>
        <w:ind w:left="720"/>
        <w:jc w:val="both"/>
        <w:textAlignment w:val="baseline"/>
        <w:rPr>
          <w:b/>
          <w:sz w:val="22"/>
          <w:szCs w:val="22"/>
        </w:rPr>
      </w:pPr>
    </w:p>
    <w:p w14:paraId="067FB3AD" w14:textId="77777777" w:rsidR="00C82B30" w:rsidRPr="00435A37" w:rsidRDefault="00C82B30" w:rsidP="00C82B30">
      <w:pPr>
        <w:jc w:val="center"/>
        <w:rPr>
          <w:b/>
          <w:sz w:val="22"/>
          <w:szCs w:val="22"/>
        </w:rPr>
      </w:pPr>
      <w:r w:rsidRPr="00435A37">
        <w:rPr>
          <w:b/>
          <w:sz w:val="22"/>
          <w:szCs w:val="22"/>
        </w:rPr>
        <w:t xml:space="preserve">22. </w:t>
      </w:r>
    </w:p>
    <w:p w14:paraId="6C1CB58F" w14:textId="77777777" w:rsidR="00C82B30" w:rsidRPr="00435A37" w:rsidRDefault="00C82B30" w:rsidP="00C82B30">
      <w:pPr>
        <w:jc w:val="center"/>
        <w:rPr>
          <w:b/>
          <w:sz w:val="22"/>
          <w:szCs w:val="22"/>
        </w:rPr>
      </w:pPr>
    </w:p>
    <w:p w14:paraId="246E1441" w14:textId="77777777" w:rsidR="00C82B30" w:rsidRPr="00435A37" w:rsidRDefault="00C82B30" w:rsidP="00C82B30">
      <w:pPr>
        <w:jc w:val="center"/>
        <w:rPr>
          <w:b/>
          <w:sz w:val="22"/>
          <w:szCs w:val="22"/>
        </w:rPr>
      </w:pPr>
      <w:r w:rsidRPr="00435A37">
        <w:rPr>
          <w:b/>
          <w:sz w:val="22"/>
          <w:szCs w:val="22"/>
        </w:rPr>
        <w:t>A képviselő-testület kapcsolattartása</w:t>
      </w:r>
    </w:p>
    <w:p w14:paraId="2E0BCB45" w14:textId="77777777" w:rsidR="00C82B30" w:rsidRPr="00435A37" w:rsidRDefault="00C82B30" w:rsidP="00C82B30">
      <w:pPr>
        <w:jc w:val="center"/>
        <w:rPr>
          <w:b/>
          <w:sz w:val="22"/>
          <w:szCs w:val="22"/>
        </w:rPr>
      </w:pPr>
    </w:p>
    <w:p w14:paraId="1581DEC0" w14:textId="77777777" w:rsidR="00C82B30" w:rsidRPr="00435A37" w:rsidRDefault="00C82B30" w:rsidP="00B1008E">
      <w:pPr>
        <w:numPr>
          <w:ilvl w:val="0"/>
          <w:numId w:val="23"/>
        </w:numPr>
        <w:overflowPunct w:val="0"/>
        <w:autoSpaceDE w:val="0"/>
        <w:autoSpaceDN w:val="0"/>
        <w:adjustRightInd w:val="0"/>
        <w:jc w:val="both"/>
        <w:textAlignment w:val="baseline"/>
        <w:rPr>
          <w:sz w:val="22"/>
          <w:szCs w:val="22"/>
        </w:rPr>
      </w:pPr>
      <w:r w:rsidRPr="00435A37">
        <w:rPr>
          <w:sz w:val="22"/>
          <w:szCs w:val="22"/>
        </w:rPr>
        <w:t>A testület – a helyi nemzetiségek életkörülményeinek javítása, kulturális értékeinek megőrzése érdekében – együttműködik Bojt Község Képviselő-testületével és az államigazgatási szervekkel.</w:t>
      </w:r>
    </w:p>
    <w:p w14:paraId="324B2692" w14:textId="77777777" w:rsidR="00C82B30" w:rsidRPr="00435A37" w:rsidRDefault="00C82B30" w:rsidP="00C82B30">
      <w:pPr>
        <w:ind w:left="708"/>
        <w:jc w:val="both"/>
        <w:rPr>
          <w:sz w:val="22"/>
          <w:szCs w:val="22"/>
        </w:rPr>
      </w:pPr>
      <w:r w:rsidRPr="00435A37">
        <w:rPr>
          <w:sz w:val="22"/>
          <w:szCs w:val="22"/>
        </w:rPr>
        <w:t xml:space="preserve">Kulturális, hagyományőrző kapcsolatok ápolása. </w:t>
      </w:r>
    </w:p>
    <w:p w14:paraId="08137912" w14:textId="77777777" w:rsidR="00C82B30" w:rsidRPr="00435A37" w:rsidRDefault="00C82B30" w:rsidP="00C82B30">
      <w:pPr>
        <w:jc w:val="both"/>
        <w:rPr>
          <w:sz w:val="22"/>
          <w:szCs w:val="22"/>
        </w:rPr>
      </w:pPr>
    </w:p>
    <w:p w14:paraId="6E186CB2" w14:textId="77777777" w:rsidR="00C82B30" w:rsidRPr="00435A37" w:rsidRDefault="00C82B30" w:rsidP="00B1008E">
      <w:pPr>
        <w:numPr>
          <w:ilvl w:val="0"/>
          <w:numId w:val="23"/>
        </w:numPr>
        <w:overflowPunct w:val="0"/>
        <w:autoSpaceDE w:val="0"/>
        <w:autoSpaceDN w:val="0"/>
        <w:adjustRightInd w:val="0"/>
        <w:jc w:val="both"/>
        <w:textAlignment w:val="baseline"/>
        <w:rPr>
          <w:sz w:val="22"/>
          <w:szCs w:val="22"/>
        </w:rPr>
      </w:pPr>
      <w:r w:rsidRPr="00435A37">
        <w:rPr>
          <w:sz w:val="22"/>
          <w:szCs w:val="22"/>
        </w:rPr>
        <w:t>A kapcsolattartás szervezése az elnök feladata.</w:t>
      </w:r>
    </w:p>
    <w:p w14:paraId="3A0EDB9B" w14:textId="77777777" w:rsidR="00C82B30" w:rsidRPr="00435A37" w:rsidRDefault="00C82B30" w:rsidP="00C82B30">
      <w:pPr>
        <w:jc w:val="both"/>
        <w:rPr>
          <w:sz w:val="22"/>
          <w:szCs w:val="22"/>
        </w:rPr>
      </w:pPr>
    </w:p>
    <w:p w14:paraId="670B955C" w14:textId="77777777" w:rsidR="00C82B30" w:rsidRPr="00435A37" w:rsidRDefault="00C82B30" w:rsidP="00C82B30">
      <w:pPr>
        <w:jc w:val="both"/>
        <w:rPr>
          <w:sz w:val="22"/>
          <w:szCs w:val="22"/>
        </w:rPr>
      </w:pPr>
    </w:p>
    <w:p w14:paraId="426DD246" w14:textId="77777777" w:rsidR="00C82B30" w:rsidRPr="00435A37" w:rsidRDefault="00C82B30" w:rsidP="00C82B30">
      <w:pPr>
        <w:jc w:val="center"/>
        <w:rPr>
          <w:b/>
          <w:sz w:val="22"/>
          <w:szCs w:val="22"/>
        </w:rPr>
      </w:pPr>
      <w:r w:rsidRPr="00435A37">
        <w:rPr>
          <w:b/>
          <w:sz w:val="22"/>
          <w:szCs w:val="22"/>
        </w:rPr>
        <w:t xml:space="preserve">23. </w:t>
      </w:r>
    </w:p>
    <w:p w14:paraId="0A2897D5" w14:textId="77777777" w:rsidR="00C82B30" w:rsidRPr="00435A37" w:rsidRDefault="00C82B30" w:rsidP="00C82B30">
      <w:pPr>
        <w:jc w:val="center"/>
        <w:rPr>
          <w:b/>
          <w:sz w:val="22"/>
          <w:szCs w:val="22"/>
        </w:rPr>
      </w:pPr>
    </w:p>
    <w:p w14:paraId="52557608" w14:textId="77777777" w:rsidR="00C82B30" w:rsidRPr="00435A37" w:rsidRDefault="00C82B30" w:rsidP="00C82B30">
      <w:pPr>
        <w:jc w:val="center"/>
        <w:rPr>
          <w:b/>
          <w:sz w:val="22"/>
          <w:szCs w:val="22"/>
        </w:rPr>
      </w:pPr>
      <w:r w:rsidRPr="00435A37">
        <w:rPr>
          <w:b/>
          <w:sz w:val="22"/>
          <w:szCs w:val="22"/>
        </w:rPr>
        <w:t>A nemzetiségi önkormányzat társulásai</w:t>
      </w:r>
    </w:p>
    <w:p w14:paraId="339DFED4" w14:textId="77777777" w:rsidR="00C82B30" w:rsidRPr="00435A37" w:rsidRDefault="00C82B30" w:rsidP="00C82B30">
      <w:pPr>
        <w:jc w:val="both"/>
        <w:rPr>
          <w:sz w:val="22"/>
          <w:szCs w:val="22"/>
        </w:rPr>
      </w:pPr>
    </w:p>
    <w:p w14:paraId="4F45D066" w14:textId="77777777" w:rsidR="00C82B30" w:rsidRPr="00435A37" w:rsidRDefault="00C82B30" w:rsidP="00C82B30">
      <w:pPr>
        <w:ind w:left="720"/>
        <w:jc w:val="both"/>
        <w:rPr>
          <w:sz w:val="22"/>
          <w:szCs w:val="22"/>
        </w:rPr>
      </w:pPr>
      <w:r w:rsidRPr="00435A37">
        <w:rPr>
          <w:sz w:val="22"/>
          <w:szCs w:val="22"/>
        </w:rPr>
        <w:t>A Román Nemzetiségi Önkormányzat más nemzetiségi önkormányzattal társulást nem hoz létre.</w:t>
      </w:r>
    </w:p>
    <w:p w14:paraId="4458BA89" w14:textId="77777777" w:rsidR="00C82B30" w:rsidRPr="00435A37" w:rsidRDefault="00C82B30" w:rsidP="00C82B30">
      <w:pPr>
        <w:rPr>
          <w:b/>
          <w:sz w:val="22"/>
          <w:szCs w:val="22"/>
        </w:rPr>
      </w:pPr>
    </w:p>
    <w:p w14:paraId="1AF8FFAD" w14:textId="77777777" w:rsidR="00C82B30" w:rsidRPr="00435A37" w:rsidRDefault="00C82B30" w:rsidP="00C82B30">
      <w:pPr>
        <w:jc w:val="center"/>
        <w:rPr>
          <w:b/>
          <w:sz w:val="22"/>
          <w:szCs w:val="22"/>
        </w:rPr>
      </w:pPr>
      <w:r w:rsidRPr="00435A37">
        <w:rPr>
          <w:b/>
          <w:sz w:val="22"/>
          <w:szCs w:val="22"/>
        </w:rPr>
        <w:t xml:space="preserve">24. </w:t>
      </w:r>
    </w:p>
    <w:p w14:paraId="5D754485" w14:textId="77777777" w:rsidR="00C82B30" w:rsidRPr="00435A37" w:rsidRDefault="00C82B30" w:rsidP="00C82B30">
      <w:pPr>
        <w:jc w:val="center"/>
        <w:rPr>
          <w:b/>
          <w:sz w:val="22"/>
          <w:szCs w:val="22"/>
        </w:rPr>
      </w:pPr>
    </w:p>
    <w:p w14:paraId="76D296C0" w14:textId="77777777" w:rsidR="00C82B30" w:rsidRPr="00435A37" w:rsidRDefault="00C82B30" w:rsidP="00C82B30">
      <w:pPr>
        <w:jc w:val="center"/>
        <w:rPr>
          <w:b/>
          <w:sz w:val="22"/>
          <w:szCs w:val="22"/>
        </w:rPr>
      </w:pPr>
      <w:r w:rsidRPr="00435A37">
        <w:rPr>
          <w:b/>
          <w:sz w:val="22"/>
          <w:szCs w:val="22"/>
        </w:rPr>
        <w:t>Záró rendelkezések</w:t>
      </w:r>
    </w:p>
    <w:p w14:paraId="07EE4E4C" w14:textId="77777777" w:rsidR="00C82B30" w:rsidRPr="00435A37" w:rsidRDefault="00C82B30" w:rsidP="00C82B30">
      <w:pPr>
        <w:jc w:val="both"/>
        <w:rPr>
          <w:sz w:val="22"/>
          <w:szCs w:val="22"/>
        </w:rPr>
      </w:pPr>
    </w:p>
    <w:p w14:paraId="5C3E678A" w14:textId="1EDFB470" w:rsidR="00C82B30" w:rsidRPr="00435A37" w:rsidRDefault="00C82B30" w:rsidP="00B1008E">
      <w:pPr>
        <w:numPr>
          <w:ilvl w:val="0"/>
          <w:numId w:val="9"/>
        </w:numPr>
        <w:overflowPunct w:val="0"/>
        <w:autoSpaceDE w:val="0"/>
        <w:autoSpaceDN w:val="0"/>
        <w:adjustRightInd w:val="0"/>
        <w:jc w:val="both"/>
        <w:textAlignment w:val="baseline"/>
        <w:rPr>
          <w:sz w:val="22"/>
          <w:szCs w:val="22"/>
        </w:rPr>
      </w:pPr>
      <w:r w:rsidRPr="00435A37">
        <w:rPr>
          <w:sz w:val="22"/>
          <w:szCs w:val="22"/>
        </w:rPr>
        <w:t xml:space="preserve">A szabályzat 2025. </w:t>
      </w:r>
      <w:r w:rsidR="007C6F30">
        <w:rPr>
          <w:sz w:val="22"/>
          <w:szCs w:val="22"/>
        </w:rPr>
        <w:t>december</w:t>
      </w:r>
      <w:r w:rsidRPr="00435A37">
        <w:rPr>
          <w:sz w:val="22"/>
          <w:szCs w:val="22"/>
        </w:rPr>
        <w:t xml:space="preserve"> </w:t>
      </w:r>
      <w:r w:rsidR="007C6F30">
        <w:rPr>
          <w:sz w:val="22"/>
          <w:szCs w:val="22"/>
        </w:rPr>
        <w:t>9</w:t>
      </w:r>
      <w:r w:rsidRPr="00435A37">
        <w:rPr>
          <w:sz w:val="22"/>
          <w:szCs w:val="22"/>
        </w:rPr>
        <w:t xml:space="preserve">. napján lép hatályba. </w:t>
      </w:r>
    </w:p>
    <w:p w14:paraId="6117003C" w14:textId="77777777" w:rsidR="00C82B30" w:rsidRPr="00435A37" w:rsidRDefault="00C82B30" w:rsidP="00C82B30">
      <w:pPr>
        <w:ind w:left="720"/>
        <w:jc w:val="both"/>
        <w:rPr>
          <w:sz w:val="22"/>
          <w:szCs w:val="22"/>
        </w:rPr>
      </w:pPr>
    </w:p>
    <w:p w14:paraId="4A70D53D" w14:textId="27FBFAD3" w:rsidR="00C82B30" w:rsidRPr="00435A37" w:rsidRDefault="00C82B30" w:rsidP="00B1008E">
      <w:pPr>
        <w:numPr>
          <w:ilvl w:val="0"/>
          <w:numId w:val="9"/>
        </w:numPr>
        <w:overflowPunct w:val="0"/>
        <w:autoSpaceDE w:val="0"/>
        <w:autoSpaceDN w:val="0"/>
        <w:adjustRightInd w:val="0"/>
        <w:jc w:val="both"/>
        <w:textAlignment w:val="baseline"/>
        <w:rPr>
          <w:rFonts w:eastAsia="Times New Roman"/>
          <w:kern w:val="2"/>
          <w:sz w:val="22"/>
          <w:szCs w:val="22"/>
        </w:rPr>
      </w:pPr>
      <w:r w:rsidRPr="00435A37">
        <w:rPr>
          <w:rFonts w:eastAsia="Times New Roman"/>
          <w:kern w:val="2"/>
          <w:sz w:val="22"/>
          <w:szCs w:val="22"/>
        </w:rPr>
        <w:t xml:space="preserve">Hatályát veszti a Bojt Község Román Nemzetiségi Önkormányzat Képviselő-testületének </w:t>
      </w:r>
      <w:r w:rsidR="007C6F30">
        <w:rPr>
          <w:rFonts w:eastAsia="Times New Roman"/>
          <w:kern w:val="2"/>
          <w:sz w:val="22"/>
          <w:szCs w:val="22"/>
        </w:rPr>
        <w:t>15</w:t>
      </w:r>
      <w:r w:rsidRPr="00435A37">
        <w:rPr>
          <w:rFonts w:eastAsia="Times New Roman"/>
          <w:kern w:val="2"/>
          <w:sz w:val="22"/>
          <w:szCs w:val="22"/>
        </w:rPr>
        <w:t>/202</w:t>
      </w:r>
      <w:r w:rsidR="007C6F30">
        <w:rPr>
          <w:rFonts w:eastAsia="Times New Roman"/>
          <w:kern w:val="2"/>
          <w:sz w:val="22"/>
          <w:szCs w:val="22"/>
        </w:rPr>
        <w:t>5</w:t>
      </w:r>
      <w:r w:rsidRPr="00435A37">
        <w:rPr>
          <w:rFonts w:eastAsia="Times New Roman"/>
          <w:kern w:val="2"/>
          <w:sz w:val="22"/>
          <w:szCs w:val="22"/>
        </w:rPr>
        <w:t>.  (</w:t>
      </w:r>
      <w:r w:rsidR="007C6F30">
        <w:rPr>
          <w:rFonts w:eastAsia="Times New Roman"/>
          <w:kern w:val="2"/>
          <w:sz w:val="22"/>
          <w:szCs w:val="22"/>
        </w:rPr>
        <w:t>VII</w:t>
      </w:r>
      <w:r w:rsidRPr="00435A37">
        <w:rPr>
          <w:rFonts w:eastAsia="Times New Roman"/>
          <w:kern w:val="2"/>
          <w:sz w:val="22"/>
          <w:szCs w:val="22"/>
        </w:rPr>
        <w:t xml:space="preserve">. </w:t>
      </w:r>
      <w:r w:rsidR="007C6F30">
        <w:rPr>
          <w:rFonts w:eastAsia="Times New Roman"/>
          <w:kern w:val="2"/>
          <w:sz w:val="22"/>
          <w:szCs w:val="22"/>
        </w:rPr>
        <w:t>21</w:t>
      </w:r>
      <w:r w:rsidRPr="00435A37">
        <w:rPr>
          <w:rFonts w:eastAsia="Times New Roman"/>
          <w:kern w:val="2"/>
          <w:sz w:val="22"/>
          <w:szCs w:val="22"/>
        </w:rPr>
        <w:t>.) sz. határozatával elfogadott Szervezeti és Működési Szabályzat.</w:t>
      </w:r>
    </w:p>
    <w:p w14:paraId="65B15E06" w14:textId="77777777" w:rsidR="00C82B30" w:rsidRPr="00435A37" w:rsidRDefault="00C82B30" w:rsidP="00C82B30">
      <w:pPr>
        <w:jc w:val="both"/>
        <w:rPr>
          <w:sz w:val="22"/>
          <w:szCs w:val="22"/>
        </w:rPr>
      </w:pPr>
    </w:p>
    <w:p w14:paraId="6070F65A" w14:textId="77777777" w:rsidR="00C82B30" w:rsidRPr="00435A37" w:rsidRDefault="00C82B30" w:rsidP="00B1008E">
      <w:pPr>
        <w:numPr>
          <w:ilvl w:val="0"/>
          <w:numId w:val="9"/>
        </w:numPr>
        <w:overflowPunct w:val="0"/>
        <w:autoSpaceDE w:val="0"/>
        <w:autoSpaceDN w:val="0"/>
        <w:adjustRightInd w:val="0"/>
        <w:contextualSpacing/>
        <w:jc w:val="both"/>
        <w:textAlignment w:val="baseline"/>
        <w:rPr>
          <w:rFonts w:eastAsia="Times New Roman"/>
          <w:sz w:val="22"/>
          <w:szCs w:val="22"/>
        </w:rPr>
      </w:pPr>
      <w:r w:rsidRPr="00435A37">
        <w:rPr>
          <w:rFonts w:eastAsia="Times New Roman"/>
          <w:sz w:val="22"/>
          <w:szCs w:val="22"/>
        </w:rPr>
        <w:t xml:space="preserve">E szabályzat mellékletei és függelékei:     </w:t>
      </w:r>
    </w:p>
    <w:p w14:paraId="68A7C34B" w14:textId="77777777" w:rsidR="00C82B30" w:rsidRPr="00435A37" w:rsidRDefault="00C82B30" w:rsidP="00C82B30">
      <w:pPr>
        <w:ind w:left="708"/>
        <w:rPr>
          <w:rFonts w:eastAsia="Times New Roman"/>
          <w:sz w:val="22"/>
          <w:szCs w:val="22"/>
        </w:rPr>
      </w:pPr>
    </w:p>
    <w:p w14:paraId="06FC03F8" w14:textId="77777777" w:rsidR="00C82B30" w:rsidRPr="00435A37" w:rsidRDefault="00C82B30" w:rsidP="00C82B30">
      <w:pPr>
        <w:ind w:left="2520"/>
        <w:jc w:val="both"/>
        <w:rPr>
          <w:rFonts w:eastAsia="Times New Roman"/>
          <w:sz w:val="22"/>
          <w:szCs w:val="22"/>
        </w:rPr>
      </w:pPr>
      <w:r w:rsidRPr="00435A37">
        <w:rPr>
          <w:rFonts w:eastAsia="Times New Roman"/>
          <w:sz w:val="22"/>
          <w:szCs w:val="22"/>
        </w:rPr>
        <w:t>1. számú melléklet: a települési önkormányzattal kötött együttműködési megállapodás</w:t>
      </w:r>
    </w:p>
    <w:p w14:paraId="0D30EDE8" w14:textId="77777777" w:rsidR="00C82B30" w:rsidRPr="00435A37" w:rsidRDefault="00C82B30" w:rsidP="00B1008E">
      <w:pPr>
        <w:numPr>
          <w:ilvl w:val="3"/>
          <w:numId w:val="9"/>
        </w:numPr>
        <w:tabs>
          <w:tab w:val="left" w:pos="1985"/>
        </w:tabs>
        <w:overflowPunct w:val="0"/>
        <w:autoSpaceDE w:val="0"/>
        <w:autoSpaceDN w:val="0"/>
        <w:adjustRightInd w:val="0"/>
        <w:jc w:val="both"/>
        <w:textAlignment w:val="baseline"/>
        <w:rPr>
          <w:rFonts w:eastAsia="Times New Roman"/>
          <w:sz w:val="22"/>
          <w:szCs w:val="22"/>
        </w:rPr>
      </w:pPr>
      <w:r w:rsidRPr="00435A37">
        <w:rPr>
          <w:rFonts w:eastAsia="Times New Roman"/>
          <w:sz w:val="22"/>
          <w:szCs w:val="22"/>
        </w:rPr>
        <w:t>sz. függelék: utalványozásra jogosult személyek</w:t>
      </w:r>
    </w:p>
    <w:p w14:paraId="29238239" w14:textId="77777777" w:rsidR="00C82B30" w:rsidRPr="00435A37" w:rsidRDefault="00C82B30" w:rsidP="00C82B30">
      <w:pPr>
        <w:jc w:val="both"/>
        <w:rPr>
          <w:sz w:val="22"/>
          <w:szCs w:val="22"/>
        </w:rPr>
      </w:pPr>
    </w:p>
    <w:p w14:paraId="52478D3D" w14:textId="77777777" w:rsidR="00C82B30" w:rsidRPr="00435A37" w:rsidRDefault="00C82B30" w:rsidP="00C82B30">
      <w:pPr>
        <w:jc w:val="both"/>
        <w:rPr>
          <w:sz w:val="22"/>
          <w:szCs w:val="22"/>
        </w:rPr>
      </w:pPr>
    </w:p>
    <w:p w14:paraId="1E023068" w14:textId="2CA5E629" w:rsidR="00C82B30" w:rsidRPr="00435A37" w:rsidRDefault="00C82B30" w:rsidP="00C82B30">
      <w:pPr>
        <w:jc w:val="both"/>
        <w:rPr>
          <w:sz w:val="22"/>
          <w:szCs w:val="22"/>
        </w:rPr>
      </w:pPr>
      <w:r w:rsidRPr="00435A37">
        <w:rPr>
          <w:sz w:val="22"/>
          <w:szCs w:val="22"/>
        </w:rPr>
        <w:t xml:space="preserve">Bojt, 2025. </w:t>
      </w:r>
      <w:r w:rsidR="007C6F30">
        <w:rPr>
          <w:sz w:val="22"/>
          <w:szCs w:val="22"/>
        </w:rPr>
        <w:t>december 8.</w:t>
      </w:r>
    </w:p>
    <w:p w14:paraId="5507D80D" w14:textId="77777777" w:rsidR="00C82B30" w:rsidRPr="00435A37" w:rsidRDefault="00C82B30" w:rsidP="00C82B30">
      <w:pPr>
        <w:jc w:val="both"/>
        <w:rPr>
          <w:sz w:val="22"/>
          <w:szCs w:val="22"/>
        </w:rPr>
      </w:pPr>
    </w:p>
    <w:p w14:paraId="28F8557F" w14:textId="77777777" w:rsidR="00C82B30" w:rsidRPr="00435A37" w:rsidRDefault="00C82B30" w:rsidP="00C82B30">
      <w:pPr>
        <w:jc w:val="both"/>
        <w:rPr>
          <w:sz w:val="22"/>
          <w:szCs w:val="22"/>
        </w:rPr>
      </w:pPr>
    </w:p>
    <w:p w14:paraId="59F4BCC1" w14:textId="77777777" w:rsidR="00C82B30" w:rsidRPr="00435A37" w:rsidRDefault="00C82B30" w:rsidP="00C82B30">
      <w:pPr>
        <w:jc w:val="both"/>
        <w:rPr>
          <w:b/>
          <w:sz w:val="22"/>
          <w:szCs w:val="22"/>
        </w:rPr>
      </w:pPr>
      <w:r w:rsidRPr="00435A37">
        <w:rPr>
          <w:sz w:val="22"/>
          <w:szCs w:val="22"/>
        </w:rPr>
        <w:tab/>
      </w:r>
      <w:r w:rsidRPr="00435A37">
        <w:rPr>
          <w:b/>
          <w:sz w:val="22"/>
          <w:szCs w:val="22"/>
        </w:rPr>
        <w:tab/>
      </w:r>
      <w:r w:rsidRPr="00435A37">
        <w:rPr>
          <w:b/>
          <w:sz w:val="22"/>
          <w:szCs w:val="22"/>
        </w:rPr>
        <w:tab/>
      </w:r>
      <w:r w:rsidRPr="00435A37">
        <w:rPr>
          <w:b/>
          <w:sz w:val="22"/>
          <w:szCs w:val="22"/>
        </w:rPr>
        <w:tab/>
      </w:r>
      <w:r w:rsidRPr="00435A37">
        <w:rPr>
          <w:b/>
          <w:sz w:val="22"/>
          <w:szCs w:val="22"/>
        </w:rPr>
        <w:tab/>
      </w:r>
      <w:r w:rsidRPr="00435A37">
        <w:rPr>
          <w:b/>
          <w:sz w:val="22"/>
          <w:szCs w:val="22"/>
        </w:rPr>
        <w:tab/>
      </w:r>
      <w:r w:rsidRPr="00435A37">
        <w:rPr>
          <w:b/>
          <w:sz w:val="22"/>
          <w:szCs w:val="22"/>
        </w:rPr>
        <w:tab/>
      </w:r>
      <w:r w:rsidRPr="00435A37">
        <w:rPr>
          <w:b/>
          <w:sz w:val="22"/>
          <w:szCs w:val="22"/>
        </w:rPr>
        <w:tab/>
      </w:r>
    </w:p>
    <w:p w14:paraId="1CFA2D3B" w14:textId="77777777" w:rsidR="00C82B30" w:rsidRPr="00435A37" w:rsidRDefault="00C82B30" w:rsidP="00C82B30">
      <w:pPr>
        <w:jc w:val="both"/>
        <w:rPr>
          <w:b/>
          <w:sz w:val="22"/>
          <w:szCs w:val="22"/>
        </w:rPr>
      </w:pPr>
      <w:r w:rsidRPr="00435A37">
        <w:rPr>
          <w:b/>
          <w:sz w:val="22"/>
          <w:szCs w:val="22"/>
        </w:rPr>
        <w:tab/>
      </w:r>
      <w:r w:rsidRPr="00435A37">
        <w:rPr>
          <w:b/>
          <w:sz w:val="22"/>
          <w:szCs w:val="22"/>
        </w:rPr>
        <w:tab/>
      </w:r>
      <w:r w:rsidRPr="00435A37">
        <w:rPr>
          <w:b/>
          <w:sz w:val="22"/>
          <w:szCs w:val="22"/>
        </w:rPr>
        <w:tab/>
        <w:t xml:space="preserve">  </w:t>
      </w:r>
      <w:r w:rsidRPr="00435A37">
        <w:rPr>
          <w:b/>
          <w:sz w:val="22"/>
          <w:szCs w:val="22"/>
        </w:rPr>
        <w:tab/>
      </w:r>
      <w:r w:rsidRPr="00435A37">
        <w:rPr>
          <w:b/>
          <w:sz w:val="22"/>
          <w:szCs w:val="22"/>
        </w:rPr>
        <w:tab/>
        <w:t xml:space="preserve">                 </w:t>
      </w:r>
      <w:r w:rsidRPr="00435A37">
        <w:rPr>
          <w:b/>
          <w:sz w:val="22"/>
          <w:szCs w:val="22"/>
        </w:rPr>
        <w:tab/>
      </w:r>
      <w:r w:rsidRPr="00435A37">
        <w:rPr>
          <w:b/>
          <w:sz w:val="22"/>
          <w:szCs w:val="22"/>
        </w:rPr>
        <w:tab/>
        <w:t xml:space="preserve">            Farkas László sk.</w:t>
      </w:r>
    </w:p>
    <w:p w14:paraId="44A5E03D" w14:textId="77777777" w:rsidR="00C82B30" w:rsidRPr="00435A37" w:rsidRDefault="00C82B30" w:rsidP="00C82B30">
      <w:pPr>
        <w:jc w:val="both"/>
        <w:rPr>
          <w:rFonts w:eastAsia="Times New Roman"/>
          <w:bCs/>
          <w:sz w:val="22"/>
          <w:szCs w:val="22"/>
          <w:u w:val="single"/>
        </w:rPr>
      </w:pPr>
      <w:r w:rsidRPr="00435A37">
        <w:rPr>
          <w:sz w:val="22"/>
          <w:szCs w:val="22"/>
        </w:rPr>
        <w:tab/>
      </w:r>
      <w:r w:rsidRPr="00435A37">
        <w:rPr>
          <w:sz w:val="22"/>
          <w:szCs w:val="22"/>
        </w:rPr>
        <w:tab/>
      </w:r>
      <w:r w:rsidRPr="00435A37">
        <w:rPr>
          <w:sz w:val="22"/>
          <w:szCs w:val="22"/>
        </w:rPr>
        <w:tab/>
      </w:r>
      <w:r w:rsidRPr="00435A37">
        <w:rPr>
          <w:sz w:val="22"/>
          <w:szCs w:val="22"/>
        </w:rPr>
        <w:tab/>
      </w:r>
      <w:r w:rsidRPr="00435A37">
        <w:rPr>
          <w:sz w:val="22"/>
          <w:szCs w:val="22"/>
        </w:rPr>
        <w:tab/>
      </w:r>
      <w:r w:rsidRPr="00435A37">
        <w:rPr>
          <w:sz w:val="22"/>
          <w:szCs w:val="22"/>
        </w:rPr>
        <w:tab/>
      </w:r>
      <w:r w:rsidRPr="00435A37">
        <w:rPr>
          <w:sz w:val="22"/>
          <w:szCs w:val="22"/>
        </w:rPr>
        <w:tab/>
        <w:t xml:space="preserve">                                elnök</w:t>
      </w:r>
    </w:p>
    <w:p w14:paraId="2A9859A8" w14:textId="77777777" w:rsidR="00C82B30" w:rsidRPr="00435A37" w:rsidRDefault="00C82B30" w:rsidP="00B1008E">
      <w:pPr>
        <w:pageBreakBefore/>
        <w:numPr>
          <w:ilvl w:val="3"/>
          <w:numId w:val="42"/>
        </w:numPr>
        <w:overflowPunct w:val="0"/>
        <w:autoSpaceDE w:val="0"/>
        <w:autoSpaceDN w:val="0"/>
        <w:adjustRightInd w:val="0"/>
        <w:spacing w:after="160" w:line="259" w:lineRule="auto"/>
        <w:ind w:left="2874" w:hanging="357"/>
        <w:contextualSpacing/>
        <w:jc w:val="right"/>
        <w:textAlignment w:val="baseline"/>
        <w:rPr>
          <w:rFonts w:eastAsia="Times New Roman"/>
          <w:i/>
          <w:iCs/>
          <w:sz w:val="22"/>
          <w:szCs w:val="22"/>
        </w:rPr>
      </w:pPr>
      <w:r w:rsidRPr="00435A37">
        <w:rPr>
          <w:rFonts w:eastAsia="Times New Roman"/>
          <w:i/>
          <w:iCs/>
          <w:sz w:val="22"/>
          <w:szCs w:val="22"/>
        </w:rPr>
        <w:lastRenderedPageBreak/>
        <w:t>számú melléklet:</w:t>
      </w:r>
    </w:p>
    <w:p w14:paraId="31B43F2D" w14:textId="77777777" w:rsidR="00C82B30" w:rsidRPr="00435A37" w:rsidRDefault="00C82B30" w:rsidP="00C82B30">
      <w:pPr>
        <w:rPr>
          <w:i/>
          <w:iCs/>
          <w:sz w:val="22"/>
          <w:szCs w:val="22"/>
        </w:rPr>
      </w:pPr>
    </w:p>
    <w:p w14:paraId="6AE85D37" w14:textId="77777777" w:rsidR="00C82B30" w:rsidRPr="00435A37" w:rsidRDefault="00C82B30" w:rsidP="00C82B30">
      <w:pPr>
        <w:jc w:val="center"/>
        <w:rPr>
          <w:rFonts w:eastAsia="Times New Roman"/>
          <w:b/>
          <w:sz w:val="32"/>
          <w:szCs w:val="32"/>
          <w:u w:val="single"/>
        </w:rPr>
      </w:pPr>
      <w:r w:rsidRPr="00435A37">
        <w:rPr>
          <w:rFonts w:eastAsia="Times New Roman"/>
          <w:b/>
          <w:sz w:val="32"/>
          <w:szCs w:val="32"/>
          <w:u w:val="single"/>
        </w:rPr>
        <w:t>Együttműködési megállapodás</w:t>
      </w:r>
    </w:p>
    <w:p w14:paraId="6F4CE5D6" w14:textId="77777777" w:rsidR="00C82B30" w:rsidRPr="00435A37" w:rsidRDefault="00C82B30" w:rsidP="00C82B30">
      <w:pPr>
        <w:jc w:val="both"/>
        <w:rPr>
          <w:rFonts w:eastAsia="Times New Roman"/>
        </w:rPr>
      </w:pPr>
    </w:p>
    <w:p w14:paraId="741A4171" w14:textId="77777777" w:rsidR="00C82B30" w:rsidRPr="00435A37" w:rsidRDefault="00C82B30" w:rsidP="00C82B30">
      <w:pPr>
        <w:jc w:val="both"/>
        <w:rPr>
          <w:rFonts w:eastAsia="Times New Roman"/>
        </w:rPr>
      </w:pPr>
      <w:r w:rsidRPr="00435A37">
        <w:rPr>
          <w:rFonts w:eastAsia="Times New Roman"/>
        </w:rPr>
        <w:t xml:space="preserve">mely létrejött egyrészről </w:t>
      </w:r>
    </w:p>
    <w:p w14:paraId="2E4D9240" w14:textId="77777777" w:rsidR="00C82B30" w:rsidRPr="00435A37" w:rsidRDefault="00C82B30" w:rsidP="00C82B30">
      <w:pPr>
        <w:jc w:val="both"/>
        <w:rPr>
          <w:rFonts w:eastAsia="Times New Roman"/>
        </w:rPr>
      </w:pPr>
      <w:r w:rsidRPr="00435A37">
        <w:rPr>
          <w:rFonts w:eastAsia="Times New Roman"/>
          <w:b/>
        </w:rPr>
        <w:t>Bojt</w:t>
      </w:r>
      <w:r w:rsidRPr="00435A37">
        <w:rPr>
          <w:rFonts w:eastAsia="Times New Roman"/>
        </w:rPr>
        <w:t xml:space="preserve"> </w:t>
      </w:r>
      <w:r w:rsidRPr="00435A37">
        <w:rPr>
          <w:rFonts w:eastAsia="Times New Roman"/>
          <w:b/>
        </w:rPr>
        <w:t>Község Önkormányzata</w:t>
      </w:r>
      <w:r w:rsidRPr="00435A37">
        <w:rPr>
          <w:rFonts w:eastAsia="Times New Roman"/>
        </w:rPr>
        <w:t xml:space="preserve"> (képviseli: Bereginé Szegedi Hajnalka polgármester, székhely: 4114 Bojt, Ady utca 5. szám) </w:t>
      </w:r>
    </w:p>
    <w:p w14:paraId="70F06103" w14:textId="77777777" w:rsidR="00C82B30" w:rsidRPr="00435A37" w:rsidRDefault="00C82B30" w:rsidP="00C82B30">
      <w:pPr>
        <w:jc w:val="both"/>
        <w:rPr>
          <w:rFonts w:eastAsia="Times New Roman"/>
        </w:rPr>
      </w:pPr>
      <w:r w:rsidRPr="00435A37">
        <w:rPr>
          <w:rFonts w:eastAsia="Times New Roman"/>
        </w:rPr>
        <w:t>másrészt</w:t>
      </w:r>
    </w:p>
    <w:p w14:paraId="50C6A008" w14:textId="77777777" w:rsidR="00C82B30" w:rsidRPr="00435A37" w:rsidRDefault="00C82B30" w:rsidP="00C82B30">
      <w:pPr>
        <w:jc w:val="both"/>
        <w:rPr>
          <w:rFonts w:eastAsia="Times New Roman"/>
        </w:rPr>
      </w:pPr>
      <w:r w:rsidRPr="00435A37">
        <w:rPr>
          <w:rFonts w:eastAsia="Times New Roman"/>
          <w:b/>
        </w:rPr>
        <w:t xml:space="preserve">Bojt Község Román Nemzetiségi Önkormányzat </w:t>
      </w:r>
      <w:r w:rsidRPr="00435A37">
        <w:rPr>
          <w:rFonts w:eastAsia="Times New Roman"/>
        </w:rPr>
        <w:t xml:space="preserve">(képviseli: Farkas László elnök, székhely: 4114 Bojt, Ady utca 5. szám) </w:t>
      </w:r>
    </w:p>
    <w:p w14:paraId="6EF63B21" w14:textId="77777777" w:rsidR="00C82B30" w:rsidRPr="00435A37" w:rsidRDefault="00C82B30" w:rsidP="00C82B30">
      <w:pPr>
        <w:jc w:val="both"/>
        <w:rPr>
          <w:rFonts w:eastAsia="Times New Roman"/>
        </w:rPr>
      </w:pPr>
      <w:r w:rsidRPr="00435A37">
        <w:rPr>
          <w:rFonts w:eastAsia="Times New Roman"/>
          <w:b/>
        </w:rPr>
        <w:t>között</w:t>
      </w:r>
      <w:r w:rsidRPr="00435A37">
        <w:rPr>
          <w:rFonts w:eastAsia="Times New Roman"/>
        </w:rPr>
        <w:t xml:space="preserve"> az alábbiak szerint:</w:t>
      </w:r>
    </w:p>
    <w:p w14:paraId="7747543A" w14:textId="77777777" w:rsidR="00C82B30" w:rsidRPr="00435A37" w:rsidRDefault="00C82B30" w:rsidP="00C82B30">
      <w:pPr>
        <w:jc w:val="both"/>
        <w:rPr>
          <w:rFonts w:eastAsia="Times New Roman"/>
        </w:rPr>
      </w:pPr>
    </w:p>
    <w:p w14:paraId="06771D00" w14:textId="77777777" w:rsidR="00C82B30" w:rsidRPr="00435A37" w:rsidRDefault="00C82B30" w:rsidP="00C82B30">
      <w:pPr>
        <w:jc w:val="both"/>
        <w:rPr>
          <w:rFonts w:eastAsia="Times New Roman"/>
        </w:rPr>
      </w:pPr>
      <w:r w:rsidRPr="00435A37">
        <w:rPr>
          <w:rFonts w:eastAsia="Times New Roman"/>
        </w:rPr>
        <w:t>Az államháztartásról szóló 2011. évi CXCV. törvény (továbbiakban: Áht.) 27. § (2) bekezdésében kapott felhatalmazás alapján, figyelembe véve a nemzetiségek jogairól szóló 2011. évi CLXXIX. törvény (továbbiakban: Njtv.) 80. §-ában előírtakat Bojt Község Önkormányzata (a továbbiakban: helyi önkormányzat) és Bojt Község Román Nemzetiségi Önkormányzat (a továbbiakban: helyi nemzetiségi önkormányzat) együttműködésük szabályait az alábbi megállapodásban rögzítik.</w:t>
      </w:r>
    </w:p>
    <w:p w14:paraId="22A03A15" w14:textId="77777777" w:rsidR="00C82B30" w:rsidRPr="00435A37" w:rsidRDefault="00C82B30" w:rsidP="00C82B30">
      <w:pPr>
        <w:jc w:val="both"/>
        <w:rPr>
          <w:rFonts w:eastAsia="Times New Roman"/>
        </w:rPr>
      </w:pPr>
    </w:p>
    <w:p w14:paraId="77E0EA21" w14:textId="77777777" w:rsidR="00C82B30" w:rsidRPr="00435A37" w:rsidRDefault="00C82B30" w:rsidP="00C82B30">
      <w:pPr>
        <w:rPr>
          <w:rFonts w:eastAsia="Times New Roman"/>
          <w:b/>
        </w:rPr>
      </w:pPr>
      <w:r w:rsidRPr="00435A37">
        <w:rPr>
          <w:rFonts w:eastAsia="Times New Roman"/>
        </w:rPr>
        <w:t>A megállapodás jogi háttérszabályozása:</w:t>
      </w:r>
    </w:p>
    <w:p w14:paraId="0A82DE2A" w14:textId="77777777" w:rsidR="00C82B30" w:rsidRPr="00435A37" w:rsidRDefault="00C82B30" w:rsidP="00B1008E">
      <w:pPr>
        <w:numPr>
          <w:ilvl w:val="0"/>
          <w:numId w:val="45"/>
        </w:numPr>
        <w:overflowPunct w:val="0"/>
        <w:autoSpaceDE w:val="0"/>
        <w:autoSpaceDN w:val="0"/>
        <w:adjustRightInd w:val="0"/>
        <w:spacing w:after="160" w:line="259" w:lineRule="auto"/>
        <w:jc w:val="both"/>
        <w:textAlignment w:val="baseline"/>
        <w:rPr>
          <w:rFonts w:eastAsia="Times New Roman"/>
        </w:rPr>
      </w:pPr>
      <w:r w:rsidRPr="00435A37">
        <w:rPr>
          <w:rFonts w:eastAsia="Times New Roman"/>
        </w:rPr>
        <w:t>Magyarország helyi önkormányzatairól szóló 2011. évi CLXXXIX. törvény (továbbiakban: Mötv.),</w:t>
      </w:r>
    </w:p>
    <w:p w14:paraId="5991B391" w14:textId="77777777" w:rsidR="00C82B30" w:rsidRPr="00435A37" w:rsidRDefault="00C82B30" w:rsidP="00B1008E">
      <w:pPr>
        <w:numPr>
          <w:ilvl w:val="0"/>
          <w:numId w:val="45"/>
        </w:numPr>
        <w:overflowPunct w:val="0"/>
        <w:autoSpaceDE w:val="0"/>
        <w:autoSpaceDN w:val="0"/>
        <w:adjustRightInd w:val="0"/>
        <w:spacing w:after="160" w:line="259" w:lineRule="auto"/>
        <w:jc w:val="both"/>
        <w:textAlignment w:val="baseline"/>
        <w:rPr>
          <w:rFonts w:eastAsia="Times New Roman"/>
        </w:rPr>
      </w:pPr>
      <w:r w:rsidRPr="00435A37">
        <w:rPr>
          <w:rFonts w:eastAsia="Times New Roman"/>
        </w:rPr>
        <w:t>a nemzetiségek jogairól szóló 2011. évi CLXXIX. törvény,</w:t>
      </w:r>
    </w:p>
    <w:p w14:paraId="45A2B85D" w14:textId="77777777" w:rsidR="00C82B30" w:rsidRPr="00435A37" w:rsidRDefault="00C82B30" w:rsidP="00B1008E">
      <w:pPr>
        <w:numPr>
          <w:ilvl w:val="0"/>
          <w:numId w:val="45"/>
        </w:numPr>
        <w:overflowPunct w:val="0"/>
        <w:autoSpaceDE w:val="0"/>
        <w:autoSpaceDN w:val="0"/>
        <w:adjustRightInd w:val="0"/>
        <w:spacing w:after="160" w:line="259" w:lineRule="auto"/>
        <w:jc w:val="both"/>
        <w:textAlignment w:val="baseline"/>
        <w:rPr>
          <w:rFonts w:eastAsia="Times New Roman"/>
        </w:rPr>
      </w:pPr>
      <w:r w:rsidRPr="00435A37">
        <w:rPr>
          <w:rFonts w:eastAsia="Times New Roman"/>
        </w:rPr>
        <w:t>az államháztartásról szóló 2011. évi CXCV. törvény, valamint az ennek végrehajtására kiadott</w:t>
      </w:r>
    </w:p>
    <w:p w14:paraId="0E8796D6" w14:textId="77777777" w:rsidR="00C82B30" w:rsidRPr="00435A37" w:rsidRDefault="00C82B30" w:rsidP="00B1008E">
      <w:pPr>
        <w:numPr>
          <w:ilvl w:val="0"/>
          <w:numId w:val="45"/>
        </w:numPr>
        <w:overflowPunct w:val="0"/>
        <w:autoSpaceDE w:val="0"/>
        <w:autoSpaceDN w:val="0"/>
        <w:adjustRightInd w:val="0"/>
        <w:spacing w:after="160" w:line="259" w:lineRule="auto"/>
        <w:jc w:val="both"/>
        <w:textAlignment w:val="baseline"/>
        <w:rPr>
          <w:rFonts w:eastAsia="Times New Roman"/>
        </w:rPr>
      </w:pPr>
      <w:r w:rsidRPr="00435A37">
        <w:rPr>
          <w:rFonts w:eastAsia="Times New Roman"/>
        </w:rPr>
        <w:t>az államháztartásról szóló törvény végrehajtásáról szóló 368/2011. (XII.31.) Korm. rendelet,</w:t>
      </w:r>
    </w:p>
    <w:p w14:paraId="02B25B6D" w14:textId="77777777" w:rsidR="00C82B30" w:rsidRPr="00435A37" w:rsidRDefault="00C82B30" w:rsidP="00B1008E">
      <w:pPr>
        <w:numPr>
          <w:ilvl w:val="0"/>
          <w:numId w:val="45"/>
        </w:numPr>
        <w:overflowPunct w:val="0"/>
        <w:autoSpaceDE w:val="0"/>
        <w:autoSpaceDN w:val="0"/>
        <w:adjustRightInd w:val="0"/>
        <w:spacing w:after="160" w:line="259" w:lineRule="auto"/>
        <w:jc w:val="both"/>
        <w:textAlignment w:val="baseline"/>
        <w:rPr>
          <w:rFonts w:eastAsia="Times New Roman"/>
        </w:rPr>
      </w:pPr>
      <w:r w:rsidRPr="00435A37">
        <w:rPr>
          <w:rFonts w:eastAsia="Times New Roman"/>
        </w:rPr>
        <w:t>az államháztartás számviteléről szóló 4/2013. (I. 11.) Korm. rendelet előírásainak figyelembevételével készült.</w:t>
      </w:r>
    </w:p>
    <w:p w14:paraId="0F6A033F" w14:textId="77777777" w:rsidR="00C82B30" w:rsidRPr="00435A37" w:rsidRDefault="00C82B30" w:rsidP="00C82B30">
      <w:pPr>
        <w:jc w:val="both"/>
        <w:rPr>
          <w:rFonts w:eastAsia="Times New Roman"/>
        </w:rPr>
      </w:pPr>
    </w:p>
    <w:p w14:paraId="710B4687" w14:textId="77777777" w:rsidR="00C82B30" w:rsidRPr="00435A37" w:rsidRDefault="00C82B30" w:rsidP="00C82B30">
      <w:pPr>
        <w:jc w:val="both"/>
        <w:rPr>
          <w:rFonts w:eastAsia="Times New Roman"/>
        </w:rPr>
      </w:pPr>
      <w:r w:rsidRPr="00435A37">
        <w:rPr>
          <w:rFonts w:eastAsia="Times New Roman"/>
        </w:rPr>
        <w:t>A megállapodás részletesen tartalmazza azokat a feladatokat és együttműködési lehetőségeket, amelyek eredményesen segítik a jogszabályokból adódó kötelezettségek teljesítését és a közösen megfogalmazott célok megvalósítását.</w:t>
      </w:r>
    </w:p>
    <w:p w14:paraId="589D9430" w14:textId="77777777" w:rsidR="00C82B30" w:rsidRPr="00435A37" w:rsidRDefault="00C82B30" w:rsidP="00C82B30">
      <w:pPr>
        <w:jc w:val="both"/>
        <w:rPr>
          <w:rFonts w:eastAsia="Times New Roman"/>
        </w:rPr>
      </w:pPr>
    </w:p>
    <w:p w14:paraId="304AEC0D" w14:textId="77777777" w:rsidR="00C82B30" w:rsidRPr="00435A37" w:rsidRDefault="00C82B30" w:rsidP="00C82B30">
      <w:pPr>
        <w:jc w:val="both"/>
        <w:rPr>
          <w:rFonts w:eastAsia="Times New Roman"/>
        </w:rPr>
      </w:pPr>
    </w:p>
    <w:p w14:paraId="454E76CE" w14:textId="77777777" w:rsidR="00C82B30" w:rsidRPr="00435A37" w:rsidRDefault="00C82B30" w:rsidP="00B1008E">
      <w:pPr>
        <w:numPr>
          <w:ilvl w:val="0"/>
          <w:numId w:val="47"/>
        </w:numPr>
        <w:overflowPunct w:val="0"/>
        <w:autoSpaceDE w:val="0"/>
        <w:autoSpaceDN w:val="0"/>
        <w:adjustRightInd w:val="0"/>
        <w:spacing w:after="160" w:line="259" w:lineRule="auto"/>
        <w:jc w:val="center"/>
        <w:textAlignment w:val="baseline"/>
        <w:rPr>
          <w:rFonts w:eastAsia="Times New Roman"/>
          <w:b/>
        </w:rPr>
      </w:pPr>
      <w:r w:rsidRPr="00435A37">
        <w:rPr>
          <w:rFonts w:eastAsia="Times New Roman"/>
          <w:b/>
        </w:rPr>
        <w:t>ÁLTALÁNOS RENDELKEZÉSEK</w:t>
      </w:r>
    </w:p>
    <w:p w14:paraId="6E308CA2" w14:textId="77777777" w:rsidR="00C82B30" w:rsidRPr="00435A37" w:rsidRDefault="00C82B30" w:rsidP="00C82B30">
      <w:pPr>
        <w:ind w:left="360"/>
        <w:rPr>
          <w:rFonts w:eastAsia="Times New Roman"/>
          <w:b/>
        </w:rPr>
      </w:pPr>
    </w:p>
    <w:p w14:paraId="57900DD9" w14:textId="77777777" w:rsidR="00C82B30" w:rsidRPr="00435A37" w:rsidRDefault="00C82B30" w:rsidP="00B1008E">
      <w:pPr>
        <w:numPr>
          <w:ilvl w:val="0"/>
          <w:numId w:val="46"/>
        </w:numPr>
        <w:overflowPunct w:val="0"/>
        <w:autoSpaceDE w:val="0"/>
        <w:autoSpaceDN w:val="0"/>
        <w:adjustRightInd w:val="0"/>
        <w:spacing w:after="160" w:line="259" w:lineRule="auto"/>
        <w:jc w:val="both"/>
        <w:textAlignment w:val="baseline"/>
        <w:rPr>
          <w:rFonts w:eastAsia="Times New Roman"/>
        </w:rPr>
      </w:pPr>
      <w:r w:rsidRPr="00435A37">
        <w:rPr>
          <w:rFonts w:eastAsia="Times New Roman"/>
        </w:rPr>
        <w:t>A helyi önkormányzat a helyi nemzetiségi önkormányzat részére – annak székhelyén – az Njtv. előírásai alapján, az alábbiak szerint biztosítja a nemzetiségi önkormányzat működésének személyi és tárgyi feltételeit:</w:t>
      </w:r>
    </w:p>
    <w:p w14:paraId="4C70265B" w14:textId="77777777" w:rsidR="00C82B30" w:rsidRPr="00435A37" w:rsidRDefault="00C82B30" w:rsidP="00C82B30">
      <w:pPr>
        <w:ind w:left="720"/>
        <w:rPr>
          <w:rFonts w:eastAsia="Times New Roman"/>
        </w:rPr>
      </w:pPr>
    </w:p>
    <w:p w14:paraId="057C59D0" w14:textId="77777777" w:rsidR="00C82B30" w:rsidRPr="00435A37" w:rsidRDefault="00C82B30" w:rsidP="00B1008E">
      <w:pPr>
        <w:numPr>
          <w:ilvl w:val="0"/>
          <w:numId w:val="48"/>
        </w:numPr>
        <w:overflowPunct w:val="0"/>
        <w:autoSpaceDE w:val="0"/>
        <w:autoSpaceDN w:val="0"/>
        <w:adjustRightInd w:val="0"/>
        <w:spacing w:after="160" w:line="259" w:lineRule="auto"/>
        <w:jc w:val="both"/>
        <w:textAlignment w:val="baseline"/>
        <w:rPr>
          <w:rFonts w:eastAsia="Times New Roman"/>
        </w:rPr>
      </w:pPr>
      <w:r w:rsidRPr="00435A37">
        <w:rPr>
          <w:rFonts w:eastAsia="Times New Roman"/>
        </w:rPr>
        <w:t>a helyi nemzetiségi önkormányzat részére igény szerint, de havonta legalább harminckét órában, az önkormányzati feladat ellátásához szükséges tárgyi, technikai eszközökkel felszerelt helyiség ingyenes használatát - a Bojt, Ady utca 5. szám alatti épületében – továbbá a helyiség infrastruktúrájához kapcsolódó rezsiköltségek és fenntartási költségeket viseli,</w:t>
      </w:r>
    </w:p>
    <w:p w14:paraId="0E8E317E" w14:textId="77777777" w:rsidR="00C82B30" w:rsidRPr="00435A37" w:rsidRDefault="00C82B30" w:rsidP="00B1008E">
      <w:pPr>
        <w:numPr>
          <w:ilvl w:val="0"/>
          <w:numId w:val="48"/>
        </w:numPr>
        <w:overflowPunct w:val="0"/>
        <w:autoSpaceDE w:val="0"/>
        <w:autoSpaceDN w:val="0"/>
        <w:adjustRightInd w:val="0"/>
        <w:spacing w:after="160" w:line="259" w:lineRule="auto"/>
        <w:jc w:val="both"/>
        <w:textAlignment w:val="baseline"/>
        <w:rPr>
          <w:rFonts w:eastAsia="Times New Roman"/>
        </w:rPr>
      </w:pPr>
      <w:r w:rsidRPr="00435A37">
        <w:rPr>
          <w:rFonts w:eastAsia="Times New Roman"/>
        </w:rPr>
        <w:lastRenderedPageBreak/>
        <w:t>a helyi nemzetiségi önkormányzat működéséhez (a testületi, tisztségviselői, képviselői feladatok ellátásához) szükséges tárgyi és személyi feltételeket biztosítja,</w:t>
      </w:r>
    </w:p>
    <w:p w14:paraId="000D79B5" w14:textId="77777777" w:rsidR="00C82B30" w:rsidRPr="00435A37" w:rsidRDefault="00C82B30" w:rsidP="00B1008E">
      <w:pPr>
        <w:numPr>
          <w:ilvl w:val="0"/>
          <w:numId w:val="48"/>
        </w:numPr>
        <w:overflowPunct w:val="0"/>
        <w:autoSpaceDE w:val="0"/>
        <w:autoSpaceDN w:val="0"/>
        <w:adjustRightInd w:val="0"/>
        <w:spacing w:after="160" w:line="259" w:lineRule="auto"/>
        <w:jc w:val="both"/>
        <w:textAlignment w:val="baseline"/>
        <w:rPr>
          <w:rFonts w:eastAsia="Times New Roman"/>
        </w:rPr>
      </w:pPr>
      <w:r w:rsidRPr="00435A37">
        <w:rPr>
          <w:rFonts w:eastAsia="Times New Roman"/>
        </w:rPr>
        <w:t>gondoskodik a testületi ülések előkészítéséről, különösen a meghívók, az előterjesztések, a testületi ülések jegyzőkönyveinek és valamennyi hivatalos levelezés előkészítéséről és postázásáról,</w:t>
      </w:r>
    </w:p>
    <w:p w14:paraId="2002BA72" w14:textId="77777777" w:rsidR="00C82B30" w:rsidRPr="00435A37" w:rsidRDefault="00C82B30" w:rsidP="00B1008E">
      <w:pPr>
        <w:numPr>
          <w:ilvl w:val="0"/>
          <w:numId w:val="48"/>
        </w:numPr>
        <w:overflowPunct w:val="0"/>
        <w:autoSpaceDE w:val="0"/>
        <w:autoSpaceDN w:val="0"/>
        <w:adjustRightInd w:val="0"/>
        <w:spacing w:after="160" w:line="259" w:lineRule="auto"/>
        <w:jc w:val="both"/>
        <w:textAlignment w:val="baseline"/>
        <w:rPr>
          <w:rFonts w:eastAsia="Times New Roman"/>
        </w:rPr>
      </w:pPr>
      <w:r w:rsidRPr="00435A37">
        <w:rPr>
          <w:rFonts w:eastAsia="Times New Roman"/>
        </w:rPr>
        <w:t>a testületi döntéseket és a tisztségviselők döntéseit előkészíti, a testületi és tisztségviselői döntéshozatalhoz kapcsolódó nyilvántartási, sokszorosítási, postázási feladatokat ellátja,</w:t>
      </w:r>
    </w:p>
    <w:p w14:paraId="23B768E8" w14:textId="77777777" w:rsidR="00C82B30" w:rsidRPr="00435A37" w:rsidRDefault="00C82B30" w:rsidP="00B1008E">
      <w:pPr>
        <w:numPr>
          <w:ilvl w:val="0"/>
          <w:numId w:val="48"/>
        </w:numPr>
        <w:overflowPunct w:val="0"/>
        <w:autoSpaceDE w:val="0"/>
        <w:autoSpaceDN w:val="0"/>
        <w:adjustRightInd w:val="0"/>
        <w:spacing w:after="160" w:line="259" w:lineRule="auto"/>
        <w:jc w:val="both"/>
        <w:textAlignment w:val="baseline"/>
        <w:rPr>
          <w:rFonts w:eastAsia="Times New Roman"/>
        </w:rPr>
      </w:pPr>
      <w:r w:rsidRPr="00435A37">
        <w:rPr>
          <w:rFonts w:eastAsia="Times New Roman"/>
        </w:rPr>
        <w:t>a helyi nemzetiségi önkormányzat működésével, gazdálkodásával kapcsolatos nyilvántartási, iratkezelési feladatokat ellátja,</w:t>
      </w:r>
    </w:p>
    <w:p w14:paraId="4E4043F4" w14:textId="77777777" w:rsidR="00C82B30" w:rsidRPr="00435A37" w:rsidRDefault="00C82B30" w:rsidP="00B1008E">
      <w:pPr>
        <w:numPr>
          <w:ilvl w:val="0"/>
          <w:numId w:val="48"/>
        </w:numPr>
        <w:overflowPunct w:val="0"/>
        <w:autoSpaceDE w:val="0"/>
        <w:autoSpaceDN w:val="0"/>
        <w:adjustRightInd w:val="0"/>
        <w:spacing w:after="160" w:line="259" w:lineRule="auto"/>
        <w:jc w:val="both"/>
        <w:textAlignment w:val="baseline"/>
        <w:rPr>
          <w:rFonts w:eastAsia="Times New Roman"/>
        </w:rPr>
      </w:pPr>
      <w:r w:rsidRPr="00435A37">
        <w:rPr>
          <w:rFonts w:eastAsia="Times New Roman"/>
        </w:rPr>
        <w:t>szükség esetén a jelnyelv és a speciális kommunikációs rendszer használatát biztosítja,</w:t>
      </w:r>
    </w:p>
    <w:p w14:paraId="127BBFE9" w14:textId="77777777" w:rsidR="00C82B30" w:rsidRPr="00435A37" w:rsidRDefault="00C82B30" w:rsidP="00B1008E">
      <w:pPr>
        <w:numPr>
          <w:ilvl w:val="0"/>
          <w:numId w:val="48"/>
        </w:numPr>
        <w:overflowPunct w:val="0"/>
        <w:autoSpaceDE w:val="0"/>
        <w:autoSpaceDN w:val="0"/>
        <w:adjustRightInd w:val="0"/>
        <w:spacing w:after="160" w:line="259" w:lineRule="auto"/>
        <w:jc w:val="both"/>
        <w:textAlignment w:val="baseline"/>
        <w:rPr>
          <w:rFonts w:eastAsia="Times New Roman"/>
        </w:rPr>
      </w:pPr>
      <w:r w:rsidRPr="00435A37">
        <w:rPr>
          <w:rFonts w:eastAsia="Times New Roman"/>
        </w:rPr>
        <w:t>az a)-f) pontban meghatározott feladatellátáshoz kapcsolódó költségeket - a helyi nemzetiségi önkormányzat tagja és tisztségviselője telefonhasználata költségeinek kivételével – viseli,</w:t>
      </w:r>
    </w:p>
    <w:p w14:paraId="307E0013" w14:textId="77777777" w:rsidR="00C82B30" w:rsidRPr="00435A37" w:rsidRDefault="00C82B30" w:rsidP="00B1008E">
      <w:pPr>
        <w:numPr>
          <w:ilvl w:val="0"/>
          <w:numId w:val="48"/>
        </w:numPr>
        <w:overflowPunct w:val="0"/>
        <w:autoSpaceDE w:val="0"/>
        <w:autoSpaceDN w:val="0"/>
        <w:adjustRightInd w:val="0"/>
        <w:spacing w:after="160" w:line="259" w:lineRule="auto"/>
        <w:jc w:val="both"/>
        <w:textAlignment w:val="baseline"/>
        <w:rPr>
          <w:rFonts w:eastAsia="Times New Roman"/>
        </w:rPr>
      </w:pPr>
      <w:r w:rsidRPr="00435A37">
        <w:rPr>
          <w:rFonts w:eastAsia="Times New Roman"/>
        </w:rPr>
        <w:t xml:space="preserve">a helyi önkormányzat és a helyi nemzetiségi önkormányzat költségvetésének előkészítésével és megalkotásával, valamint a költségvetéssel összefüggő adatszolgáltatási kötelezettségek teljesítésével, továbbá a helyi nemzetiségi önkormányzat önálló fizetési számla nyitásával, törzskönyvi nyilvántartásba vételével és adószám igénylésével kapcsolatos feladatokat a Biharkeresztes Közös Önkormányzati Hivatal Pénzügyi Iroda látja el, </w:t>
      </w:r>
    </w:p>
    <w:p w14:paraId="6CD595BE" w14:textId="77777777" w:rsidR="00C82B30" w:rsidRPr="00435A37" w:rsidRDefault="00C82B30" w:rsidP="00B1008E">
      <w:pPr>
        <w:numPr>
          <w:ilvl w:val="0"/>
          <w:numId w:val="48"/>
        </w:numPr>
        <w:overflowPunct w:val="0"/>
        <w:autoSpaceDE w:val="0"/>
        <w:autoSpaceDN w:val="0"/>
        <w:adjustRightInd w:val="0"/>
        <w:spacing w:after="160" w:line="259" w:lineRule="auto"/>
        <w:jc w:val="both"/>
        <w:textAlignment w:val="baseline"/>
        <w:rPr>
          <w:rFonts w:eastAsia="Times New Roman"/>
        </w:rPr>
      </w:pPr>
      <w:r w:rsidRPr="00435A37">
        <w:rPr>
          <w:rFonts w:eastAsia="Times New Roman"/>
        </w:rPr>
        <w:t>a helyi nemzetiségi önkormányzat kötelezettségvállalásaival kapcsolatosan a helyi önkormányzatot terhelő pénzügyi ellenjegyzési, érvényesítési feladatokat a Pénzügyi Iroda látja el.</w:t>
      </w:r>
    </w:p>
    <w:p w14:paraId="58DE86BE" w14:textId="77777777" w:rsidR="00C82B30" w:rsidRPr="00435A37" w:rsidRDefault="00C82B30" w:rsidP="00C82B30">
      <w:pPr>
        <w:jc w:val="both"/>
        <w:rPr>
          <w:rFonts w:eastAsia="Times New Roman"/>
        </w:rPr>
      </w:pPr>
    </w:p>
    <w:p w14:paraId="6BE41670" w14:textId="77777777" w:rsidR="00C82B30" w:rsidRPr="00435A37" w:rsidRDefault="00C82B30" w:rsidP="00B1008E">
      <w:pPr>
        <w:numPr>
          <w:ilvl w:val="0"/>
          <w:numId w:val="46"/>
        </w:numPr>
        <w:overflowPunct w:val="0"/>
        <w:autoSpaceDE w:val="0"/>
        <w:autoSpaceDN w:val="0"/>
        <w:adjustRightInd w:val="0"/>
        <w:spacing w:after="160" w:line="259" w:lineRule="auto"/>
        <w:jc w:val="both"/>
        <w:textAlignment w:val="baseline"/>
        <w:rPr>
          <w:kern w:val="2"/>
          <w:lang w:eastAsia="en-US"/>
        </w:rPr>
      </w:pPr>
      <w:r w:rsidRPr="00435A37">
        <w:rPr>
          <w:kern w:val="2"/>
          <w:shd w:val="clear" w:color="auto" w:fill="FFFFFF"/>
          <w:lang w:eastAsia="en-US"/>
        </w:rPr>
        <w:t>A jegyző vagy annak – a jegyzővel azonos képesítési előírásoknak megfelelő – megbízottja a helyi önkormányzat megbízásából és képviseletében részt vesz a nemzetiségi önkormányzat testületi ülésein és jelzi, amennyiben törvénysértést észlel, továbbá a nemzetiségi önkormányzat kérésére szakmai segítséget nyújt annak ülésén és azon kívül is a nemzetiségi önkormányzat működését érintően.</w:t>
      </w:r>
    </w:p>
    <w:p w14:paraId="283DCAB7" w14:textId="77777777" w:rsidR="00C82B30" w:rsidRPr="00435A37" w:rsidRDefault="00C82B30" w:rsidP="00C82B30">
      <w:pPr>
        <w:ind w:left="708"/>
        <w:rPr>
          <w:rFonts w:eastAsia="Times New Roman"/>
        </w:rPr>
      </w:pPr>
    </w:p>
    <w:p w14:paraId="6596840D" w14:textId="77777777" w:rsidR="00C82B30" w:rsidRPr="00435A37" w:rsidRDefault="00C82B30" w:rsidP="00B1008E">
      <w:pPr>
        <w:numPr>
          <w:ilvl w:val="0"/>
          <w:numId w:val="46"/>
        </w:numPr>
        <w:overflowPunct w:val="0"/>
        <w:autoSpaceDE w:val="0"/>
        <w:autoSpaceDN w:val="0"/>
        <w:adjustRightInd w:val="0"/>
        <w:spacing w:after="160" w:line="259" w:lineRule="auto"/>
        <w:jc w:val="both"/>
        <w:textAlignment w:val="baseline"/>
        <w:rPr>
          <w:rFonts w:eastAsia="Times New Roman"/>
        </w:rPr>
      </w:pPr>
      <w:r w:rsidRPr="00435A37">
        <w:rPr>
          <w:rFonts w:eastAsia="Times New Roman"/>
        </w:rPr>
        <w:t>A helyi nemzetiségi önkormányzat a nemzetiség helyzetét érintő bármely kérdésben tájékoztatást kérhet, javaslatot tehet, intézkedést kezdeményezhet a helyi önkormányzatnál.</w:t>
      </w:r>
    </w:p>
    <w:p w14:paraId="5A54E20E" w14:textId="77777777" w:rsidR="00C82B30" w:rsidRPr="00435A37" w:rsidRDefault="00C82B30" w:rsidP="00C82B30">
      <w:pPr>
        <w:jc w:val="both"/>
        <w:rPr>
          <w:rFonts w:eastAsia="Times New Roman"/>
        </w:rPr>
      </w:pPr>
    </w:p>
    <w:p w14:paraId="05710C2E" w14:textId="77777777" w:rsidR="00C82B30" w:rsidRPr="00435A37" w:rsidRDefault="00C82B30" w:rsidP="00B1008E">
      <w:pPr>
        <w:numPr>
          <w:ilvl w:val="0"/>
          <w:numId w:val="46"/>
        </w:numPr>
        <w:overflowPunct w:val="0"/>
        <w:autoSpaceDE w:val="0"/>
        <w:autoSpaceDN w:val="0"/>
        <w:adjustRightInd w:val="0"/>
        <w:spacing w:after="160" w:line="259" w:lineRule="auto"/>
        <w:jc w:val="both"/>
        <w:textAlignment w:val="baseline"/>
        <w:outlineLvl w:val="0"/>
        <w:rPr>
          <w:rFonts w:eastAsia="Times New Roman"/>
          <w:bCs/>
        </w:rPr>
      </w:pPr>
      <w:r w:rsidRPr="00435A37">
        <w:rPr>
          <w:rFonts w:eastAsia="Times New Roman"/>
        </w:rPr>
        <w:t xml:space="preserve"> </w:t>
      </w:r>
      <w:r w:rsidRPr="00435A37">
        <w:rPr>
          <w:rFonts w:eastAsia="Times New Roman"/>
          <w:bCs/>
        </w:rPr>
        <w:t>Az Njtv. által meghatározott nemzetiségi jogok, különösen a kollektív nyelvhasználat, oktatás, nevelés, hagyományápolás és kultúra, a helyi sajtó, az esélyegyenlőség, társadalmi felzárkózás és a szociális ellátás kérdéskörében a nemzetiségi lakosságot e minőségében érintő helyi önkormányzati határozatot a képviselő-testület csak az e lakosságot képviselő települési nemzetiségi önkormányzat egyetértésével alkothatja meg.</w:t>
      </w:r>
    </w:p>
    <w:p w14:paraId="5CECF310" w14:textId="77777777" w:rsidR="00C82B30" w:rsidRPr="00435A37" w:rsidRDefault="00C82B30" w:rsidP="00C82B30">
      <w:pPr>
        <w:rPr>
          <w:rFonts w:eastAsia="Times New Roman"/>
        </w:rPr>
      </w:pPr>
    </w:p>
    <w:p w14:paraId="0935890E" w14:textId="77777777" w:rsidR="00C82B30" w:rsidRPr="00435A37" w:rsidRDefault="00C82B30" w:rsidP="00B1008E">
      <w:pPr>
        <w:numPr>
          <w:ilvl w:val="0"/>
          <w:numId w:val="46"/>
        </w:numPr>
        <w:overflowPunct w:val="0"/>
        <w:autoSpaceDE w:val="0"/>
        <w:autoSpaceDN w:val="0"/>
        <w:adjustRightInd w:val="0"/>
        <w:spacing w:after="160" w:line="259" w:lineRule="auto"/>
        <w:jc w:val="both"/>
        <w:textAlignment w:val="baseline"/>
        <w:rPr>
          <w:rFonts w:eastAsia="Times New Roman"/>
        </w:rPr>
      </w:pPr>
      <w:r w:rsidRPr="00435A37">
        <w:rPr>
          <w:rFonts w:eastAsia="Times New Roman"/>
        </w:rPr>
        <w:lastRenderedPageBreak/>
        <w:t>A helyi nemzetiségi önkormányzat elnöke vagy elnökhelyettese havi egy alkalommal tájékoztatást ad a település polgármestere részére a helyi nemzetiség szociális és munkaügyi helyzetéről.</w:t>
      </w:r>
    </w:p>
    <w:p w14:paraId="65D78233" w14:textId="77777777" w:rsidR="00C82B30" w:rsidRPr="00435A37" w:rsidRDefault="00C82B30" w:rsidP="00C82B30">
      <w:pPr>
        <w:ind w:left="345"/>
        <w:jc w:val="both"/>
        <w:rPr>
          <w:rFonts w:eastAsia="Times New Roman"/>
        </w:rPr>
      </w:pPr>
    </w:p>
    <w:p w14:paraId="17AACD80" w14:textId="77777777" w:rsidR="00C82B30" w:rsidRPr="00435A37" w:rsidRDefault="00C82B30" w:rsidP="00B1008E">
      <w:pPr>
        <w:numPr>
          <w:ilvl w:val="0"/>
          <w:numId w:val="46"/>
        </w:numPr>
        <w:overflowPunct w:val="0"/>
        <w:autoSpaceDE w:val="0"/>
        <w:autoSpaceDN w:val="0"/>
        <w:adjustRightInd w:val="0"/>
        <w:spacing w:after="160" w:line="259" w:lineRule="auto"/>
        <w:jc w:val="both"/>
        <w:textAlignment w:val="baseline"/>
        <w:rPr>
          <w:rFonts w:eastAsia="Times New Roman"/>
        </w:rPr>
      </w:pPr>
      <w:r w:rsidRPr="00435A37">
        <w:rPr>
          <w:rFonts w:eastAsia="Times New Roman"/>
        </w:rPr>
        <w:t>Közfoglalkoztatás keretében a nemzetiségek köréből foglalkoztatott személyek kiválasztásakor a helyi nemzetiségi önkormányzat elnöke javaslatot tehet a polgármesternél legkésőbb a kiválasztást megelőző hetedik napig.</w:t>
      </w:r>
    </w:p>
    <w:p w14:paraId="0E9A5B5B" w14:textId="77777777" w:rsidR="00C82B30" w:rsidRPr="00435A37" w:rsidRDefault="00C82B30" w:rsidP="00C82B30">
      <w:pPr>
        <w:jc w:val="both"/>
        <w:rPr>
          <w:rFonts w:eastAsia="Times New Roman"/>
        </w:rPr>
      </w:pPr>
    </w:p>
    <w:p w14:paraId="52AF59D8" w14:textId="77777777" w:rsidR="00C82B30" w:rsidRPr="00435A37" w:rsidRDefault="00C82B30" w:rsidP="00C82B30">
      <w:pPr>
        <w:ind w:left="708" w:hanging="348"/>
        <w:jc w:val="both"/>
        <w:rPr>
          <w:rFonts w:eastAsia="Times New Roman"/>
          <w:i/>
        </w:rPr>
      </w:pPr>
      <w:r w:rsidRPr="00435A37">
        <w:rPr>
          <w:rFonts w:eastAsia="Times New Roman"/>
          <w:sz w:val="22"/>
          <w:szCs w:val="22"/>
        </w:rPr>
        <w:tab/>
        <w:t xml:space="preserve"> </w:t>
      </w:r>
      <w:r w:rsidRPr="00435A37">
        <w:rPr>
          <w:rFonts w:eastAsia="Times New Roman"/>
        </w:rPr>
        <w:t>Az önkormányzatok a hátrányos helyzetű, tartós munkanélküli – elsősorban roma származású – lakosság foglalkoztatását, megélhetését, életkörülményeinek javítását szolgáló hátrányos helyzetűek közösségi termelésének támogatásában, a szociális földprogram keretében együttműködnek.</w:t>
      </w:r>
    </w:p>
    <w:p w14:paraId="2C169E9E" w14:textId="77777777" w:rsidR="00C82B30" w:rsidRPr="00435A37" w:rsidRDefault="00C82B30" w:rsidP="00C82B30">
      <w:pPr>
        <w:ind w:left="345"/>
        <w:jc w:val="both"/>
        <w:rPr>
          <w:rFonts w:eastAsia="Times New Roman"/>
        </w:rPr>
      </w:pPr>
    </w:p>
    <w:p w14:paraId="7ACFE37E" w14:textId="77777777" w:rsidR="00C82B30" w:rsidRPr="00435A37" w:rsidRDefault="00C82B30" w:rsidP="00B1008E">
      <w:pPr>
        <w:numPr>
          <w:ilvl w:val="0"/>
          <w:numId w:val="46"/>
        </w:numPr>
        <w:overflowPunct w:val="0"/>
        <w:autoSpaceDE w:val="0"/>
        <w:autoSpaceDN w:val="0"/>
        <w:adjustRightInd w:val="0"/>
        <w:spacing w:after="160" w:line="259" w:lineRule="auto"/>
        <w:jc w:val="both"/>
        <w:textAlignment w:val="baseline"/>
        <w:rPr>
          <w:rFonts w:eastAsia="Times New Roman"/>
        </w:rPr>
      </w:pPr>
      <w:r w:rsidRPr="00435A37">
        <w:rPr>
          <w:rFonts w:eastAsia="Times New Roman"/>
        </w:rPr>
        <w:t>A helyi nemzetiségi önkormányzat kijelölt képviselője rendszeres munkakapcsolatot tart fenn havi egy alkalommal a Biharkeresztesi Egyesített Szociális Intézményekkel.</w:t>
      </w:r>
    </w:p>
    <w:p w14:paraId="14575FA6" w14:textId="77777777" w:rsidR="00C82B30" w:rsidRPr="00435A37" w:rsidRDefault="00C82B30" w:rsidP="00C82B30">
      <w:pPr>
        <w:ind w:left="345"/>
        <w:jc w:val="both"/>
        <w:rPr>
          <w:rFonts w:eastAsia="Times New Roman"/>
        </w:rPr>
      </w:pPr>
    </w:p>
    <w:p w14:paraId="76FD14FB" w14:textId="77777777" w:rsidR="00C82B30" w:rsidRPr="00435A37" w:rsidRDefault="00C82B30" w:rsidP="00B1008E">
      <w:pPr>
        <w:numPr>
          <w:ilvl w:val="0"/>
          <w:numId w:val="46"/>
        </w:numPr>
        <w:overflowPunct w:val="0"/>
        <w:autoSpaceDE w:val="0"/>
        <w:autoSpaceDN w:val="0"/>
        <w:adjustRightInd w:val="0"/>
        <w:spacing w:after="160" w:line="259" w:lineRule="auto"/>
        <w:jc w:val="both"/>
        <w:textAlignment w:val="baseline"/>
        <w:rPr>
          <w:rFonts w:eastAsia="Times New Roman"/>
        </w:rPr>
      </w:pPr>
      <w:r w:rsidRPr="00435A37">
        <w:rPr>
          <w:rFonts w:eastAsia="Times New Roman"/>
        </w:rPr>
        <w:t>A helyi önkormányzat a polgármester külön engedélye alapján, indokolt esetben gépjárművet biztosíthat a helyi nemzetiségi önkormányzat részére.</w:t>
      </w:r>
    </w:p>
    <w:p w14:paraId="661ACB6E" w14:textId="77777777" w:rsidR="00C82B30" w:rsidRPr="00435A37" w:rsidRDefault="00C82B30" w:rsidP="00C82B30">
      <w:pPr>
        <w:ind w:left="345"/>
        <w:jc w:val="both"/>
        <w:rPr>
          <w:rFonts w:eastAsia="Times New Roman"/>
        </w:rPr>
      </w:pPr>
    </w:p>
    <w:p w14:paraId="2CFB2AAE" w14:textId="77777777" w:rsidR="00C82B30" w:rsidRPr="00435A37" w:rsidRDefault="00C82B30" w:rsidP="00B1008E">
      <w:pPr>
        <w:numPr>
          <w:ilvl w:val="0"/>
          <w:numId w:val="46"/>
        </w:numPr>
        <w:overflowPunct w:val="0"/>
        <w:autoSpaceDE w:val="0"/>
        <w:autoSpaceDN w:val="0"/>
        <w:adjustRightInd w:val="0"/>
        <w:spacing w:after="160" w:line="259" w:lineRule="auto"/>
        <w:jc w:val="both"/>
        <w:textAlignment w:val="baseline"/>
        <w:rPr>
          <w:rFonts w:eastAsia="Times New Roman"/>
        </w:rPr>
      </w:pPr>
      <w:r w:rsidRPr="00435A37">
        <w:rPr>
          <w:rFonts w:eastAsia="Times New Roman"/>
        </w:rPr>
        <w:t>A helyi önkormányzat képviselő-testülete és bizottsági nyilvános ülésein a helyi nemzetiségi önkormányzat elnöke tanácskozási joggal részt vesz. Magyarország helyi önkormányzatairól szóló 2011. évi CLXXXIX. Törvény 46. § (3) bekezdése alapján kizárólag az általa képviselt nemzetiséget érintő ügy napirendi tárgyalásakor vehet részt a zárt ülésen a nemzetiségi önkormányzat elnöke.</w:t>
      </w:r>
    </w:p>
    <w:p w14:paraId="3AA12862" w14:textId="77777777" w:rsidR="00C82B30" w:rsidRPr="00435A37" w:rsidRDefault="00C82B30" w:rsidP="00C82B30">
      <w:pPr>
        <w:ind w:left="345"/>
        <w:jc w:val="both"/>
        <w:rPr>
          <w:rFonts w:eastAsia="Times New Roman"/>
        </w:rPr>
      </w:pPr>
    </w:p>
    <w:p w14:paraId="539702E7" w14:textId="77777777" w:rsidR="00C82B30" w:rsidRPr="00435A37" w:rsidRDefault="00C82B30" w:rsidP="00B1008E">
      <w:pPr>
        <w:numPr>
          <w:ilvl w:val="0"/>
          <w:numId w:val="46"/>
        </w:numPr>
        <w:overflowPunct w:val="0"/>
        <w:autoSpaceDE w:val="0"/>
        <w:autoSpaceDN w:val="0"/>
        <w:adjustRightInd w:val="0"/>
        <w:spacing w:after="160" w:line="259" w:lineRule="auto"/>
        <w:jc w:val="both"/>
        <w:textAlignment w:val="baseline"/>
        <w:rPr>
          <w:rFonts w:eastAsia="Times New Roman"/>
        </w:rPr>
      </w:pPr>
      <w:r w:rsidRPr="00435A37">
        <w:rPr>
          <w:rFonts w:eastAsia="Times New Roman"/>
        </w:rPr>
        <w:t xml:space="preserve">A helyi önkormányzat anyagi lehetőségeihez mérten támogatást nyújthat a helyi nemzetiségi önkormányzat számára. </w:t>
      </w:r>
    </w:p>
    <w:p w14:paraId="635746CF" w14:textId="77777777" w:rsidR="00C82B30" w:rsidRPr="00435A37" w:rsidRDefault="00C82B30" w:rsidP="00C82B30">
      <w:pPr>
        <w:jc w:val="both"/>
        <w:rPr>
          <w:rFonts w:eastAsia="Times New Roman"/>
        </w:rPr>
      </w:pPr>
    </w:p>
    <w:p w14:paraId="26446CCF" w14:textId="77777777" w:rsidR="00C82B30" w:rsidRPr="00435A37" w:rsidRDefault="00C82B30" w:rsidP="00B1008E">
      <w:pPr>
        <w:numPr>
          <w:ilvl w:val="0"/>
          <w:numId w:val="46"/>
        </w:numPr>
        <w:overflowPunct w:val="0"/>
        <w:autoSpaceDE w:val="0"/>
        <w:autoSpaceDN w:val="0"/>
        <w:adjustRightInd w:val="0"/>
        <w:spacing w:after="160" w:line="259" w:lineRule="auto"/>
        <w:jc w:val="both"/>
        <w:textAlignment w:val="baseline"/>
        <w:rPr>
          <w:rFonts w:eastAsia="Times New Roman"/>
        </w:rPr>
      </w:pPr>
      <w:r w:rsidRPr="00435A37">
        <w:rPr>
          <w:rFonts w:eastAsia="Times New Roman"/>
        </w:rPr>
        <w:t>A helyi önkormányzat előzetes egyeztetés alapján biztosíthatja a helyi nemzetiségi önkormányzat rendezvényeihez a művelődési ház díjmentes használatát.</w:t>
      </w:r>
    </w:p>
    <w:p w14:paraId="2A0F1379" w14:textId="77777777" w:rsidR="00C82B30" w:rsidRPr="00435A37" w:rsidRDefault="00C82B30" w:rsidP="00C82B30">
      <w:pPr>
        <w:jc w:val="both"/>
        <w:rPr>
          <w:rFonts w:eastAsia="Times New Roman"/>
        </w:rPr>
      </w:pPr>
    </w:p>
    <w:p w14:paraId="1F6ACD5E" w14:textId="77777777" w:rsidR="00C82B30" w:rsidRPr="00435A37" w:rsidRDefault="00C82B30" w:rsidP="00B1008E">
      <w:pPr>
        <w:numPr>
          <w:ilvl w:val="0"/>
          <w:numId w:val="46"/>
        </w:numPr>
        <w:overflowPunct w:val="0"/>
        <w:autoSpaceDE w:val="0"/>
        <w:autoSpaceDN w:val="0"/>
        <w:adjustRightInd w:val="0"/>
        <w:spacing w:after="160" w:line="259" w:lineRule="auto"/>
        <w:jc w:val="both"/>
        <w:textAlignment w:val="baseline"/>
        <w:rPr>
          <w:rFonts w:eastAsia="Times New Roman"/>
        </w:rPr>
      </w:pPr>
      <w:r w:rsidRPr="00435A37">
        <w:rPr>
          <w:rFonts w:eastAsia="Times New Roman"/>
        </w:rPr>
        <w:t>A felek vállalják, hogy egymás rendezvényei megszervezését, lebonyolítását segítik.</w:t>
      </w:r>
    </w:p>
    <w:p w14:paraId="5F5562C4" w14:textId="77777777" w:rsidR="00C82B30" w:rsidRPr="00435A37" w:rsidRDefault="00C82B30" w:rsidP="00C82B30">
      <w:pPr>
        <w:jc w:val="both"/>
        <w:rPr>
          <w:rFonts w:eastAsia="Times New Roman"/>
        </w:rPr>
      </w:pPr>
    </w:p>
    <w:p w14:paraId="69BAEE50" w14:textId="77777777" w:rsidR="00C82B30" w:rsidRPr="00435A37" w:rsidRDefault="00C82B30" w:rsidP="00B1008E">
      <w:pPr>
        <w:numPr>
          <w:ilvl w:val="0"/>
          <w:numId w:val="46"/>
        </w:numPr>
        <w:overflowPunct w:val="0"/>
        <w:autoSpaceDE w:val="0"/>
        <w:autoSpaceDN w:val="0"/>
        <w:adjustRightInd w:val="0"/>
        <w:spacing w:after="160" w:line="259" w:lineRule="auto"/>
        <w:jc w:val="both"/>
        <w:textAlignment w:val="baseline"/>
        <w:rPr>
          <w:rFonts w:eastAsia="Times New Roman"/>
        </w:rPr>
      </w:pPr>
      <w:r w:rsidRPr="00435A37">
        <w:rPr>
          <w:rFonts w:eastAsia="Times New Roman"/>
        </w:rPr>
        <w:t>A helyi nemzetiségi önkormányzat vállalja az egészségügyi és környezetvédelmi programok megvalósítását (közös parlagfű irtás, faültetés, hulladékszedés, stb.).</w:t>
      </w:r>
    </w:p>
    <w:p w14:paraId="43556F98" w14:textId="77777777" w:rsidR="00C82B30" w:rsidRPr="00435A37" w:rsidRDefault="00C82B30" w:rsidP="00C82B30">
      <w:pPr>
        <w:ind w:left="708"/>
        <w:rPr>
          <w:rFonts w:eastAsia="Times New Roman"/>
        </w:rPr>
      </w:pPr>
    </w:p>
    <w:p w14:paraId="3FA6EFB6" w14:textId="77777777" w:rsidR="00C82B30" w:rsidRPr="00435A37" w:rsidRDefault="00C82B30" w:rsidP="00B1008E">
      <w:pPr>
        <w:numPr>
          <w:ilvl w:val="0"/>
          <w:numId w:val="46"/>
        </w:numPr>
        <w:overflowPunct w:val="0"/>
        <w:autoSpaceDE w:val="0"/>
        <w:autoSpaceDN w:val="0"/>
        <w:adjustRightInd w:val="0"/>
        <w:spacing w:after="160" w:line="259" w:lineRule="auto"/>
        <w:jc w:val="both"/>
        <w:textAlignment w:val="baseline"/>
        <w:rPr>
          <w:rFonts w:eastAsia="Times New Roman"/>
        </w:rPr>
      </w:pPr>
      <w:r w:rsidRPr="00435A37">
        <w:rPr>
          <w:rFonts w:eastAsia="Times New Roman"/>
        </w:rPr>
        <w:t>Jelen együttműködési megállapodást a helyi önkormányzat és a helyi nemzetiségi önkormányzat határozott időre, 2024. november …. napjától, a helyi nemzetiségi önkormányzat mandátumának lejártáig kötik és érvényességéhez a szerződő felek jóváhagyása szükséges.</w:t>
      </w:r>
    </w:p>
    <w:p w14:paraId="0246FCA0" w14:textId="77777777" w:rsidR="00C82B30" w:rsidRPr="00435A37" w:rsidRDefault="00C82B30" w:rsidP="00C82B30">
      <w:pPr>
        <w:ind w:left="708"/>
        <w:rPr>
          <w:rFonts w:eastAsia="Times New Roman"/>
        </w:rPr>
      </w:pPr>
    </w:p>
    <w:p w14:paraId="785641FD" w14:textId="77777777" w:rsidR="00C82B30" w:rsidRPr="00435A37" w:rsidRDefault="00C82B30" w:rsidP="00B1008E">
      <w:pPr>
        <w:numPr>
          <w:ilvl w:val="0"/>
          <w:numId w:val="46"/>
        </w:numPr>
        <w:overflowPunct w:val="0"/>
        <w:autoSpaceDE w:val="0"/>
        <w:autoSpaceDN w:val="0"/>
        <w:adjustRightInd w:val="0"/>
        <w:spacing w:after="160" w:line="259" w:lineRule="auto"/>
        <w:jc w:val="both"/>
        <w:textAlignment w:val="baseline"/>
        <w:rPr>
          <w:rFonts w:eastAsia="Times New Roman"/>
        </w:rPr>
      </w:pPr>
      <w:r w:rsidRPr="00435A37">
        <w:rPr>
          <w:rFonts w:eastAsia="Times New Roman"/>
        </w:rPr>
        <w:t>A felek az együttműködési megállapodást minden év január 31. napjáig, általános vagy időközi választás esetén az alakuló ülést követő harminc napon belül felülvizsgálják.</w:t>
      </w:r>
    </w:p>
    <w:p w14:paraId="202E8C23" w14:textId="77777777" w:rsidR="00C82B30" w:rsidRPr="00435A37" w:rsidRDefault="00C82B30" w:rsidP="00C82B30">
      <w:pPr>
        <w:ind w:left="720"/>
        <w:jc w:val="both"/>
        <w:rPr>
          <w:rFonts w:eastAsia="Times New Roman"/>
        </w:rPr>
      </w:pPr>
    </w:p>
    <w:p w14:paraId="34C2E39F" w14:textId="77777777" w:rsidR="00C82B30" w:rsidRPr="00435A37" w:rsidRDefault="00C82B30" w:rsidP="00B1008E">
      <w:pPr>
        <w:numPr>
          <w:ilvl w:val="0"/>
          <w:numId w:val="47"/>
        </w:numPr>
        <w:overflowPunct w:val="0"/>
        <w:autoSpaceDE w:val="0"/>
        <w:autoSpaceDN w:val="0"/>
        <w:adjustRightInd w:val="0"/>
        <w:spacing w:after="160" w:line="259" w:lineRule="auto"/>
        <w:jc w:val="center"/>
        <w:textAlignment w:val="baseline"/>
        <w:rPr>
          <w:rFonts w:eastAsia="Times New Roman"/>
        </w:rPr>
      </w:pPr>
      <w:r w:rsidRPr="00435A37">
        <w:rPr>
          <w:rFonts w:eastAsia="Times New Roman"/>
          <w:b/>
        </w:rPr>
        <w:t>GAZDÁLKODÁS</w:t>
      </w:r>
    </w:p>
    <w:p w14:paraId="33A31A7D" w14:textId="77777777" w:rsidR="00C82B30" w:rsidRPr="00435A37" w:rsidRDefault="00C82B30" w:rsidP="00C82B30">
      <w:pPr>
        <w:ind w:left="1080"/>
        <w:rPr>
          <w:rFonts w:eastAsia="Times New Roman"/>
        </w:rPr>
      </w:pPr>
    </w:p>
    <w:p w14:paraId="133BEB14" w14:textId="77777777" w:rsidR="00C82B30" w:rsidRPr="00435A37" w:rsidRDefault="00C82B30" w:rsidP="00B1008E">
      <w:pPr>
        <w:numPr>
          <w:ilvl w:val="0"/>
          <w:numId w:val="49"/>
        </w:numPr>
        <w:overflowPunct w:val="0"/>
        <w:autoSpaceDE w:val="0"/>
        <w:autoSpaceDN w:val="0"/>
        <w:adjustRightInd w:val="0"/>
        <w:spacing w:after="160" w:line="259" w:lineRule="auto"/>
        <w:textAlignment w:val="baseline"/>
        <w:rPr>
          <w:rFonts w:eastAsia="Times New Roman"/>
          <w:b/>
        </w:rPr>
      </w:pPr>
      <w:r w:rsidRPr="00435A37">
        <w:rPr>
          <w:rFonts w:eastAsia="Times New Roman"/>
          <w:b/>
        </w:rPr>
        <w:t>A költségvetés elkészítésének és elfogadásának rendje</w:t>
      </w:r>
    </w:p>
    <w:p w14:paraId="7CB6248C" w14:textId="77777777" w:rsidR="00C82B30" w:rsidRPr="00435A37" w:rsidRDefault="00C82B30" w:rsidP="00C82B30">
      <w:pPr>
        <w:tabs>
          <w:tab w:val="left" w:pos="426"/>
        </w:tabs>
        <w:jc w:val="both"/>
        <w:rPr>
          <w:rFonts w:eastAsia="Times New Roman"/>
        </w:rPr>
      </w:pPr>
    </w:p>
    <w:p w14:paraId="72A4F73B" w14:textId="77777777" w:rsidR="00C82B30" w:rsidRPr="00435A37" w:rsidRDefault="00C82B30" w:rsidP="00B1008E">
      <w:pPr>
        <w:numPr>
          <w:ilvl w:val="1"/>
          <w:numId w:val="49"/>
        </w:numPr>
        <w:tabs>
          <w:tab w:val="left" w:pos="426"/>
          <w:tab w:val="left" w:pos="567"/>
          <w:tab w:val="left" w:pos="1134"/>
        </w:tabs>
        <w:overflowPunct w:val="0"/>
        <w:autoSpaceDE w:val="0"/>
        <w:autoSpaceDN w:val="0"/>
        <w:adjustRightInd w:val="0"/>
        <w:spacing w:after="160" w:line="259" w:lineRule="auto"/>
        <w:ind w:hanging="1374"/>
        <w:jc w:val="both"/>
        <w:textAlignment w:val="baseline"/>
        <w:rPr>
          <w:rFonts w:eastAsia="Times New Roman"/>
          <w:b/>
          <w:i/>
        </w:rPr>
      </w:pPr>
      <w:r w:rsidRPr="00435A37">
        <w:rPr>
          <w:rFonts w:eastAsia="Times New Roman"/>
          <w:b/>
          <w:i/>
        </w:rPr>
        <w:t>A nemzetiségi önkormányzat költségvetési határozatának elkészítése</w:t>
      </w:r>
    </w:p>
    <w:p w14:paraId="3DAD93AF" w14:textId="77777777" w:rsidR="00C82B30" w:rsidRPr="00435A37" w:rsidRDefault="00C82B30" w:rsidP="00C82B30">
      <w:pPr>
        <w:tabs>
          <w:tab w:val="left" w:pos="426"/>
          <w:tab w:val="left" w:pos="567"/>
          <w:tab w:val="left" w:pos="1134"/>
        </w:tabs>
        <w:ind w:left="426"/>
        <w:jc w:val="both"/>
        <w:rPr>
          <w:rFonts w:eastAsia="Times New Roman"/>
          <w:b/>
          <w:i/>
        </w:rPr>
      </w:pPr>
    </w:p>
    <w:p w14:paraId="47078727" w14:textId="77777777" w:rsidR="00C82B30" w:rsidRPr="00435A37" w:rsidRDefault="00C82B30" w:rsidP="00B1008E">
      <w:pPr>
        <w:numPr>
          <w:ilvl w:val="2"/>
          <w:numId w:val="49"/>
        </w:numPr>
        <w:tabs>
          <w:tab w:val="left" w:pos="426"/>
          <w:tab w:val="left" w:pos="567"/>
          <w:tab w:val="left" w:pos="1134"/>
        </w:tabs>
        <w:overflowPunct w:val="0"/>
        <w:autoSpaceDE w:val="0"/>
        <w:autoSpaceDN w:val="0"/>
        <w:adjustRightInd w:val="0"/>
        <w:spacing w:after="160" w:line="259" w:lineRule="auto"/>
        <w:jc w:val="both"/>
        <w:textAlignment w:val="baseline"/>
        <w:rPr>
          <w:rFonts w:eastAsia="Times New Roman"/>
        </w:rPr>
      </w:pPr>
      <w:r w:rsidRPr="00435A37">
        <w:rPr>
          <w:rFonts w:eastAsia="Times New Roman"/>
        </w:rPr>
        <w:t>A gazdálkodási ügyekre vonatkozóan a helyi önkormányzat a helyi nemzetiségi önkormányzattal történő kapcsolattartásra a pénzügyi iroda irodavezetőjét jelöli ki.</w:t>
      </w:r>
    </w:p>
    <w:p w14:paraId="06D8B033" w14:textId="77777777" w:rsidR="00C82B30" w:rsidRPr="00435A37" w:rsidRDefault="00C82B30" w:rsidP="00B1008E">
      <w:pPr>
        <w:numPr>
          <w:ilvl w:val="2"/>
          <w:numId w:val="49"/>
        </w:numPr>
        <w:tabs>
          <w:tab w:val="left" w:pos="426"/>
          <w:tab w:val="left" w:pos="567"/>
          <w:tab w:val="left" w:pos="1134"/>
        </w:tabs>
        <w:overflowPunct w:val="0"/>
        <w:autoSpaceDE w:val="0"/>
        <w:autoSpaceDN w:val="0"/>
        <w:adjustRightInd w:val="0"/>
        <w:spacing w:after="160" w:line="259" w:lineRule="auto"/>
        <w:jc w:val="both"/>
        <w:textAlignment w:val="baseline"/>
        <w:rPr>
          <w:rFonts w:eastAsia="Times New Roman"/>
        </w:rPr>
      </w:pPr>
      <w:r w:rsidRPr="00435A37">
        <w:rPr>
          <w:rFonts w:eastAsia="Times New Roman"/>
        </w:rPr>
        <w:t>A helyi nemzetiségi önkormányzat költségvetési határozatának előkészítése során a pénzügyi iroda irodavezetője a helyi nemzetiségi önkormányzat költségvetési határozatának előkészítéséhez szükséges adatokat - a költségvetési törvényből adódó részletes információk rendelkezésre állását követően – közli a helyi nemzetiségi önkormányzat elnökével.</w:t>
      </w:r>
    </w:p>
    <w:p w14:paraId="41EC3D83" w14:textId="77777777" w:rsidR="00C82B30" w:rsidRPr="00435A37" w:rsidRDefault="00C82B30" w:rsidP="00B1008E">
      <w:pPr>
        <w:numPr>
          <w:ilvl w:val="2"/>
          <w:numId w:val="49"/>
        </w:numPr>
        <w:tabs>
          <w:tab w:val="left" w:pos="426"/>
          <w:tab w:val="left" w:pos="567"/>
          <w:tab w:val="left" w:pos="1134"/>
        </w:tabs>
        <w:overflowPunct w:val="0"/>
        <w:autoSpaceDE w:val="0"/>
        <w:autoSpaceDN w:val="0"/>
        <w:adjustRightInd w:val="0"/>
        <w:spacing w:after="160" w:line="259" w:lineRule="auto"/>
        <w:jc w:val="both"/>
        <w:textAlignment w:val="baseline"/>
        <w:rPr>
          <w:rFonts w:eastAsia="Times New Roman"/>
        </w:rPr>
      </w:pPr>
      <w:r w:rsidRPr="00435A37">
        <w:rPr>
          <w:rFonts w:eastAsia="Times New Roman"/>
        </w:rPr>
        <w:t xml:space="preserve">A jegyző által az Áht. 24. § (2) bekezdés szerint előkészített költségvetési rendelet-tervezetet a nemzetiségi önkormányzat elnöke február 15-éig, ha a központi költségvetésről szóló törvényt az Országgyűlés a naptári év kezdetéig nem fogadta el, a központi költségvetésről szóló törvény hatálybalépését követő negyvenötödik napig nyújtja be a </w:t>
      </w:r>
      <w:bookmarkStart w:id="2" w:name="_Hlk156203036"/>
      <w:r w:rsidRPr="00435A37">
        <w:rPr>
          <w:rFonts w:eastAsia="Times New Roman"/>
        </w:rPr>
        <w:t>nemzetiségi önkormányzat képviselő-testületének</w:t>
      </w:r>
      <w:bookmarkEnd w:id="2"/>
      <w:r w:rsidRPr="00435A37">
        <w:rPr>
          <w:rFonts w:eastAsia="Times New Roman"/>
        </w:rPr>
        <w:t xml:space="preserve">. </w:t>
      </w:r>
    </w:p>
    <w:p w14:paraId="1F00B225" w14:textId="77777777" w:rsidR="00C82B30" w:rsidRPr="00435A37" w:rsidRDefault="00C82B30" w:rsidP="00B1008E">
      <w:pPr>
        <w:numPr>
          <w:ilvl w:val="2"/>
          <w:numId w:val="49"/>
        </w:numPr>
        <w:tabs>
          <w:tab w:val="left" w:pos="426"/>
          <w:tab w:val="left" w:pos="567"/>
          <w:tab w:val="left" w:pos="1134"/>
        </w:tabs>
        <w:overflowPunct w:val="0"/>
        <w:autoSpaceDE w:val="0"/>
        <w:autoSpaceDN w:val="0"/>
        <w:adjustRightInd w:val="0"/>
        <w:spacing w:after="160" w:line="259" w:lineRule="auto"/>
        <w:jc w:val="both"/>
        <w:textAlignment w:val="baseline"/>
        <w:rPr>
          <w:rFonts w:eastAsia="Times New Roman"/>
        </w:rPr>
      </w:pPr>
      <w:r w:rsidRPr="00435A37">
        <w:rPr>
          <w:rFonts w:eastAsia="Times New Roman"/>
        </w:rPr>
        <w:t>A helyi nemzetiségi önkormányzat – az önkormányzati hivatalon keresztül – a képviselő-testület által jóváhagyott éves költségvetésről, az államháztartás pénzügyi információs rendszere keretében adatszolgáltatást teljesít.</w:t>
      </w:r>
    </w:p>
    <w:p w14:paraId="78BEE9F7" w14:textId="77777777" w:rsidR="00C82B30" w:rsidRPr="00435A37" w:rsidRDefault="00C82B30" w:rsidP="00B1008E">
      <w:pPr>
        <w:numPr>
          <w:ilvl w:val="2"/>
          <w:numId w:val="49"/>
        </w:numPr>
        <w:tabs>
          <w:tab w:val="left" w:pos="426"/>
          <w:tab w:val="left" w:pos="567"/>
          <w:tab w:val="left" w:pos="1134"/>
        </w:tabs>
        <w:overflowPunct w:val="0"/>
        <w:autoSpaceDE w:val="0"/>
        <w:autoSpaceDN w:val="0"/>
        <w:adjustRightInd w:val="0"/>
        <w:spacing w:after="160" w:line="259" w:lineRule="auto"/>
        <w:jc w:val="both"/>
        <w:textAlignment w:val="baseline"/>
        <w:rPr>
          <w:rFonts w:eastAsia="Times New Roman"/>
        </w:rPr>
      </w:pPr>
      <w:r w:rsidRPr="00435A37">
        <w:rPr>
          <w:rFonts w:eastAsia="Times New Roman"/>
        </w:rPr>
        <w:t>Az önkormányzati hivatal a helyi nemzetiségi önkormányzat jóváhagyott elemi költségvetéséről a határozat-tervezet képviselő-testület elé terjesztésének határidejét követő harminc napon belül adatot szolgáltat a Kincstár területileg illetékes szervéhez.</w:t>
      </w:r>
    </w:p>
    <w:p w14:paraId="4F228F3B" w14:textId="77777777" w:rsidR="00C82B30" w:rsidRPr="00435A37" w:rsidRDefault="00C82B30" w:rsidP="00B1008E">
      <w:pPr>
        <w:numPr>
          <w:ilvl w:val="2"/>
          <w:numId w:val="49"/>
        </w:numPr>
        <w:tabs>
          <w:tab w:val="left" w:pos="426"/>
          <w:tab w:val="left" w:pos="567"/>
          <w:tab w:val="left" w:pos="1134"/>
        </w:tabs>
        <w:overflowPunct w:val="0"/>
        <w:autoSpaceDE w:val="0"/>
        <w:autoSpaceDN w:val="0"/>
        <w:adjustRightInd w:val="0"/>
        <w:spacing w:after="160" w:line="259" w:lineRule="auto"/>
        <w:jc w:val="both"/>
        <w:textAlignment w:val="baseline"/>
        <w:rPr>
          <w:rFonts w:eastAsia="Times New Roman"/>
        </w:rPr>
      </w:pPr>
      <w:r w:rsidRPr="00435A37">
        <w:rPr>
          <w:rFonts w:eastAsia="Times New Roman"/>
        </w:rPr>
        <w:t>A helyi nemzetiségi önkormányzat költségvetési határozatának előkészítéséért, az elfogadást követő adatszolgáltatások határidőben történő teljesítéséért a Pénzügyi Iroda Irodavezetője a felelős.</w:t>
      </w:r>
    </w:p>
    <w:p w14:paraId="7BDDB6DA" w14:textId="77777777" w:rsidR="00C82B30" w:rsidRPr="00435A37" w:rsidRDefault="00C82B30" w:rsidP="00B1008E">
      <w:pPr>
        <w:numPr>
          <w:ilvl w:val="2"/>
          <w:numId w:val="49"/>
        </w:numPr>
        <w:tabs>
          <w:tab w:val="left" w:pos="426"/>
          <w:tab w:val="left" w:pos="567"/>
          <w:tab w:val="left" w:pos="1134"/>
        </w:tabs>
        <w:overflowPunct w:val="0"/>
        <w:autoSpaceDE w:val="0"/>
        <w:autoSpaceDN w:val="0"/>
        <w:adjustRightInd w:val="0"/>
        <w:spacing w:after="160" w:line="259" w:lineRule="auto"/>
        <w:jc w:val="both"/>
        <w:textAlignment w:val="baseline"/>
        <w:rPr>
          <w:rFonts w:eastAsia="Times New Roman"/>
        </w:rPr>
      </w:pPr>
      <w:r w:rsidRPr="00435A37">
        <w:rPr>
          <w:rFonts w:eastAsia="Times New Roman"/>
        </w:rPr>
        <w:t>A helyi önkormányzat a helyi nemzetiségi önkormányzat költségvetésére vonatkozóan döntési jogosultsággal nem rendelkezik.</w:t>
      </w:r>
    </w:p>
    <w:p w14:paraId="03BCC308" w14:textId="77777777" w:rsidR="00C82B30" w:rsidRPr="00435A37" w:rsidRDefault="00C82B30" w:rsidP="00B1008E">
      <w:pPr>
        <w:numPr>
          <w:ilvl w:val="2"/>
          <w:numId w:val="49"/>
        </w:numPr>
        <w:tabs>
          <w:tab w:val="left" w:pos="426"/>
          <w:tab w:val="left" w:pos="567"/>
          <w:tab w:val="left" w:pos="1134"/>
        </w:tabs>
        <w:overflowPunct w:val="0"/>
        <w:autoSpaceDE w:val="0"/>
        <w:autoSpaceDN w:val="0"/>
        <w:adjustRightInd w:val="0"/>
        <w:spacing w:after="160" w:line="259" w:lineRule="auto"/>
        <w:jc w:val="both"/>
        <w:textAlignment w:val="baseline"/>
        <w:rPr>
          <w:rFonts w:eastAsia="Times New Roman"/>
        </w:rPr>
      </w:pPr>
      <w:r w:rsidRPr="00435A37">
        <w:rPr>
          <w:rFonts w:eastAsia="Times New Roman"/>
        </w:rPr>
        <w:t>A helyi önkormányzat a nemzetiségi önkormányzat költségvetési határozata törvényességéért, bevételi és kiadási előirányzatainak megállapításáért és teljesítéséért, továbbá egymás kötelezettségvállalásaiért és tartozásaiért nem felelős.</w:t>
      </w:r>
    </w:p>
    <w:p w14:paraId="7B92CADE" w14:textId="77777777" w:rsidR="00C82B30" w:rsidRPr="00435A37" w:rsidRDefault="00C82B30" w:rsidP="00C82B30">
      <w:pPr>
        <w:tabs>
          <w:tab w:val="left" w:pos="426"/>
          <w:tab w:val="left" w:pos="567"/>
          <w:tab w:val="left" w:pos="1134"/>
        </w:tabs>
        <w:jc w:val="both"/>
        <w:rPr>
          <w:rFonts w:eastAsia="Times New Roman"/>
        </w:rPr>
      </w:pPr>
    </w:p>
    <w:p w14:paraId="497D92FF" w14:textId="77777777" w:rsidR="00C82B30" w:rsidRPr="00435A37" w:rsidRDefault="00C82B30" w:rsidP="00B1008E">
      <w:pPr>
        <w:numPr>
          <w:ilvl w:val="0"/>
          <w:numId w:val="49"/>
        </w:numPr>
        <w:tabs>
          <w:tab w:val="left" w:pos="426"/>
          <w:tab w:val="left" w:pos="567"/>
          <w:tab w:val="left" w:pos="1134"/>
        </w:tabs>
        <w:overflowPunct w:val="0"/>
        <w:autoSpaceDE w:val="0"/>
        <w:autoSpaceDN w:val="0"/>
        <w:adjustRightInd w:val="0"/>
        <w:spacing w:after="160" w:line="259" w:lineRule="auto"/>
        <w:jc w:val="center"/>
        <w:textAlignment w:val="baseline"/>
        <w:rPr>
          <w:rFonts w:eastAsia="Times New Roman"/>
          <w:b/>
        </w:rPr>
      </w:pPr>
      <w:r w:rsidRPr="00435A37">
        <w:rPr>
          <w:rFonts w:eastAsia="Times New Roman"/>
          <w:b/>
        </w:rPr>
        <w:t>A költségvetési előirányzatok módosításának rendje</w:t>
      </w:r>
    </w:p>
    <w:p w14:paraId="717D0D49" w14:textId="77777777" w:rsidR="00C82B30" w:rsidRPr="00435A37" w:rsidRDefault="00C82B30" w:rsidP="00C82B30">
      <w:pPr>
        <w:tabs>
          <w:tab w:val="left" w:pos="426"/>
          <w:tab w:val="left" w:pos="567"/>
          <w:tab w:val="left" w:pos="1134"/>
        </w:tabs>
        <w:rPr>
          <w:rFonts w:eastAsia="Times New Roman"/>
          <w:b/>
        </w:rPr>
      </w:pPr>
    </w:p>
    <w:p w14:paraId="6573A2C0" w14:textId="77777777" w:rsidR="00C82B30" w:rsidRPr="00435A37" w:rsidRDefault="00C82B30" w:rsidP="00B1008E">
      <w:pPr>
        <w:numPr>
          <w:ilvl w:val="2"/>
          <w:numId w:val="49"/>
        </w:numPr>
        <w:tabs>
          <w:tab w:val="left" w:pos="426"/>
          <w:tab w:val="left" w:pos="567"/>
          <w:tab w:val="left" w:pos="1134"/>
        </w:tabs>
        <w:overflowPunct w:val="0"/>
        <w:autoSpaceDE w:val="0"/>
        <w:autoSpaceDN w:val="0"/>
        <w:adjustRightInd w:val="0"/>
        <w:spacing w:after="160" w:line="259" w:lineRule="auto"/>
        <w:jc w:val="both"/>
        <w:textAlignment w:val="baseline"/>
        <w:rPr>
          <w:rFonts w:eastAsia="Times New Roman"/>
        </w:rPr>
      </w:pPr>
      <w:r w:rsidRPr="00435A37">
        <w:rPr>
          <w:rFonts w:eastAsia="Times New Roman"/>
        </w:rPr>
        <w:lastRenderedPageBreak/>
        <w:t>Amennyiben a helyi nemzetiségi önkormányzat az eredeti előirányzatán felül többletbevételt ér el, vagy bevételkiesése van, illetve kiadási előirányzatain belül átcsoportosítást hajt végre, abban az esetben módosítania kell költségvetési határozatát, melyről a helyi nemzetiségi önkormányzat képviselő-testülete dönthet.</w:t>
      </w:r>
    </w:p>
    <w:p w14:paraId="20379C0F" w14:textId="77777777" w:rsidR="00C82B30" w:rsidRPr="00435A37" w:rsidRDefault="00C82B30" w:rsidP="00B1008E">
      <w:pPr>
        <w:numPr>
          <w:ilvl w:val="2"/>
          <w:numId w:val="49"/>
        </w:numPr>
        <w:tabs>
          <w:tab w:val="left" w:pos="426"/>
          <w:tab w:val="left" w:pos="567"/>
          <w:tab w:val="left" w:pos="1134"/>
        </w:tabs>
        <w:overflowPunct w:val="0"/>
        <w:autoSpaceDE w:val="0"/>
        <w:autoSpaceDN w:val="0"/>
        <w:adjustRightInd w:val="0"/>
        <w:spacing w:after="160" w:line="259" w:lineRule="auto"/>
        <w:jc w:val="both"/>
        <w:textAlignment w:val="baseline"/>
        <w:rPr>
          <w:rFonts w:eastAsia="Times New Roman"/>
        </w:rPr>
      </w:pPr>
      <w:r w:rsidRPr="00435A37">
        <w:rPr>
          <w:rFonts w:eastAsia="Times New Roman"/>
        </w:rPr>
        <w:t xml:space="preserve"> A helyi nemzetiségi önkormányzat által végrehajtott előirányzat módosításának határozat-tervezetét a jegyző (az általa megbízott pénzügyi iroda irodavezetője) készíti elő.</w:t>
      </w:r>
    </w:p>
    <w:p w14:paraId="106AAC0A" w14:textId="77777777" w:rsidR="00C82B30" w:rsidRPr="00435A37" w:rsidRDefault="00C82B30" w:rsidP="00B1008E">
      <w:pPr>
        <w:numPr>
          <w:ilvl w:val="2"/>
          <w:numId w:val="49"/>
        </w:numPr>
        <w:tabs>
          <w:tab w:val="left" w:pos="426"/>
          <w:tab w:val="left" w:pos="567"/>
          <w:tab w:val="left" w:pos="1134"/>
        </w:tabs>
        <w:overflowPunct w:val="0"/>
        <w:autoSpaceDE w:val="0"/>
        <w:autoSpaceDN w:val="0"/>
        <w:adjustRightInd w:val="0"/>
        <w:spacing w:after="160" w:line="259" w:lineRule="auto"/>
        <w:jc w:val="both"/>
        <w:textAlignment w:val="baseline"/>
        <w:rPr>
          <w:rFonts w:eastAsia="Times New Roman"/>
        </w:rPr>
      </w:pPr>
      <w:r w:rsidRPr="00435A37">
        <w:rPr>
          <w:rFonts w:eastAsia="Times New Roman"/>
        </w:rPr>
        <w:t>A képviselő-testület – az első negyedév kivételével – negyedévenként, a döntése szerinti időpontokban, de legkésőbb az éves költségvetési beszámoló elkészítésének határidejéig, december 31-ei hatállyal módosítja a költségvetési határozatát.</w:t>
      </w:r>
    </w:p>
    <w:p w14:paraId="6756C523" w14:textId="77777777" w:rsidR="00C82B30" w:rsidRPr="00435A37" w:rsidRDefault="00C82B30" w:rsidP="00B1008E">
      <w:pPr>
        <w:numPr>
          <w:ilvl w:val="2"/>
          <w:numId w:val="49"/>
        </w:numPr>
        <w:tabs>
          <w:tab w:val="left" w:pos="426"/>
          <w:tab w:val="left" w:pos="567"/>
          <w:tab w:val="left" w:pos="1134"/>
        </w:tabs>
        <w:overflowPunct w:val="0"/>
        <w:autoSpaceDE w:val="0"/>
        <w:autoSpaceDN w:val="0"/>
        <w:adjustRightInd w:val="0"/>
        <w:spacing w:after="160" w:line="259" w:lineRule="auto"/>
        <w:jc w:val="both"/>
        <w:textAlignment w:val="baseline"/>
        <w:rPr>
          <w:rFonts w:eastAsia="Times New Roman"/>
        </w:rPr>
      </w:pPr>
      <w:r w:rsidRPr="00435A37">
        <w:rPr>
          <w:rFonts w:eastAsia="Times New Roman"/>
        </w:rPr>
        <w:t xml:space="preserve">A helyi nemzetiségi önkormányzat előirányzatairól és az abban bekövetkezett változásairól az önkormányzati hivatal Pénzügyi Irodája nyilvántartást vezet. </w:t>
      </w:r>
    </w:p>
    <w:p w14:paraId="06D5B0D3" w14:textId="77777777" w:rsidR="00C82B30" w:rsidRPr="00435A37" w:rsidRDefault="00C82B30" w:rsidP="00C82B30">
      <w:pPr>
        <w:tabs>
          <w:tab w:val="left" w:pos="426"/>
          <w:tab w:val="left" w:pos="567"/>
          <w:tab w:val="left" w:pos="1134"/>
        </w:tabs>
        <w:jc w:val="both"/>
        <w:rPr>
          <w:rFonts w:eastAsia="Times New Roman"/>
        </w:rPr>
      </w:pPr>
    </w:p>
    <w:p w14:paraId="4EED51B6" w14:textId="77777777" w:rsidR="00C82B30" w:rsidRPr="00435A37" w:rsidRDefault="00C82B30" w:rsidP="00B1008E">
      <w:pPr>
        <w:numPr>
          <w:ilvl w:val="0"/>
          <w:numId w:val="49"/>
        </w:numPr>
        <w:tabs>
          <w:tab w:val="left" w:pos="426"/>
          <w:tab w:val="left" w:pos="567"/>
          <w:tab w:val="left" w:pos="1134"/>
        </w:tabs>
        <w:overflowPunct w:val="0"/>
        <w:autoSpaceDE w:val="0"/>
        <w:autoSpaceDN w:val="0"/>
        <w:adjustRightInd w:val="0"/>
        <w:spacing w:after="160" w:line="259" w:lineRule="auto"/>
        <w:jc w:val="center"/>
        <w:textAlignment w:val="baseline"/>
        <w:rPr>
          <w:rFonts w:eastAsia="Times New Roman"/>
          <w:b/>
        </w:rPr>
      </w:pPr>
      <w:r w:rsidRPr="00435A37">
        <w:rPr>
          <w:rFonts w:eastAsia="Times New Roman"/>
          <w:b/>
        </w:rPr>
        <w:t>Beszámolási kötelezettség</w:t>
      </w:r>
    </w:p>
    <w:p w14:paraId="0164A2C4" w14:textId="77777777" w:rsidR="00C82B30" w:rsidRPr="00435A37" w:rsidRDefault="00C82B30" w:rsidP="00C82B30">
      <w:pPr>
        <w:tabs>
          <w:tab w:val="left" w:pos="426"/>
          <w:tab w:val="left" w:pos="567"/>
          <w:tab w:val="left" w:pos="1134"/>
        </w:tabs>
        <w:ind w:left="1440"/>
        <w:rPr>
          <w:rFonts w:eastAsia="Times New Roman"/>
          <w:b/>
        </w:rPr>
      </w:pPr>
    </w:p>
    <w:p w14:paraId="0CC4DF0C" w14:textId="77777777" w:rsidR="00C82B30" w:rsidRPr="00435A37" w:rsidRDefault="00C82B30" w:rsidP="00B1008E">
      <w:pPr>
        <w:numPr>
          <w:ilvl w:val="2"/>
          <w:numId w:val="49"/>
        </w:numPr>
        <w:tabs>
          <w:tab w:val="left" w:pos="426"/>
          <w:tab w:val="left" w:pos="567"/>
          <w:tab w:val="left" w:pos="1134"/>
        </w:tabs>
        <w:overflowPunct w:val="0"/>
        <w:autoSpaceDE w:val="0"/>
        <w:autoSpaceDN w:val="0"/>
        <w:adjustRightInd w:val="0"/>
        <w:spacing w:after="160" w:line="259" w:lineRule="auto"/>
        <w:jc w:val="both"/>
        <w:textAlignment w:val="baseline"/>
        <w:rPr>
          <w:rFonts w:eastAsia="Times New Roman"/>
        </w:rPr>
      </w:pPr>
      <w:r w:rsidRPr="00435A37">
        <w:rPr>
          <w:rFonts w:eastAsia="Times New Roman"/>
        </w:rPr>
        <w:t>A helyi nemzetiségi önkormányzat kérésére a jegyző készíti elő a zárszámadási határozat tervezetét, amelyet a helyi nemzetiségi önkormányzat elnöke terjeszt a helyi nemzetiségi önkormányzat testülete elé a költségvetési évet követő negyedik hónap utolsó napjáig.</w:t>
      </w:r>
    </w:p>
    <w:p w14:paraId="77AD786B" w14:textId="77777777" w:rsidR="00C82B30" w:rsidRPr="00435A37" w:rsidRDefault="00C82B30" w:rsidP="00B1008E">
      <w:pPr>
        <w:numPr>
          <w:ilvl w:val="2"/>
          <w:numId w:val="49"/>
        </w:numPr>
        <w:tabs>
          <w:tab w:val="left" w:pos="426"/>
          <w:tab w:val="left" w:pos="567"/>
          <w:tab w:val="left" w:pos="1134"/>
        </w:tabs>
        <w:overflowPunct w:val="0"/>
        <w:autoSpaceDE w:val="0"/>
        <w:autoSpaceDN w:val="0"/>
        <w:adjustRightInd w:val="0"/>
        <w:spacing w:after="160" w:line="259" w:lineRule="auto"/>
        <w:jc w:val="both"/>
        <w:textAlignment w:val="baseline"/>
        <w:rPr>
          <w:rFonts w:eastAsia="Times New Roman"/>
        </w:rPr>
      </w:pPr>
      <w:r w:rsidRPr="00435A37">
        <w:rPr>
          <w:rFonts w:eastAsia="Times New Roman"/>
        </w:rPr>
        <w:t>A helyi nemzetiségi önkormányzat az éves gazdálkodásáról szóló zárszámadását – a költségvetéshez hasonlóan – határozatban köteles elfogadni.</w:t>
      </w:r>
    </w:p>
    <w:p w14:paraId="54F19AE4" w14:textId="77777777" w:rsidR="00C82B30" w:rsidRPr="00435A37" w:rsidRDefault="00C82B30" w:rsidP="00C82B30">
      <w:pPr>
        <w:tabs>
          <w:tab w:val="left" w:pos="426"/>
          <w:tab w:val="left" w:pos="567"/>
          <w:tab w:val="left" w:pos="1134"/>
        </w:tabs>
        <w:jc w:val="both"/>
        <w:rPr>
          <w:rFonts w:eastAsia="Times New Roman"/>
        </w:rPr>
      </w:pPr>
    </w:p>
    <w:p w14:paraId="53D0025B" w14:textId="77777777" w:rsidR="00C82B30" w:rsidRPr="00435A37" w:rsidRDefault="00C82B30" w:rsidP="00B1008E">
      <w:pPr>
        <w:numPr>
          <w:ilvl w:val="0"/>
          <w:numId w:val="49"/>
        </w:numPr>
        <w:tabs>
          <w:tab w:val="left" w:pos="426"/>
          <w:tab w:val="left" w:pos="567"/>
          <w:tab w:val="left" w:pos="1134"/>
        </w:tabs>
        <w:overflowPunct w:val="0"/>
        <w:autoSpaceDE w:val="0"/>
        <w:autoSpaceDN w:val="0"/>
        <w:adjustRightInd w:val="0"/>
        <w:spacing w:after="160" w:line="259" w:lineRule="auto"/>
        <w:jc w:val="center"/>
        <w:textAlignment w:val="baseline"/>
        <w:rPr>
          <w:rFonts w:eastAsia="Times New Roman"/>
          <w:b/>
        </w:rPr>
      </w:pPr>
      <w:r w:rsidRPr="00435A37">
        <w:rPr>
          <w:rFonts w:eastAsia="Times New Roman"/>
          <w:b/>
        </w:rPr>
        <w:t>A költségvetési gazdálkodás szabályai</w:t>
      </w:r>
    </w:p>
    <w:p w14:paraId="6DF73B9E" w14:textId="77777777" w:rsidR="00C82B30" w:rsidRPr="00435A37" w:rsidRDefault="00C82B30" w:rsidP="00C82B30">
      <w:pPr>
        <w:tabs>
          <w:tab w:val="left" w:pos="426"/>
          <w:tab w:val="left" w:pos="567"/>
          <w:tab w:val="left" w:pos="1134"/>
        </w:tabs>
        <w:ind w:left="1800"/>
        <w:rPr>
          <w:rFonts w:eastAsia="Times New Roman"/>
          <w:b/>
        </w:rPr>
      </w:pPr>
    </w:p>
    <w:p w14:paraId="40B6FF14" w14:textId="77777777" w:rsidR="00C82B30" w:rsidRPr="00435A37" w:rsidRDefault="00C82B30" w:rsidP="00B1008E">
      <w:pPr>
        <w:numPr>
          <w:ilvl w:val="1"/>
          <w:numId w:val="49"/>
        </w:numPr>
        <w:tabs>
          <w:tab w:val="left" w:pos="426"/>
          <w:tab w:val="left" w:pos="567"/>
          <w:tab w:val="left" w:pos="709"/>
          <w:tab w:val="left" w:pos="1134"/>
        </w:tabs>
        <w:overflowPunct w:val="0"/>
        <w:autoSpaceDE w:val="0"/>
        <w:autoSpaceDN w:val="0"/>
        <w:adjustRightInd w:val="0"/>
        <w:spacing w:after="160" w:line="259" w:lineRule="auto"/>
        <w:ind w:left="851" w:hanging="284"/>
        <w:textAlignment w:val="baseline"/>
        <w:rPr>
          <w:rFonts w:eastAsia="Times New Roman"/>
          <w:b/>
          <w:i/>
        </w:rPr>
      </w:pPr>
      <w:r w:rsidRPr="00435A37">
        <w:rPr>
          <w:rFonts w:eastAsia="Times New Roman"/>
          <w:b/>
          <w:i/>
        </w:rPr>
        <w:t>A költségvetés végrehajtása</w:t>
      </w:r>
    </w:p>
    <w:p w14:paraId="476484A5" w14:textId="77777777" w:rsidR="00C82B30" w:rsidRPr="00435A37" w:rsidRDefault="00C82B30" w:rsidP="00C82B30">
      <w:pPr>
        <w:tabs>
          <w:tab w:val="left" w:pos="426"/>
          <w:tab w:val="left" w:pos="567"/>
          <w:tab w:val="left" w:pos="1134"/>
        </w:tabs>
        <w:rPr>
          <w:rFonts w:eastAsia="Times New Roman"/>
          <w:b/>
        </w:rPr>
      </w:pPr>
    </w:p>
    <w:p w14:paraId="76419ABC" w14:textId="77777777" w:rsidR="00C82B30" w:rsidRPr="00435A37" w:rsidRDefault="00C82B30" w:rsidP="00B1008E">
      <w:pPr>
        <w:numPr>
          <w:ilvl w:val="2"/>
          <w:numId w:val="49"/>
        </w:numPr>
        <w:tabs>
          <w:tab w:val="left" w:pos="426"/>
          <w:tab w:val="left" w:pos="567"/>
          <w:tab w:val="left" w:pos="1134"/>
        </w:tabs>
        <w:overflowPunct w:val="0"/>
        <w:autoSpaceDE w:val="0"/>
        <w:autoSpaceDN w:val="0"/>
        <w:adjustRightInd w:val="0"/>
        <w:spacing w:after="160" w:line="259" w:lineRule="auto"/>
        <w:jc w:val="both"/>
        <w:textAlignment w:val="baseline"/>
        <w:rPr>
          <w:rFonts w:eastAsia="Times New Roman"/>
        </w:rPr>
      </w:pPr>
      <w:r w:rsidRPr="00435A37">
        <w:rPr>
          <w:rFonts w:eastAsia="Times New Roman"/>
        </w:rPr>
        <w:t>A helyi nemzetiségi önkormányzat gazdálkodásának végrehajtásával kapcsolatos lebonyolítási feladatokat az önkormányzati hivatal pénzügyi irodája látja el.</w:t>
      </w:r>
    </w:p>
    <w:p w14:paraId="4DDA149C" w14:textId="77777777" w:rsidR="00C82B30" w:rsidRPr="00435A37" w:rsidRDefault="00C82B30" w:rsidP="00C82B30">
      <w:pPr>
        <w:tabs>
          <w:tab w:val="left" w:pos="426"/>
          <w:tab w:val="left" w:pos="567"/>
          <w:tab w:val="left" w:pos="1134"/>
        </w:tabs>
        <w:jc w:val="both"/>
        <w:rPr>
          <w:rFonts w:eastAsia="Times New Roman"/>
        </w:rPr>
      </w:pPr>
    </w:p>
    <w:p w14:paraId="42557751" w14:textId="77777777" w:rsidR="00C82B30" w:rsidRPr="00435A37" w:rsidRDefault="00C82B30" w:rsidP="00B1008E">
      <w:pPr>
        <w:numPr>
          <w:ilvl w:val="1"/>
          <w:numId w:val="49"/>
        </w:numPr>
        <w:tabs>
          <w:tab w:val="left" w:pos="426"/>
          <w:tab w:val="left" w:pos="567"/>
          <w:tab w:val="left" w:pos="1134"/>
        </w:tabs>
        <w:overflowPunct w:val="0"/>
        <w:autoSpaceDE w:val="0"/>
        <w:autoSpaceDN w:val="0"/>
        <w:adjustRightInd w:val="0"/>
        <w:spacing w:after="160" w:line="259" w:lineRule="auto"/>
        <w:ind w:hanging="1233"/>
        <w:jc w:val="both"/>
        <w:textAlignment w:val="baseline"/>
        <w:rPr>
          <w:rFonts w:eastAsia="Times New Roman"/>
        </w:rPr>
      </w:pPr>
      <w:r w:rsidRPr="00435A37">
        <w:rPr>
          <w:rFonts w:eastAsia="Times New Roman"/>
          <w:b/>
          <w:i/>
        </w:rPr>
        <w:t>Kötelezettségvállalás</w:t>
      </w:r>
    </w:p>
    <w:p w14:paraId="63CF45AD" w14:textId="77777777" w:rsidR="00C82B30" w:rsidRPr="00435A37" w:rsidRDefault="00C82B30" w:rsidP="00C82B30">
      <w:pPr>
        <w:tabs>
          <w:tab w:val="left" w:pos="426"/>
          <w:tab w:val="left" w:pos="567"/>
          <w:tab w:val="left" w:pos="1134"/>
        </w:tabs>
        <w:ind w:left="1800"/>
        <w:jc w:val="both"/>
        <w:rPr>
          <w:rFonts w:eastAsia="Times New Roman"/>
        </w:rPr>
      </w:pPr>
    </w:p>
    <w:p w14:paraId="21B0E33A" w14:textId="77777777" w:rsidR="00C82B30" w:rsidRPr="00435A37" w:rsidRDefault="00C82B30" w:rsidP="00B1008E">
      <w:pPr>
        <w:numPr>
          <w:ilvl w:val="2"/>
          <w:numId w:val="49"/>
        </w:numPr>
        <w:tabs>
          <w:tab w:val="left" w:pos="426"/>
          <w:tab w:val="left" w:pos="567"/>
          <w:tab w:val="left" w:pos="1134"/>
        </w:tabs>
        <w:overflowPunct w:val="0"/>
        <w:autoSpaceDE w:val="0"/>
        <w:autoSpaceDN w:val="0"/>
        <w:adjustRightInd w:val="0"/>
        <w:spacing w:after="160" w:line="259" w:lineRule="auto"/>
        <w:jc w:val="both"/>
        <w:textAlignment w:val="baseline"/>
        <w:rPr>
          <w:rFonts w:eastAsia="Times New Roman"/>
        </w:rPr>
      </w:pPr>
      <w:r w:rsidRPr="00435A37">
        <w:rPr>
          <w:rFonts w:eastAsia="Times New Roman"/>
        </w:rPr>
        <w:t>A helyi nemzetiségi önkormányzat költségvetési határozatában szereplő előirányzatai terhére, a feladatainak ellátása során fizetési, agy más teljesítési kötelezettséget vállalni kizárólag a nemzetiségi önkormányzat elnöke, vagy az általa meghatalmazott helyi nemzetiségi önkormányzati képviselő jogosult. Kötelezettséget vállalni csak pénzügyi ellenjegyzés után, a pénzügyi teljesítés esedékességét megelőzően írásban lehet.</w:t>
      </w:r>
    </w:p>
    <w:p w14:paraId="1A09F8B2" w14:textId="77777777" w:rsidR="00C82B30" w:rsidRPr="00435A37" w:rsidRDefault="00C82B30" w:rsidP="00B1008E">
      <w:pPr>
        <w:numPr>
          <w:ilvl w:val="2"/>
          <w:numId w:val="49"/>
        </w:numPr>
        <w:tabs>
          <w:tab w:val="left" w:pos="426"/>
          <w:tab w:val="left" w:pos="567"/>
          <w:tab w:val="left" w:pos="1134"/>
        </w:tabs>
        <w:overflowPunct w:val="0"/>
        <w:autoSpaceDE w:val="0"/>
        <w:autoSpaceDN w:val="0"/>
        <w:adjustRightInd w:val="0"/>
        <w:spacing w:after="160" w:line="259" w:lineRule="auto"/>
        <w:jc w:val="both"/>
        <w:textAlignment w:val="baseline"/>
        <w:rPr>
          <w:rFonts w:eastAsia="Times New Roman"/>
        </w:rPr>
      </w:pPr>
      <w:r w:rsidRPr="00435A37">
        <w:rPr>
          <w:rFonts w:eastAsia="Times New Roman"/>
        </w:rPr>
        <w:lastRenderedPageBreak/>
        <w:t>Kötelezettségvállalásra a kötelezettségvállaló csak írásban jogosult az alábbi kivételekkel:</w:t>
      </w:r>
    </w:p>
    <w:p w14:paraId="0B96893A" w14:textId="77777777" w:rsidR="00C82B30" w:rsidRPr="00435A37" w:rsidRDefault="00C82B30" w:rsidP="00C82B30">
      <w:pPr>
        <w:tabs>
          <w:tab w:val="left" w:pos="426"/>
          <w:tab w:val="left" w:pos="567"/>
          <w:tab w:val="left" w:pos="1134"/>
        </w:tabs>
        <w:ind w:left="2160"/>
        <w:jc w:val="both"/>
        <w:rPr>
          <w:rFonts w:eastAsia="Times New Roman"/>
        </w:rPr>
      </w:pPr>
    </w:p>
    <w:p w14:paraId="291B3144" w14:textId="77777777" w:rsidR="00C82B30" w:rsidRPr="00435A37" w:rsidRDefault="00C82B30" w:rsidP="00C82B30">
      <w:pPr>
        <w:tabs>
          <w:tab w:val="left" w:pos="426"/>
          <w:tab w:val="left" w:pos="567"/>
          <w:tab w:val="left" w:pos="1134"/>
        </w:tabs>
        <w:ind w:left="2160"/>
        <w:jc w:val="both"/>
        <w:rPr>
          <w:rFonts w:eastAsia="Times New Roman"/>
        </w:rPr>
      </w:pPr>
      <w:r w:rsidRPr="00435A37">
        <w:rPr>
          <w:rFonts w:eastAsia="Times New Roman"/>
        </w:rPr>
        <w:t>Nem szükséges az előzetes írásbeli kötelezettségvállalás az olyan kifizetések teljesítéséhez, amely</w:t>
      </w:r>
    </w:p>
    <w:p w14:paraId="133DC437" w14:textId="77777777" w:rsidR="00C82B30" w:rsidRPr="00435A37" w:rsidRDefault="00C82B30" w:rsidP="00B1008E">
      <w:pPr>
        <w:numPr>
          <w:ilvl w:val="0"/>
          <w:numId w:val="50"/>
        </w:numPr>
        <w:tabs>
          <w:tab w:val="left" w:pos="426"/>
          <w:tab w:val="left" w:pos="567"/>
          <w:tab w:val="left" w:pos="1134"/>
        </w:tabs>
        <w:overflowPunct w:val="0"/>
        <w:autoSpaceDE w:val="0"/>
        <w:autoSpaceDN w:val="0"/>
        <w:adjustRightInd w:val="0"/>
        <w:spacing w:after="160" w:line="259" w:lineRule="auto"/>
        <w:jc w:val="both"/>
        <w:textAlignment w:val="baseline"/>
        <w:rPr>
          <w:rFonts w:eastAsia="Times New Roman"/>
        </w:rPr>
      </w:pPr>
      <w:r w:rsidRPr="00435A37">
        <w:rPr>
          <w:rFonts w:eastAsia="Times New Roman"/>
        </w:rPr>
        <w:t>értéke a kettőszázezer forintot nem érik el,</w:t>
      </w:r>
    </w:p>
    <w:p w14:paraId="439D2289" w14:textId="77777777" w:rsidR="00C82B30" w:rsidRPr="00435A37" w:rsidRDefault="00C82B30" w:rsidP="00B1008E">
      <w:pPr>
        <w:numPr>
          <w:ilvl w:val="0"/>
          <w:numId w:val="50"/>
        </w:numPr>
        <w:tabs>
          <w:tab w:val="left" w:pos="426"/>
          <w:tab w:val="left" w:pos="567"/>
          <w:tab w:val="left" w:pos="1134"/>
        </w:tabs>
        <w:overflowPunct w:val="0"/>
        <w:autoSpaceDE w:val="0"/>
        <w:autoSpaceDN w:val="0"/>
        <w:adjustRightInd w:val="0"/>
        <w:spacing w:after="160" w:line="259" w:lineRule="auto"/>
        <w:jc w:val="both"/>
        <w:textAlignment w:val="baseline"/>
        <w:rPr>
          <w:rFonts w:eastAsia="Times New Roman"/>
        </w:rPr>
      </w:pPr>
      <w:r w:rsidRPr="00435A37">
        <w:rPr>
          <w:rFonts w:eastAsia="Times New Roman"/>
        </w:rPr>
        <w:t>pénzügyi szolgáltatás igénybevételéhez kapcsolódik, vagy</w:t>
      </w:r>
    </w:p>
    <w:p w14:paraId="7E42B037" w14:textId="77777777" w:rsidR="00C82B30" w:rsidRPr="00435A37" w:rsidRDefault="00C82B30" w:rsidP="00B1008E">
      <w:pPr>
        <w:numPr>
          <w:ilvl w:val="0"/>
          <w:numId w:val="50"/>
        </w:numPr>
        <w:tabs>
          <w:tab w:val="left" w:pos="426"/>
          <w:tab w:val="left" w:pos="567"/>
          <w:tab w:val="left" w:pos="1134"/>
        </w:tabs>
        <w:overflowPunct w:val="0"/>
        <w:autoSpaceDE w:val="0"/>
        <w:autoSpaceDN w:val="0"/>
        <w:adjustRightInd w:val="0"/>
        <w:spacing w:after="160" w:line="259" w:lineRule="auto"/>
        <w:jc w:val="both"/>
        <w:textAlignment w:val="baseline"/>
        <w:rPr>
          <w:rFonts w:eastAsia="Times New Roman"/>
        </w:rPr>
      </w:pPr>
      <w:r w:rsidRPr="00435A37">
        <w:rPr>
          <w:rFonts w:eastAsia="Times New Roman"/>
        </w:rPr>
        <w:t>az Áht. 36. § (2) bekezdése szerint egyéb fizetési kötelezettségnek minősül.</w:t>
      </w:r>
    </w:p>
    <w:p w14:paraId="5F6F3500" w14:textId="77777777" w:rsidR="00C82B30" w:rsidRPr="00435A37" w:rsidRDefault="00C82B30" w:rsidP="00C82B30">
      <w:pPr>
        <w:tabs>
          <w:tab w:val="left" w:pos="426"/>
          <w:tab w:val="left" w:pos="567"/>
          <w:tab w:val="left" w:pos="1134"/>
        </w:tabs>
        <w:rPr>
          <w:rFonts w:eastAsia="Times New Roman"/>
          <w:b/>
        </w:rPr>
      </w:pPr>
    </w:p>
    <w:p w14:paraId="48512721" w14:textId="77777777" w:rsidR="00C82B30" w:rsidRPr="00435A37" w:rsidRDefault="00C82B30" w:rsidP="00C82B30">
      <w:pPr>
        <w:tabs>
          <w:tab w:val="left" w:pos="142"/>
          <w:tab w:val="left" w:pos="426"/>
          <w:tab w:val="left" w:pos="709"/>
        </w:tabs>
        <w:ind w:left="1800"/>
        <w:jc w:val="both"/>
        <w:rPr>
          <w:rFonts w:eastAsia="Times New Roman"/>
        </w:rPr>
      </w:pPr>
      <w:r w:rsidRPr="00435A37">
        <w:rPr>
          <w:rFonts w:eastAsia="Times New Roman"/>
        </w:rPr>
        <w:t xml:space="preserve">Az a)-c) pontokban rögzített kifizetésekre a kötelezettségvállalások teljesítésére (érvényesítés, utalványozás) és nyilvántartására vonatkozó szabályait alkalmazni kell. </w:t>
      </w:r>
    </w:p>
    <w:p w14:paraId="6C56E691" w14:textId="77777777" w:rsidR="00C82B30" w:rsidRPr="00435A37" w:rsidRDefault="00C82B30" w:rsidP="00C82B30">
      <w:pPr>
        <w:tabs>
          <w:tab w:val="left" w:pos="142"/>
          <w:tab w:val="left" w:pos="426"/>
          <w:tab w:val="left" w:pos="709"/>
        </w:tabs>
        <w:ind w:left="1800"/>
        <w:jc w:val="both"/>
        <w:rPr>
          <w:rFonts w:eastAsia="Times New Roman"/>
        </w:rPr>
      </w:pPr>
      <w:r w:rsidRPr="00435A37">
        <w:rPr>
          <w:rFonts w:eastAsia="Times New Roman"/>
        </w:rPr>
        <w:t>A helyi nemzetiségi önkormányzat kötelezettségvállalásainak nyilvántartásáról az önkormányzati hivatal gondoskodik.</w:t>
      </w:r>
    </w:p>
    <w:p w14:paraId="5CD830C0" w14:textId="77777777" w:rsidR="00C82B30" w:rsidRPr="00435A37" w:rsidRDefault="00C82B30" w:rsidP="00C82B30">
      <w:pPr>
        <w:tabs>
          <w:tab w:val="left" w:pos="142"/>
          <w:tab w:val="left" w:pos="426"/>
          <w:tab w:val="left" w:pos="709"/>
        </w:tabs>
        <w:jc w:val="both"/>
        <w:rPr>
          <w:rFonts w:eastAsia="Times New Roman"/>
        </w:rPr>
      </w:pPr>
    </w:p>
    <w:p w14:paraId="6CD31B20" w14:textId="77777777" w:rsidR="00C82B30" w:rsidRPr="00435A37" w:rsidRDefault="00C82B30" w:rsidP="00B1008E">
      <w:pPr>
        <w:numPr>
          <w:ilvl w:val="1"/>
          <w:numId w:val="49"/>
        </w:numPr>
        <w:tabs>
          <w:tab w:val="left" w:pos="142"/>
          <w:tab w:val="left" w:pos="426"/>
          <w:tab w:val="left" w:pos="709"/>
        </w:tabs>
        <w:overflowPunct w:val="0"/>
        <w:autoSpaceDE w:val="0"/>
        <w:autoSpaceDN w:val="0"/>
        <w:adjustRightInd w:val="0"/>
        <w:spacing w:after="160" w:line="259" w:lineRule="auto"/>
        <w:ind w:hanging="949"/>
        <w:jc w:val="both"/>
        <w:textAlignment w:val="baseline"/>
        <w:rPr>
          <w:rFonts w:eastAsia="Times New Roman"/>
        </w:rPr>
      </w:pPr>
      <w:r w:rsidRPr="00435A37">
        <w:rPr>
          <w:rFonts w:eastAsia="Times New Roman"/>
          <w:b/>
          <w:i/>
        </w:rPr>
        <w:t>Kötelezettségvállalás pénzügyi ellenjegyzése</w:t>
      </w:r>
    </w:p>
    <w:p w14:paraId="79C4919C" w14:textId="77777777" w:rsidR="00C82B30" w:rsidRPr="00435A37" w:rsidRDefault="00C82B30" w:rsidP="00C82B30">
      <w:pPr>
        <w:tabs>
          <w:tab w:val="left" w:pos="142"/>
          <w:tab w:val="left" w:pos="426"/>
          <w:tab w:val="left" w:pos="709"/>
        </w:tabs>
        <w:ind w:left="1800"/>
        <w:jc w:val="both"/>
        <w:rPr>
          <w:rFonts w:eastAsia="Times New Roman"/>
          <w:b/>
          <w:i/>
        </w:rPr>
      </w:pPr>
    </w:p>
    <w:p w14:paraId="0512F899" w14:textId="77777777" w:rsidR="00C82B30" w:rsidRPr="00435A37" w:rsidRDefault="00C82B30" w:rsidP="00B1008E">
      <w:pPr>
        <w:numPr>
          <w:ilvl w:val="2"/>
          <w:numId w:val="49"/>
        </w:numPr>
        <w:tabs>
          <w:tab w:val="left" w:pos="142"/>
          <w:tab w:val="left" w:pos="426"/>
          <w:tab w:val="left" w:pos="709"/>
        </w:tabs>
        <w:overflowPunct w:val="0"/>
        <w:autoSpaceDE w:val="0"/>
        <w:autoSpaceDN w:val="0"/>
        <w:adjustRightInd w:val="0"/>
        <w:spacing w:after="160" w:line="259" w:lineRule="auto"/>
        <w:jc w:val="both"/>
        <w:textAlignment w:val="baseline"/>
        <w:rPr>
          <w:rFonts w:eastAsia="Times New Roman"/>
        </w:rPr>
      </w:pPr>
      <w:r w:rsidRPr="00435A37">
        <w:rPr>
          <w:rFonts w:eastAsia="Times New Roman"/>
        </w:rPr>
        <w:t>A helyi nemzetiségi önkormányzat nevében vállalt kötelezettség pénzügyi ellenjegyzésére a Biharkeresztes Közös Önkormányzati Hivatal meghatározott köztisztviselője jogosult.</w:t>
      </w:r>
    </w:p>
    <w:p w14:paraId="43D7C0DA" w14:textId="77777777" w:rsidR="00C82B30" w:rsidRPr="00435A37" w:rsidRDefault="00C82B30" w:rsidP="00B1008E">
      <w:pPr>
        <w:numPr>
          <w:ilvl w:val="2"/>
          <w:numId w:val="49"/>
        </w:numPr>
        <w:tabs>
          <w:tab w:val="left" w:pos="142"/>
          <w:tab w:val="left" w:pos="426"/>
          <w:tab w:val="left" w:pos="709"/>
        </w:tabs>
        <w:overflowPunct w:val="0"/>
        <w:autoSpaceDE w:val="0"/>
        <w:autoSpaceDN w:val="0"/>
        <w:adjustRightInd w:val="0"/>
        <w:spacing w:after="160" w:line="259" w:lineRule="auto"/>
        <w:jc w:val="both"/>
        <w:textAlignment w:val="baseline"/>
        <w:rPr>
          <w:rFonts w:eastAsia="Times New Roman"/>
        </w:rPr>
      </w:pPr>
      <w:r w:rsidRPr="00435A37">
        <w:rPr>
          <w:rFonts w:eastAsia="Times New Roman"/>
        </w:rPr>
        <w:t>A helyi nemzetiségi önkormányzatnál felhatalmazott pénzügyi ellenjegyzőnek a pénzügyi ellenjegyzést megelőzően meg kell győződnie arról, hogy</w:t>
      </w:r>
    </w:p>
    <w:p w14:paraId="470E38AC" w14:textId="77777777" w:rsidR="00C82B30" w:rsidRPr="00435A37" w:rsidRDefault="00C82B30" w:rsidP="00B1008E">
      <w:pPr>
        <w:numPr>
          <w:ilvl w:val="0"/>
          <w:numId w:val="51"/>
        </w:numPr>
        <w:tabs>
          <w:tab w:val="left" w:pos="142"/>
          <w:tab w:val="left" w:pos="426"/>
          <w:tab w:val="left" w:pos="709"/>
        </w:tabs>
        <w:overflowPunct w:val="0"/>
        <w:autoSpaceDE w:val="0"/>
        <w:autoSpaceDN w:val="0"/>
        <w:adjustRightInd w:val="0"/>
        <w:spacing w:after="160" w:line="259" w:lineRule="auto"/>
        <w:jc w:val="both"/>
        <w:textAlignment w:val="baseline"/>
        <w:rPr>
          <w:rFonts w:eastAsia="Times New Roman"/>
        </w:rPr>
      </w:pPr>
      <w:r w:rsidRPr="00435A37">
        <w:rPr>
          <w:rFonts w:eastAsia="Times New Roman"/>
        </w:rPr>
        <w:t>a szükséges szabad előirányzat rendelkezésre áll, a befolyt vagy a megtervezett és várhatóan befolyó bevétel biztosítja a fedezetet,</w:t>
      </w:r>
    </w:p>
    <w:p w14:paraId="07A0F149" w14:textId="77777777" w:rsidR="00C82B30" w:rsidRPr="00435A37" w:rsidRDefault="00C82B30" w:rsidP="00B1008E">
      <w:pPr>
        <w:numPr>
          <w:ilvl w:val="0"/>
          <w:numId w:val="51"/>
        </w:numPr>
        <w:tabs>
          <w:tab w:val="left" w:pos="142"/>
          <w:tab w:val="left" w:pos="426"/>
          <w:tab w:val="left" w:pos="709"/>
        </w:tabs>
        <w:overflowPunct w:val="0"/>
        <w:autoSpaceDE w:val="0"/>
        <w:autoSpaceDN w:val="0"/>
        <w:adjustRightInd w:val="0"/>
        <w:spacing w:after="160" w:line="259" w:lineRule="auto"/>
        <w:jc w:val="both"/>
        <w:textAlignment w:val="baseline"/>
        <w:rPr>
          <w:rFonts w:eastAsia="Times New Roman"/>
        </w:rPr>
      </w:pPr>
      <w:r w:rsidRPr="00435A37">
        <w:rPr>
          <w:rFonts w:eastAsia="Times New Roman"/>
        </w:rPr>
        <w:t xml:space="preserve">a kifizetés időpontjában a fedezet rendelkezésre áll, és </w:t>
      </w:r>
    </w:p>
    <w:p w14:paraId="445525FB" w14:textId="77777777" w:rsidR="00C82B30" w:rsidRPr="00435A37" w:rsidRDefault="00C82B30" w:rsidP="00B1008E">
      <w:pPr>
        <w:numPr>
          <w:ilvl w:val="0"/>
          <w:numId w:val="51"/>
        </w:numPr>
        <w:tabs>
          <w:tab w:val="left" w:pos="142"/>
          <w:tab w:val="left" w:pos="426"/>
          <w:tab w:val="left" w:pos="709"/>
        </w:tabs>
        <w:overflowPunct w:val="0"/>
        <w:autoSpaceDE w:val="0"/>
        <w:autoSpaceDN w:val="0"/>
        <w:adjustRightInd w:val="0"/>
        <w:spacing w:after="160" w:line="259" w:lineRule="auto"/>
        <w:jc w:val="both"/>
        <w:textAlignment w:val="baseline"/>
        <w:rPr>
          <w:rFonts w:eastAsia="Times New Roman"/>
        </w:rPr>
      </w:pPr>
      <w:r w:rsidRPr="00435A37">
        <w:rPr>
          <w:rFonts w:eastAsia="Times New Roman"/>
        </w:rPr>
        <w:t>a kötelezettségvállalás nem sérti a gazdálkodásra vonatkozó szabályokat.</w:t>
      </w:r>
    </w:p>
    <w:p w14:paraId="119EEB53" w14:textId="77777777" w:rsidR="00C82B30" w:rsidRPr="00435A37" w:rsidRDefault="00C82B30" w:rsidP="00B1008E">
      <w:pPr>
        <w:numPr>
          <w:ilvl w:val="2"/>
          <w:numId w:val="49"/>
        </w:numPr>
        <w:tabs>
          <w:tab w:val="left" w:pos="142"/>
          <w:tab w:val="left" w:pos="426"/>
          <w:tab w:val="left" w:pos="709"/>
        </w:tabs>
        <w:overflowPunct w:val="0"/>
        <w:autoSpaceDE w:val="0"/>
        <w:autoSpaceDN w:val="0"/>
        <w:adjustRightInd w:val="0"/>
        <w:spacing w:after="160" w:line="259" w:lineRule="auto"/>
        <w:jc w:val="both"/>
        <w:textAlignment w:val="baseline"/>
        <w:rPr>
          <w:rFonts w:eastAsia="Times New Roman"/>
        </w:rPr>
      </w:pPr>
      <w:r w:rsidRPr="00435A37">
        <w:rPr>
          <w:rFonts w:eastAsia="Times New Roman"/>
        </w:rPr>
        <w:t>A mennyiben a kötelezettségvállalás nem felel meg az előző bekezdésben előírtaknak, a pénzügyi ellenjegyzőnek erről írásban tájékoztatnia kell a kötelezettségvállalót.</w:t>
      </w:r>
    </w:p>
    <w:p w14:paraId="18B67A2A" w14:textId="77777777" w:rsidR="00C82B30" w:rsidRPr="00435A37" w:rsidRDefault="00C82B30" w:rsidP="00C82B30">
      <w:pPr>
        <w:tabs>
          <w:tab w:val="left" w:pos="142"/>
          <w:tab w:val="left" w:pos="426"/>
          <w:tab w:val="left" w:pos="709"/>
        </w:tabs>
        <w:jc w:val="both"/>
        <w:rPr>
          <w:rFonts w:eastAsia="Times New Roman"/>
        </w:rPr>
      </w:pPr>
    </w:p>
    <w:p w14:paraId="2B795AC7" w14:textId="77777777" w:rsidR="00C82B30" w:rsidRPr="00435A37" w:rsidRDefault="00C82B30" w:rsidP="00B1008E">
      <w:pPr>
        <w:numPr>
          <w:ilvl w:val="1"/>
          <w:numId w:val="49"/>
        </w:numPr>
        <w:tabs>
          <w:tab w:val="left" w:pos="142"/>
          <w:tab w:val="left" w:pos="426"/>
          <w:tab w:val="left" w:pos="709"/>
        </w:tabs>
        <w:overflowPunct w:val="0"/>
        <w:autoSpaceDE w:val="0"/>
        <w:autoSpaceDN w:val="0"/>
        <w:adjustRightInd w:val="0"/>
        <w:spacing w:after="160" w:line="259" w:lineRule="auto"/>
        <w:ind w:hanging="949"/>
        <w:jc w:val="both"/>
        <w:textAlignment w:val="baseline"/>
        <w:rPr>
          <w:rFonts w:eastAsia="Times New Roman"/>
          <w:b/>
          <w:i/>
        </w:rPr>
      </w:pPr>
      <w:r w:rsidRPr="00435A37">
        <w:rPr>
          <w:rFonts w:eastAsia="Times New Roman"/>
          <w:b/>
          <w:i/>
        </w:rPr>
        <w:t>Teljesítés igazolás</w:t>
      </w:r>
    </w:p>
    <w:p w14:paraId="699C3CA3" w14:textId="77777777" w:rsidR="00C82B30" w:rsidRPr="00435A37" w:rsidRDefault="00C82B30" w:rsidP="00C82B30">
      <w:pPr>
        <w:tabs>
          <w:tab w:val="left" w:pos="142"/>
          <w:tab w:val="left" w:pos="426"/>
          <w:tab w:val="left" w:pos="709"/>
        </w:tabs>
        <w:ind w:left="851"/>
        <w:jc w:val="both"/>
        <w:rPr>
          <w:rFonts w:eastAsia="Times New Roman"/>
          <w:b/>
          <w:i/>
        </w:rPr>
      </w:pPr>
    </w:p>
    <w:p w14:paraId="29CF29D5" w14:textId="77777777" w:rsidR="00C82B30" w:rsidRPr="00435A37" w:rsidRDefault="00C82B30" w:rsidP="00B1008E">
      <w:pPr>
        <w:numPr>
          <w:ilvl w:val="2"/>
          <w:numId w:val="49"/>
        </w:numPr>
        <w:tabs>
          <w:tab w:val="left" w:pos="142"/>
          <w:tab w:val="left" w:pos="426"/>
          <w:tab w:val="left" w:pos="709"/>
        </w:tabs>
        <w:overflowPunct w:val="0"/>
        <w:autoSpaceDE w:val="0"/>
        <w:autoSpaceDN w:val="0"/>
        <w:adjustRightInd w:val="0"/>
        <w:spacing w:after="160" w:line="259" w:lineRule="auto"/>
        <w:jc w:val="both"/>
        <w:textAlignment w:val="baseline"/>
        <w:rPr>
          <w:rFonts w:eastAsia="Times New Roman"/>
        </w:rPr>
      </w:pPr>
      <w:r w:rsidRPr="00435A37">
        <w:rPr>
          <w:rFonts w:eastAsia="Times New Roman"/>
        </w:rPr>
        <w:t>A teljesítés igazolására a helyi nemzetiségi önkormányzat nevében az elnök vagy az elnökhelyettes írásban jogosult.</w:t>
      </w:r>
    </w:p>
    <w:p w14:paraId="0B84AA72" w14:textId="77777777" w:rsidR="00C82B30" w:rsidRPr="00435A37" w:rsidRDefault="00C82B30" w:rsidP="00B1008E">
      <w:pPr>
        <w:numPr>
          <w:ilvl w:val="2"/>
          <w:numId w:val="49"/>
        </w:numPr>
        <w:tabs>
          <w:tab w:val="left" w:pos="142"/>
          <w:tab w:val="left" w:pos="426"/>
          <w:tab w:val="left" w:pos="709"/>
        </w:tabs>
        <w:overflowPunct w:val="0"/>
        <w:autoSpaceDE w:val="0"/>
        <w:autoSpaceDN w:val="0"/>
        <w:adjustRightInd w:val="0"/>
        <w:spacing w:after="160" w:line="259" w:lineRule="auto"/>
        <w:jc w:val="both"/>
        <w:textAlignment w:val="baseline"/>
        <w:rPr>
          <w:rFonts w:eastAsia="Times New Roman"/>
        </w:rPr>
      </w:pPr>
      <w:r w:rsidRPr="00435A37">
        <w:rPr>
          <w:rFonts w:eastAsia="Times New Roman"/>
        </w:rPr>
        <w:t>A teljesítést az igazolás dátumának és a teljesítés tényére történő utalás megjelölésével az arra jogosult személy aláírásával kell igazolni.</w:t>
      </w:r>
    </w:p>
    <w:p w14:paraId="7B8B97A0" w14:textId="77777777" w:rsidR="00C82B30" w:rsidRPr="00435A37" w:rsidRDefault="00C82B30" w:rsidP="00C82B30">
      <w:pPr>
        <w:tabs>
          <w:tab w:val="left" w:pos="142"/>
          <w:tab w:val="left" w:pos="426"/>
          <w:tab w:val="left" w:pos="709"/>
        </w:tabs>
        <w:jc w:val="both"/>
        <w:rPr>
          <w:rFonts w:eastAsia="Times New Roman"/>
        </w:rPr>
      </w:pPr>
    </w:p>
    <w:p w14:paraId="3544C884" w14:textId="77777777" w:rsidR="00C82B30" w:rsidRPr="00435A37" w:rsidRDefault="00C82B30" w:rsidP="00B1008E">
      <w:pPr>
        <w:numPr>
          <w:ilvl w:val="1"/>
          <w:numId w:val="49"/>
        </w:numPr>
        <w:tabs>
          <w:tab w:val="left" w:pos="142"/>
          <w:tab w:val="left" w:pos="426"/>
          <w:tab w:val="left" w:pos="709"/>
        </w:tabs>
        <w:overflowPunct w:val="0"/>
        <w:autoSpaceDE w:val="0"/>
        <w:autoSpaceDN w:val="0"/>
        <w:adjustRightInd w:val="0"/>
        <w:spacing w:after="160" w:line="259" w:lineRule="auto"/>
        <w:ind w:hanging="949"/>
        <w:jc w:val="both"/>
        <w:textAlignment w:val="baseline"/>
        <w:rPr>
          <w:rFonts w:eastAsia="Times New Roman"/>
        </w:rPr>
      </w:pPr>
      <w:r w:rsidRPr="00435A37">
        <w:rPr>
          <w:rFonts w:eastAsia="Times New Roman"/>
          <w:b/>
          <w:i/>
        </w:rPr>
        <w:t>Érvényesítés</w:t>
      </w:r>
    </w:p>
    <w:p w14:paraId="2ACD3F4E" w14:textId="77777777" w:rsidR="00C82B30" w:rsidRPr="00435A37" w:rsidRDefault="00C82B30" w:rsidP="00C82B30">
      <w:pPr>
        <w:tabs>
          <w:tab w:val="left" w:pos="142"/>
          <w:tab w:val="left" w:pos="426"/>
          <w:tab w:val="left" w:pos="709"/>
        </w:tabs>
        <w:ind w:left="1800"/>
        <w:jc w:val="both"/>
        <w:rPr>
          <w:rFonts w:eastAsia="Times New Roman"/>
          <w:b/>
          <w:i/>
        </w:rPr>
      </w:pPr>
    </w:p>
    <w:p w14:paraId="1F025487" w14:textId="77777777" w:rsidR="00C82B30" w:rsidRPr="00435A37" w:rsidRDefault="00C82B30" w:rsidP="00B1008E">
      <w:pPr>
        <w:numPr>
          <w:ilvl w:val="2"/>
          <w:numId w:val="49"/>
        </w:numPr>
        <w:tabs>
          <w:tab w:val="left" w:pos="142"/>
          <w:tab w:val="left" w:pos="426"/>
          <w:tab w:val="left" w:pos="709"/>
        </w:tabs>
        <w:overflowPunct w:val="0"/>
        <w:autoSpaceDE w:val="0"/>
        <w:autoSpaceDN w:val="0"/>
        <w:adjustRightInd w:val="0"/>
        <w:spacing w:after="160" w:line="259" w:lineRule="auto"/>
        <w:jc w:val="both"/>
        <w:textAlignment w:val="baseline"/>
        <w:rPr>
          <w:rFonts w:eastAsia="Times New Roman"/>
        </w:rPr>
      </w:pPr>
      <w:r w:rsidRPr="00435A37">
        <w:rPr>
          <w:rFonts w:eastAsia="Times New Roman"/>
        </w:rPr>
        <w:t>Érvényesítésre a helyi nemzetiségi önkormányzat nevében a jegyző megbízása alapján, a Biharkeresztes Közös Önkormányzati Hivatal meghatározott köztisztviselője jogosult.</w:t>
      </w:r>
    </w:p>
    <w:p w14:paraId="37717392" w14:textId="77777777" w:rsidR="00C82B30" w:rsidRPr="00435A37" w:rsidRDefault="00C82B30" w:rsidP="00B1008E">
      <w:pPr>
        <w:numPr>
          <w:ilvl w:val="2"/>
          <w:numId w:val="49"/>
        </w:numPr>
        <w:tabs>
          <w:tab w:val="left" w:pos="142"/>
          <w:tab w:val="left" w:pos="426"/>
          <w:tab w:val="left" w:pos="709"/>
        </w:tabs>
        <w:overflowPunct w:val="0"/>
        <w:autoSpaceDE w:val="0"/>
        <w:autoSpaceDN w:val="0"/>
        <w:adjustRightInd w:val="0"/>
        <w:spacing w:after="160" w:line="259" w:lineRule="auto"/>
        <w:jc w:val="both"/>
        <w:textAlignment w:val="baseline"/>
        <w:rPr>
          <w:rFonts w:eastAsia="Times New Roman"/>
        </w:rPr>
      </w:pPr>
      <w:r w:rsidRPr="00435A37">
        <w:rPr>
          <w:rFonts w:eastAsia="Times New Roman"/>
        </w:rPr>
        <w:t>Az érvényesítésnek tartalmaznia kell az érvényesítésre utaló megjelölést, a megállapított összeget, az érvényesítés dátumát és az érvényesítő aláírását.</w:t>
      </w:r>
    </w:p>
    <w:p w14:paraId="166B682E" w14:textId="77777777" w:rsidR="00C82B30" w:rsidRPr="00435A37" w:rsidRDefault="00C82B30" w:rsidP="00C82B30">
      <w:pPr>
        <w:tabs>
          <w:tab w:val="left" w:pos="142"/>
          <w:tab w:val="left" w:pos="426"/>
          <w:tab w:val="left" w:pos="709"/>
        </w:tabs>
        <w:jc w:val="both"/>
        <w:rPr>
          <w:rFonts w:eastAsia="Times New Roman"/>
        </w:rPr>
      </w:pPr>
    </w:p>
    <w:p w14:paraId="318872C5" w14:textId="77777777" w:rsidR="00C82B30" w:rsidRPr="00435A37" w:rsidRDefault="00C82B30" w:rsidP="00B1008E">
      <w:pPr>
        <w:numPr>
          <w:ilvl w:val="1"/>
          <w:numId w:val="49"/>
        </w:numPr>
        <w:tabs>
          <w:tab w:val="left" w:pos="142"/>
          <w:tab w:val="left" w:pos="426"/>
          <w:tab w:val="left" w:pos="709"/>
        </w:tabs>
        <w:overflowPunct w:val="0"/>
        <w:autoSpaceDE w:val="0"/>
        <w:autoSpaceDN w:val="0"/>
        <w:adjustRightInd w:val="0"/>
        <w:spacing w:after="160" w:line="259" w:lineRule="auto"/>
        <w:ind w:hanging="949"/>
        <w:jc w:val="both"/>
        <w:textAlignment w:val="baseline"/>
        <w:rPr>
          <w:rFonts w:eastAsia="Times New Roman"/>
        </w:rPr>
      </w:pPr>
      <w:r w:rsidRPr="00435A37">
        <w:rPr>
          <w:rFonts w:eastAsia="Times New Roman"/>
          <w:b/>
          <w:i/>
        </w:rPr>
        <w:t>Utalványozás</w:t>
      </w:r>
    </w:p>
    <w:p w14:paraId="5AA7C309" w14:textId="77777777" w:rsidR="00C82B30" w:rsidRPr="00435A37" w:rsidRDefault="00C82B30" w:rsidP="00C82B30">
      <w:pPr>
        <w:tabs>
          <w:tab w:val="left" w:pos="142"/>
          <w:tab w:val="left" w:pos="426"/>
          <w:tab w:val="left" w:pos="709"/>
        </w:tabs>
        <w:ind w:left="1800"/>
        <w:jc w:val="both"/>
        <w:rPr>
          <w:rFonts w:eastAsia="Times New Roman"/>
        </w:rPr>
      </w:pPr>
    </w:p>
    <w:p w14:paraId="70F21771" w14:textId="77777777" w:rsidR="00C82B30" w:rsidRPr="00435A37" w:rsidRDefault="00C82B30" w:rsidP="00B1008E">
      <w:pPr>
        <w:numPr>
          <w:ilvl w:val="2"/>
          <w:numId w:val="49"/>
        </w:numPr>
        <w:tabs>
          <w:tab w:val="left" w:pos="142"/>
          <w:tab w:val="left" w:pos="426"/>
          <w:tab w:val="left" w:pos="709"/>
        </w:tabs>
        <w:overflowPunct w:val="0"/>
        <w:autoSpaceDE w:val="0"/>
        <w:autoSpaceDN w:val="0"/>
        <w:adjustRightInd w:val="0"/>
        <w:spacing w:after="160" w:line="259" w:lineRule="auto"/>
        <w:jc w:val="both"/>
        <w:textAlignment w:val="baseline"/>
        <w:rPr>
          <w:rFonts w:eastAsia="Times New Roman"/>
        </w:rPr>
      </w:pPr>
      <w:r w:rsidRPr="00435A37">
        <w:rPr>
          <w:rFonts w:eastAsia="Times New Roman"/>
        </w:rPr>
        <w:t>A helyi nemzetiségi önkormányzatnál a kiadás teljesítésének, a bevétel beszedésének vagy elszámolásának elrendelésére (utalványozás) érvényesített okmány alapján kizárólag a nemzetiségi önkormányzat elnöke vagy az általa meghatalmazott helyi nemzetiségi önkormányzati képviselő jogosult.</w:t>
      </w:r>
    </w:p>
    <w:p w14:paraId="127A4ED4" w14:textId="77777777" w:rsidR="00C82B30" w:rsidRPr="00435A37" w:rsidRDefault="00C82B30" w:rsidP="00B1008E">
      <w:pPr>
        <w:numPr>
          <w:ilvl w:val="2"/>
          <w:numId w:val="49"/>
        </w:numPr>
        <w:tabs>
          <w:tab w:val="left" w:pos="142"/>
          <w:tab w:val="left" w:pos="426"/>
          <w:tab w:val="left" w:pos="709"/>
        </w:tabs>
        <w:overflowPunct w:val="0"/>
        <w:autoSpaceDE w:val="0"/>
        <w:autoSpaceDN w:val="0"/>
        <w:adjustRightInd w:val="0"/>
        <w:spacing w:after="160" w:line="259" w:lineRule="auto"/>
        <w:jc w:val="both"/>
        <w:textAlignment w:val="baseline"/>
        <w:rPr>
          <w:rFonts w:eastAsia="Times New Roman"/>
        </w:rPr>
      </w:pPr>
      <w:r w:rsidRPr="00435A37">
        <w:rPr>
          <w:rFonts w:eastAsia="Times New Roman"/>
        </w:rPr>
        <w:t>Utalványozásra a teljesítés igazolását, és annak alapján végrehajtott érvényesítést követően kerülhet sor.</w:t>
      </w:r>
    </w:p>
    <w:p w14:paraId="792EC965" w14:textId="77777777" w:rsidR="00C82B30" w:rsidRPr="00435A37" w:rsidRDefault="00C82B30" w:rsidP="00C82B30">
      <w:pPr>
        <w:tabs>
          <w:tab w:val="left" w:pos="426"/>
          <w:tab w:val="left" w:pos="567"/>
          <w:tab w:val="left" w:pos="1134"/>
        </w:tabs>
        <w:rPr>
          <w:rFonts w:eastAsia="Times New Roman"/>
          <w:b/>
        </w:rPr>
      </w:pPr>
    </w:p>
    <w:p w14:paraId="12F1123E" w14:textId="77777777" w:rsidR="00C82B30" w:rsidRPr="00435A37" w:rsidRDefault="00C82B30" w:rsidP="00B1008E">
      <w:pPr>
        <w:numPr>
          <w:ilvl w:val="1"/>
          <w:numId w:val="49"/>
        </w:numPr>
        <w:tabs>
          <w:tab w:val="left" w:pos="426"/>
          <w:tab w:val="left" w:pos="567"/>
          <w:tab w:val="left" w:pos="1134"/>
        </w:tabs>
        <w:overflowPunct w:val="0"/>
        <w:autoSpaceDE w:val="0"/>
        <w:autoSpaceDN w:val="0"/>
        <w:adjustRightInd w:val="0"/>
        <w:spacing w:after="160" w:line="259" w:lineRule="auto"/>
        <w:ind w:hanging="949"/>
        <w:textAlignment w:val="baseline"/>
        <w:rPr>
          <w:rFonts w:eastAsia="Times New Roman"/>
          <w:b/>
          <w:i/>
        </w:rPr>
      </w:pPr>
      <w:r w:rsidRPr="00435A37">
        <w:rPr>
          <w:rFonts w:eastAsia="Times New Roman"/>
          <w:b/>
          <w:i/>
        </w:rPr>
        <w:t>Összeférhetetlenségi követelmények</w:t>
      </w:r>
    </w:p>
    <w:p w14:paraId="45559363" w14:textId="77777777" w:rsidR="00C82B30" w:rsidRPr="00435A37" w:rsidRDefault="00C82B30" w:rsidP="00C82B30">
      <w:pPr>
        <w:tabs>
          <w:tab w:val="left" w:pos="426"/>
          <w:tab w:val="left" w:pos="567"/>
          <w:tab w:val="left" w:pos="1134"/>
        </w:tabs>
        <w:ind w:left="1800"/>
        <w:rPr>
          <w:rFonts w:eastAsia="Times New Roman"/>
          <w:b/>
          <w:i/>
        </w:rPr>
      </w:pPr>
    </w:p>
    <w:p w14:paraId="7F042603" w14:textId="77777777" w:rsidR="00C82B30" w:rsidRPr="00435A37" w:rsidRDefault="00C82B30" w:rsidP="00B1008E">
      <w:pPr>
        <w:numPr>
          <w:ilvl w:val="2"/>
          <w:numId w:val="49"/>
        </w:numPr>
        <w:tabs>
          <w:tab w:val="left" w:pos="426"/>
          <w:tab w:val="left" w:pos="567"/>
          <w:tab w:val="left" w:pos="1134"/>
        </w:tabs>
        <w:overflowPunct w:val="0"/>
        <w:autoSpaceDE w:val="0"/>
        <w:autoSpaceDN w:val="0"/>
        <w:adjustRightInd w:val="0"/>
        <w:spacing w:after="160" w:line="259" w:lineRule="auto"/>
        <w:jc w:val="both"/>
        <w:textAlignment w:val="baseline"/>
        <w:rPr>
          <w:rFonts w:eastAsia="Times New Roman"/>
          <w:b/>
          <w:i/>
        </w:rPr>
      </w:pPr>
      <w:r w:rsidRPr="00435A37">
        <w:rPr>
          <w:rFonts w:eastAsia="Times New Roman"/>
        </w:rPr>
        <w:t xml:space="preserve">A helyi nemzetiségi önkormányzat tekintetében a kötelezettségvállaló és a pénzügyi ellenjegyző ugyanazon gazdasági esemény tekintetében azonos személy nem lehet. </w:t>
      </w:r>
    </w:p>
    <w:p w14:paraId="5D333441" w14:textId="77777777" w:rsidR="00C82B30" w:rsidRPr="00435A37" w:rsidRDefault="00C82B30" w:rsidP="00B1008E">
      <w:pPr>
        <w:numPr>
          <w:ilvl w:val="2"/>
          <w:numId w:val="49"/>
        </w:numPr>
        <w:tabs>
          <w:tab w:val="left" w:pos="426"/>
          <w:tab w:val="left" w:pos="567"/>
          <w:tab w:val="left" w:pos="1134"/>
        </w:tabs>
        <w:overflowPunct w:val="0"/>
        <w:autoSpaceDE w:val="0"/>
        <w:autoSpaceDN w:val="0"/>
        <w:adjustRightInd w:val="0"/>
        <w:spacing w:after="160" w:line="259" w:lineRule="auto"/>
        <w:jc w:val="both"/>
        <w:textAlignment w:val="baseline"/>
        <w:rPr>
          <w:rFonts w:eastAsia="Times New Roman"/>
          <w:b/>
          <w:i/>
        </w:rPr>
      </w:pPr>
      <w:r w:rsidRPr="00435A37">
        <w:rPr>
          <w:rFonts w:eastAsia="Times New Roman"/>
        </w:rPr>
        <w:t>Az érvényesítő ugyanazon gazdasági esemény tekintetében nem lehet azonos a kötelezettségvállalásra, utalványozásra jogosult és a teljesítést igazoló személlyel.</w:t>
      </w:r>
    </w:p>
    <w:p w14:paraId="10688280" w14:textId="77777777" w:rsidR="00C82B30" w:rsidRPr="00435A37" w:rsidRDefault="00C82B30" w:rsidP="00B1008E">
      <w:pPr>
        <w:numPr>
          <w:ilvl w:val="2"/>
          <w:numId w:val="49"/>
        </w:numPr>
        <w:tabs>
          <w:tab w:val="left" w:pos="426"/>
          <w:tab w:val="left" w:pos="567"/>
          <w:tab w:val="left" w:pos="1134"/>
        </w:tabs>
        <w:overflowPunct w:val="0"/>
        <w:autoSpaceDE w:val="0"/>
        <w:autoSpaceDN w:val="0"/>
        <w:adjustRightInd w:val="0"/>
        <w:spacing w:after="160" w:line="259" w:lineRule="auto"/>
        <w:jc w:val="both"/>
        <w:textAlignment w:val="baseline"/>
        <w:rPr>
          <w:rFonts w:eastAsia="Times New Roman"/>
          <w:b/>
          <w:i/>
        </w:rPr>
      </w:pPr>
      <w:r w:rsidRPr="00435A37">
        <w:rPr>
          <w:rFonts w:eastAsia="Times New Roman"/>
        </w:rPr>
        <w:t>A kötelezettségvállalási, pénzügyi ellenjegyzési, érvényesítési, utalványozási és teljesítés igazolásra irányuló feladatot nem végezheti az a személy, aki ezt a tevékenységet a Ptk. szerinti közeli hozzátartozója, vagy maga javára látná el.</w:t>
      </w:r>
    </w:p>
    <w:p w14:paraId="146316A9" w14:textId="77777777" w:rsidR="00C82B30" w:rsidRPr="00435A37" w:rsidRDefault="00C82B30" w:rsidP="00C82B30">
      <w:pPr>
        <w:tabs>
          <w:tab w:val="left" w:pos="426"/>
          <w:tab w:val="left" w:pos="567"/>
          <w:tab w:val="left" w:pos="1134"/>
        </w:tabs>
        <w:ind w:left="2160"/>
        <w:jc w:val="both"/>
        <w:rPr>
          <w:rFonts w:eastAsia="Times New Roman"/>
        </w:rPr>
      </w:pPr>
    </w:p>
    <w:p w14:paraId="386900AD" w14:textId="77777777" w:rsidR="00C82B30" w:rsidRPr="00435A37" w:rsidRDefault="00C82B30" w:rsidP="00B1008E">
      <w:pPr>
        <w:numPr>
          <w:ilvl w:val="0"/>
          <w:numId w:val="49"/>
        </w:numPr>
        <w:tabs>
          <w:tab w:val="left" w:pos="426"/>
          <w:tab w:val="left" w:pos="567"/>
          <w:tab w:val="left" w:pos="1134"/>
        </w:tabs>
        <w:overflowPunct w:val="0"/>
        <w:autoSpaceDE w:val="0"/>
        <w:autoSpaceDN w:val="0"/>
        <w:adjustRightInd w:val="0"/>
        <w:spacing w:after="160" w:line="259" w:lineRule="auto"/>
        <w:jc w:val="center"/>
        <w:textAlignment w:val="baseline"/>
        <w:rPr>
          <w:rFonts w:eastAsia="Times New Roman"/>
          <w:b/>
          <w:i/>
        </w:rPr>
      </w:pPr>
      <w:r w:rsidRPr="00435A37">
        <w:rPr>
          <w:rFonts w:eastAsia="Times New Roman"/>
          <w:b/>
        </w:rPr>
        <w:t>Pénzellátás</w:t>
      </w:r>
    </w:p>
    <w:p w14:paraId="2F4BB7ED" w14:textId="77777777" w:rsidR="00C82B30" w:rsidRPr="00435A37" w:rsidRDefault="00C82B30" w:rsidP="00C82B30">
      <w:pPr>
        <w:tabs>
          <w:tab w:val="left" w:pos="426"/>
          <w:tab w:val="left" w:pos="567"/>
          <w:tab w:val="left" w:pos="1134"/>
        </w:tabs>
        <w:rPr>
          <w:rFonts w:eastAsia="Times New Roman"/>
          <w:b/>
        </w:rPr>
      </w:pPr>
    </w:p>
    <w:p w14:paraId="06DBD917" w14:textId="77777777" w:rsidR="00C82B30" w:rsidRPr="00435A37" w:rsidRDefault="00C82B30" w:rsidP="00B1008E">
      <w:pPr>
        <w:numPr>
          <w:ilvl w:val="1"/>
          <w:numId w:val="54"/>
        </w:numPr>
        <w:tabs>
          <w:tab w:val="left" w:pos="426"/>
          <w:tab w:val="left" w:pos="567"/>
          <w:tab w:val="left" w:pos="1134"/>
        </w:tabs>
        <w:overflowPunct w:val="0"/>
        <w:autoSpaceDE w:val="0"/>
        <w:autoSpaceDN w:val="0"/>
        <w:adjustRightInd w:val="0"/>
        <w:spacing w:after="160" w:line="259" w:lineRule="auto"/>
        <w:jc w:val="both"/>
        <w:textAlignment w:val="baseline"/>
        <w:rPr>
          <w:rFonts w:eastAsia="Times New Roman"/>
          <w:b/>
          <w:i/>
        </w:rPr>
      </w:pPr>
      <w:r w:rsidRPr="00435A37">
        <w:rPr>
          <w:rFonts w:eastAsia="Times New Roman"/>
        </w:rPr>
        <w:t>A helyi nemzetiségi önkormányzat a helyi önkormányzat számlavezető pénzintézeténél vezeti pénzforgalmi számláját.</w:t>
      </w:r>
    </w:p>
    <w:p w14:paraId="3B24009A" w14:textId="77777777" w:rsidR="00C82B30" w:rsidRPr="00435A37" w:rsidRDefault="00C82B30" w:rsidP="00B1008E">
      <w:pPr>
        <w:numPr>
          <w:ilvl w:val="1"/>
          <w:numId w:val="54"/>
        </w:numPr>
        <w:tabs>
          <w:tab w:val="left" w:pos="426"/>
          <w:tab w:val="left" w:pos="567"/>
          <w:tab w:val="left" w:pos="1134"/>
        </w:tabs>
        <w:overflowPunct w:val="0"/>
        <w:autoSpaceDE w:val="0"/>
        <w:autoSpaceDN w:val="0"/>
        <w:adjustRightInd w:val="0"/>
        <w:spacing w:after="160" w:line="259" w:lineRule="auto"/>
        <w:jc w:val="both"/>
        <w:textAlignment w:val="baseline"/>
        <w:rPr>
          <w:rFonts w:eastAsia="Times New Roman"/>
          <w:b/>
          <w:i/>
        </w:rPr>
      </w:pPr>
      <w:r w:rsidRPr="00435A37">
        <w:rPr>
          <w:rFonts w:eastAsia="Times New Roman"/>
        </w:rPr>
        <w:t>A nemzetiségi önkormányzat csak egy pénzforgalmi számlával rendelkezhet.</w:t>
      </w:r>
    </w:p>
    <w:p w14:paraId="6F37E517" w14:textId="77777777" w:rsidR="00C82B30" w:rsidRPr="00435A37" w:rsidRDefault="00C82B30" w:rsidP="00B1008E">
      <w:pPr>
        <w:numPr>
          <w:ilvl w:val="1"/>
          <w:numId w:val="54"/>
        </w:numPr>
        <w:tabs>
          <w:tab w:val="left" w:pos="426"/>
          <w:tab w:val="left" w:pos="567"/>
          <w:tab w:val="left" w:pos="1134"/>
        </w:tabs>
        <w:overflowPunct w:val="0"/>
        <w:autoSpaceDE w:val="0"/>
        <w:autoSpaceDN w:val="0"/>
        <w:adjustRightInd w:val="0"/>
        <w:spacing w:after="160" w:line="259" w:lineRule="auto"/>
        <w:jc w:val="both"/>
        <w:textAlignment w:val="baseline"/>
        <w:rPr>
          <w:rFonts w:eastAsia="Times New Roman"/>
          <w:b/>
          <w:i/>
        </w:rPr>
      </w:pPr>
      <w:r w:rsidRPr="00435A37">
        <w:rPr>
          <w:rFonts w:eastAsia="Times New Roman"/>
        </w:rPr>
        <w:t>A helyi önkormányzat pénztár helyiségében – a pénztári órák betartása mellett – működik a helyi nemzetiségi önkormányzat saját házipénztára, melyet a helyi önkormányzat kijelölt köztisztviselője kezel.</w:t>
      </w:r>
    </w:p>
    <w:p w14:paraId="4E5C98B1" w14:textId="77777777" w:rsidR="00C82B30" w:rsidRPr="00435A37" w:rsidRDefault="00C82B30" w:rsidP="00B1008E">
      <w:pPr>
        <w:numPr>
          <w:ilvl w:val="1"/>
          <w:numId w:val="54"/>
        </w:numPr>
        <w:tabs>
          <w:tab w:val="left" w:pos="426"/>
          <w:tab w:val="left" w:pos="567"/>
          <w:tab w:val="left" w:pos="1134"/>
        </w:tabs>
        <w:overflowPunct w:val="0"/>
        <w:autoSpaceDE w:val="0"/>
        <w:autoSpaceDN w:val="0"/>
        <w:adjustRightInd w:val="0"/>
        <w:spacing w:after="160" w:line="259" w:lineRule="auto"/>
        <w:jc w:val="both"/>
        <w:textAlignment w:val="baseline"/>
        <w:rPr>
          <w:rFonts w:eastAsia="Times New Roman"/>
          <w:b/>
          <w:i/>
        </w:rPr>
      </w:pPr>
      <w:r w:rsidRPr="00435A37">
        <w:rPr>
          <w:rFonts w:eastAsia="Times New Roman"/>
        </w:rPr>
        <w:t>A nemzetiségi önkormányzat törzskönyvi nyilvántartásba vételével és adószám igénylésével kapcsolatos feladatokat a Biharkeresztes Közös Önkormányzati Hivatal Pénzügyi Irodája látja el.</w:t>
      </w:r>
    </w:p>
    <w:p w14:paraId="515AA986" w14:textId="77777777" w:rsidR="00C82B30" w:rsidRPr="00435A37" w:rsidRDefault="00C82B30" w:rsidP="00C82B30">
      <w:pPr>
        <w:tabs>
          <w:tab w:val="left" w:pos="426"/>
          <w:tab w:val="left" w:pos="567"/>
          <w:tab w:val="left" w:pos="1134"/>
        </w:tabs>
        <w:rPr>
          <w:rFonts w:eastAsia="Times New Roman"/>
        </w:rPr>
      </w:pPr>
    </w:p>
    <w:p w14:paraId="1E2650C0" w14:textId="77777777" w:rsidR="00C82B30" w:rsidRPr="00435A37" w:rsidRDefault="00C82B30" w:rsidP="00B1008E">
      <w:pPr>
        <w:numPr>
          <w:ilvl w:val="0"/>
          <w:numId w:val="49"/>
        </w:numPr>
        <w:tabs>
          <w:tab w:val="left" w:pos="426"/>
          <w:tab w:val="left" w:pos="567"/>
          <w:tab w:val="left" w:pos="1134"/>
        </w:tabs>
        <w:overflowPunct w:val="0"/>
        <w:autoSpaceDE w:val="0"/>
        <w:autoSpaceDN w:val="0"/>
        <w:adjustRightInd w:val="0"/>
        <w:spacing w:after="160" w:line="259" w:lineRule="auto"/>
        <w:jc w:val="center"/>
        <w:textAlignment w:val="baseline"/>
        <w:rPr>
          <w:rFonts w:eastAsia="Times New Roman"/>
          <w:b/>
          <w:i/>
        </w:rPr>
      </w:pPr>
      <w:r w:rsidRPr="00435A37">
        <w:rPr>
          <w:rFonts w:eastAsia="Times New Roman"/>
          <w:b/>
        </w:rPr>
        <w:t>Vagyongazdálkodás</w:t>
      </w:r>
    </w:p>
    <w:p w14:paraId="3EF48BC6" w14:textId="77777777" w:rsidR="00C82B30" w:rsidRPr="00435A37" w:rsidRDefault="00C82B30" w:rsidP="00C82B30">
      <w:pPr>
        <w:tabs>
          <w:tab w:val="left" w:pos="426"/>
          <w:tab w:val="left" w:pos="567"/>
          <w:tab w:val="left" w:pos="1134"/>
        </w:tabs>
        <w:ind w:left="1800"/>
        <w:rPr>
          <w:rFonts w:eastAsia="Times New Roman"/>
          <w:b/>
        </w:rPr>
      </w:pPr>
    </w:p>
    <w:p w14:paraId="46A30358" w14:textId="77777777" w:rsidR="00C82B30" w:rsidRPr="00435A37" w:rsidRDefault="00C82B30" w:rsidP="00B1008E">
      <w:pPr>
        <w:numPr>
          <w:ilvl w:val="1"/>
          <w:numId w:val="53"/>
        </w:numPr>
        <w:tabs>
          <w:tab w:val="left" w:pos="426"/>
          <w:tab w:val="left" w:pos="567"/>
          <w:tab w:val="left" w:pos="1134"/>
        </w:tabs>
        <w:overflowPunct w:val="0"/>
        <w:autoSpaceDE w:val="0"/>
        <w:autoSpaceDN w:val="0"/>
        <w:adjustRightInd w:val="0"/>
        <w:spacing w:after="160" w:line="259" w:lineRule="auto"/>
        <w:jc w:val="both"/>
        <w:textAlignment w:val="baseline"/>
        <w:rPr>
          <w:rFonts w:eastAsia="Times New Roman"/>
        </w:rPr>
      </w:pPr>
      <w:r w:rsidRPr="00435A37">
        <w:rPr>
          <w:rFonts w:eastAsia="Times New Roman"/>
        </w:rPr>
        <w:t>A helyi nemzetiségi önkormányzat vagyoni és pénzügyi helyzetéről a közös önkormányzati hivatal elkülönített nyilvántartást vezet.</w:t>
      </w:r>
    </w:p>
    <w:p w14:paraId="76C42DB1" w14:textId="77777777" w:rsidR="00C82B30" w:rsidRPr="00435A37" w:rsidRDefault="00C82B30" w:rsidP="00B1008E">
      <w:pPr>
        <w:numPr>
          <w:ilvl w:val="1"/>
          <w:numId w:val="53"/>
        </w:numPr>
        <w:tabs>
          <w:tab w:val="left" w:pos="426"/>
          <w:tab w:val="left" w:pos="567"/>
          <w:tab w:val="left" w:pos="1134"/>
        </w:tabs>
        <w:overflowPunct w:val="0"/>
        <w:autoSpaceDE w:val="0"/>
        <w:autoSpaceDN w:val="0"/>
        <w:adjustRightInd w:val="0"/>
        <w:spacing w:after="160" w:line="259" w:lineRule="auto"/>
        <w:jc w:val="both"/>
        <w:textAlignment w:val="baseline"/>
        <w:rPr>
          <w:rFonts w:eastAsia="Times New Roman"/>
        </w:rPr>
      </w:pPr>
      <w:r w:rsidRPr="00435A37">
        <w:rPr>
          <w:rFonts w:eastAsia="Times New Roman"/>
        </w:rPr>
        <w:t>Az adatszolgáltatás során szolgáltatott adatok valódiságáért, a számviteli szabályokkal és a statisztikai rendszerrel való tartalmi egyezőségért a nemzetiségi önkormányzat tekintetében az elnök a felelős.</w:t>
      </w:r>
    </w:p>
    <w:p w14:paraId="5F19E0A0" w14:textId="77777777" w:rsidR="00C82B30" w:rsidRPr="00435A37" w:rsidRDefault="00C82B30" w:rsidP="00C82B30">
      <w:pPr>
        <w:tabs>
          <w:tab w:val="left" w:pos="426"/>
          <w:tab w:val="left" w:pos="567"/>
          <w:tab w:val="left" w:pos="1134"/>
        </w:tabs>
        <w:jc w:val="both"/>
        <w:rPr>
          <w:rFonts w:eastAsia="Times New Roman"/>
        </w:rPr>
      </w:pPr>
    </w:p>
    <w:p w14:paraId="7ECB47BE" w14:textId="77777777" w:rsidR="00C82B30" w:rsidRPr="00435A37" w:rsidRDefault="00C82B30" w:rsidP="00B1008E">
      <w:pPr>
        <w:numPr>
          <w:ilvl w:val="0"/>
          <w:numId w:val="49"/>
        </w:numPr>
        <w:tabs>
          <w:tab w:val="left" w:pos="426"/>
          <w:tab w:val="left" w:pos="567"/>
          <w:tab w:val="left" w:pos="1134"/>
        </w:tabs>
        <w:overflowPunct w:val="0"/>
        <w:autoSpaceDE w:val="0"/>
        <w:autoSpaceDN w:val="0"/>
        <w:adjustRightInd w:val="0"/>
        <w:spacing w:after="160" w:line="259" w:lineRule="auto"/>
        <w:jc w:val="center"/>
        <w:textAlignment w:val="baseline"/>
        <w:rPr>
          <w:rFonts w:eastAsia="Times New Roman"/>
          <w:b/>
        </w:rPr>
      </w:pPr>
      <w:r w:rsidRPr="00435A37">
        <w:rPr>
          <w:rFonts w:eastAsia="Times New Roman"/>
          <w:b/>
        </w:rPr>
        <w:t>Belső ellenőrzés</w:t>
      </w:r>
    </w:p>
    <w:p w14:paraId="578C3A42" w14:textId="77777777" w:rsidR="00C82B30" w:rsidRPr="00435A37" w:rsidRDefault="00C82B30" w:rsidP="00C82B30">
      <w:pPr>
        <w:tabs>
          <w:tab w:val="left" w:pos="426"/>
          <w:tab w:val="left" w:pos="567"/>
          <w:tab w:val="left" w:pos="1134"/>
        </w:tabs>
        <w:ind w:left="1800"/>
        <w:rPr>
          <w:rFonts w:eastAsia="Times New Roman"/>
          <w:b/>
        </w:rPr>
      </w:pPr>
    </w:p>
    <w:p w14:paraId="39A3E818" w14:textId="77777777" w:rsidR="00C82B30" w:rsidRPr="00435A37" w:rsidRDefault="00C82B30" w:rsidP="00B1008E">
      <w:pPr>
        <w:numPr>
          <w:ilvl w:val="1"/>
          <w:numId w:val="52"/>
        </w:numPr>
        <w:tabs>
          <w:tab w:val="left" w:pos="426"/>
          <w:tab w:val="left" w:pos="567"/>
          <w:tab w:val="left" w:pos="1134"/>
        </w:tabs>
        <w:overflowPunct w:val="0"/>
        <w:autoSpaceDE w:val="0"/>
        <w:autoSpaceDN w:val="0"/>
        <w:adjustRightInd w:val="0"/>
        <w:spacing w:after="160" w:line="259" w:lineRule="auto"/>
        <w:jc w:val="both"/>
        <w:textAlignment w:val="baseline"/>
        <w:rPr>
          <w:rFonts w:eastAsia="Times New Roman"/>
        </w:rPr>
      </w:pPr>
      <w:r w:rsidRPr="00435A37">
        <w:rPr>
          <w:rFonts w:eastAsia="Times New Roman"/>
        </w:rPr>
        <w:t>A helyi önkormányzati hivatal a helyi nemzetiségi önkormányzat vonatkozásában köteles a belső kontrollrendszer keretében kialakítani, működtetni és fejleszteni a kontrollkörnyezetet, a kockázatkezelési rendszert, a kontrolltevékenységet, az információ és kommunikációs rendszert, továbbá a nyomon követési rendszert.</w:t>
      </w:r>
    </w:p>
    <w:p w14:paraId="600BACB2" w14:textId="77777777" w:rsidR="00C82B30" w:rsidRPr="00435A37" w:rsidRDefault="00C82B30" w:rsidP="00B1008E">
      <w:pPr>
        <w:numPr>
          <w:ilvl w:val="1"/>
          <w:numId w:val="52"/>
        </w:numPr>
        <w:tabs>
          <w:tab w:val="left" w:pos="426"/>
          <w:tab w:val="left" w:pos="567"/>
          <w:tab w:val="left" w:pos="1134"/>
        </w:tabs>
        <w:overflowPunct w:val="0"/>
        <w:autoSpaceDE w:val="0"/>
        <w:autoSpaceDN w:val="0"/>
        <w:adjustRightInd w:val="0"/>
        <w:spacing w:after="160" w:line="259" w:lineRule="auto"/>
        <w:jc w:val="both"/>
        <w:textAlignment w:val="baseline"/>
        <w:rPr>
          <w:rFonts w:eastAsia="Times New Roman"/>
        </w:rPr>
      </w:pPr>
      <w:r w:rsidRPr="00435A37">
        <w:rPr>
          <w:rFonts w:eastAsia="Times New Roman"/>
        </w:rPr>
        <w:t>A helyi nemzetiségi önkormányzat belső ellenőrzését az önkormányzati társulás keretében megbízott belső ellenőr végzi. Belső ellenőrzésre a kockázatelemzéssel alátámasztott éves belső ellenőrzési tervben meghatározottak szerint kerül sor.</w:t>
      </w:r>
    </w:p>
    <w:p w14:paraId="3AED098C" w14:textId="77777777" w:rsidR="00C82B30" w:rsidRPr="00435A37" w:rsidRDefault="00C82B30" w:rsidP="00C82B30">
      <w:pPr>
        <w:jc w:val="both"/>
        <w:rPr>
          <w:rFonts w:eastAsia="Times New Roman"/>
        </w:rPr>
      </w:pPr>
    </w:p>
    <w:p w14:paraId="32941461" w14:textId="77777777" w:rsidR="00C82B30" w:rsidRPr="00435A37" w:rsidRDefault="00C82B30" w:rsidP="00B1008E">
      <w:pPr>
        <w:numPr>
          <w:ilvl w:val="0"/>
          <w:numId w:val="47"/>
        </w:numPr>
        <w:overflowPunct w:val="0"/>
        <w:autoSpaceDE w:val="0"/>
        <w:autoSpaceDN w:val="0"/>
        <w:adjustRightInd w:val="0"/>
        <w:spacing w:after="160" w:line="259" w:lineRule="auto"/>
        <w:jc w:val="center"/>
        <w:textAlignment w:val="baseline"/>
        <w:rPr>
          <w:rFonts w:eastAsia="Times New Roman"/>
          <w:b/>
        </w:rPr>
      </w:pPr>
      <w:r w:rsidRPr="00435A37">
        <w:rPr>
          <w:rFonts w:eastAsia="Times New Roman"/>
        </w:rPr>
        <w:t xml:space="preserve"> </w:t>
      </w:r>
      <w:r w:rsidRPr="00435A37">
        <w:rPr>
          <w:rFonts w:eastAsia="Times New Roman"/>
          <w:b/>
        </w:rPr>
        <w:t>ZÁRÓ RENDELKEZÉSEK</w:t>
      </w:r>
    </w:p>
    <w:p w14:paraId="75DEA2E1" w14:textId="77777777" w:rsidR="00C82B30" w:rsidRPr="00435A37" w:rsidRDefault="00C82B30" w:rsidP="00C82B30">
      <w:pPr>
        <w:jc w:val="both"/>
        <w:rPr>
          <w:rFonts w:eastAsia="Times New Roman"/>
        </w:rPr>
      </w:pPr>
    </w:p>
    <w:p w14:paraId="791B832D" w14:textId="77777777" w:rsidR="00C82B30" w:rsidRPr="00435A37" w:rsidRDefault="00C82B30" w:rsidP="00C82B30">
      <w:pPr>
        <w:jc w:val="both"/>
        <w:rPr>
          <w:rFonts w:eastAsia="Times New Roman"/>
        </w:rPr>
      </w:pPr>
      <w:r w:rsidRPr="00435A37">
        <w:rPr>
          <w:rFonts w:eastAsia="Times New Roman"/>
        </w:rPr>
        <w:t xml:space="preserve">Jelen együttműködési megállapodás nem a helyi önkormányzattól átvállalt közfeladatok ellátására irányul. Az együttműködési megállapodást évente január 31. napjáig felül kell vizsgálni és szükség szerint módosítani kell. A jegyző a megállapodás vonatkozó jogszabályok változása miatti módosításának szükségességét a helyi és a nemzetiségi önkormányzatnak jelzi. A jelzés alapján a Képviselő-testület és a nemzetiségi önkormányzat képviselő-testülete a megállapodást szükség esetén módosítja. </w:t>
      </w:r>
    </w:p>
    <w:p w14:paraId="2F8455DA" w14:textId="77777777" w:rsidR="00C82B30" w:rsidRPr="00435A37" w:rsidRDefault="00C82B30" w:rsidP="00C82B30">
      <w:pPr>
        <w:jc w:val="both"/>
        <w:rPr>
          <w:rFonts w:eastAsia="Times New Roman"/>
        </w:rPr>
      </w:pPr>
    </w:p>
    <w:p w14:paraId="02DE5375" w14:textId="77777777" w:rsidR="00C82B30" w:rsidRPr="00435A37" w:rsidRDefault="00C82B30" w:rsidP="00C82B30">
      <w:pPr>
        <w:jc w:val="both"/>
        <w:rPr>
          <w:rFonts w:eastAsia="Times New Roman"/>
        </w:rPr>
      </w:pPr>
      <w:r w:rsidRPr="00435A37">
        <w:rPr>
          <w:rFonts w:eastAsia="Times New Roman"/>
        </w:rPr>
        <w:t>Jelen megállapodás a felek általi aláírását követően …………………... napjától lép hatályba.</w:t>
      </w:r>
    </w:p>
    <w:p w14:paraId="26345904" w14:textId="77777777" w:rsidR="00C82B30" w:rsidRPr="00435A37" w:rsidRDefault="00C82B30" w:rsidP="00C82B30">
      <w:pPr>
        <w:jc w:val="both"/>
        <w:rPr>
          <w:rFonts w:eastAsia="Times New Roman"/>
          <w:b/>
        </w:rPr>
      </w:pPr>
    </w:p>
    <w:p w14:paraId="4147BA0F" w14:textId="77777777" w:rsidR="00C82B30" w:rsidRPr="00435A37" w:rsidRDefault="00C82B30" w:rsidP="00C82B30">
      <w:pPr>
        <w:jc w:val="both"/>
        <w:rPr>
          <w:rFonts w:eastAsia="Times New Roman"/>
          <w:b/>
        </w:rPr>
      </w:pPr>
      <w:r w:rsidRPr="00435A37">
        <w:rPr>
          <w:rFonts w:eastAsia="Times New Roman"/>
          <w:b/>
        </w:rPr>
        <w:t>Bojt, ……………………</w:t>
      </w:r>
    </w:p>
    <w:p w14:paraId="77B9A67D" w14:textId="77777777" w:rsidR="00C82B30" w:rsidRPr="00435A37" w:rsidRDefault="00C82B30" w:rsidP="00C82B30">
      <w:pPr>
        <w:jc w:val="both"/>
        <w:rPr>
          <w:rFonts w:eastAsia="Times New Roman"/>
        </w:rPr>
      </w:pPr>
    </w:p>
    <w:p w14:paraId="28350FD5" w14:textId="77777777" w:rsidR="00C82B30" w:rsidRPr="00435A37" w:rsidRDefault="00C82B30" w:rsidP="00C82B30">
      <w:pPr>
        <w:jc w:val="both"/>
        <w:rPr>
          <w:rFonts w:eastAsia="Times New Roman"/>
        </w:rPr>
      </w:pPr>
      <w:r w:rsidRPr="00435A37">
        <w:rPr>
          <w:rFonts w:eastAsia="Times New Roman"/>
        </w:rPr>
        <w:t>………………………………………</w:t>
      </w:r>
      <w:r w:rsidRPr="00435A37">
        <w:rPr>
          <w:rFonts w:eastAsia="Times New Roman"/>
        </w:rPr>
        <w:tab/>
      </w:r>
      <w:r w:rsidRPr="00435A37">
        <w:rPr>
          <w:rFonts w:eastAsia="Times New Roman"/>
        </w:rPr>
        <w:tab/>
      </w:r>
      <w:r w:rsidRPr="00435A37">
        <w:rPr>
          <w:rFonts w:eastAsia="Times New Roman"/>
        </w:rPr>
        <w:tab/>
        <w:t>………………………………</w:t>
      </w:r>
    </w:p>
    <w:p w14:paraId="16AD3320" w14:textId="69CF12F1" w:rsidR="00C82B30" w:rsidRPr="00435A37" w:rsidRDefault="00C82B30" w:rsidP="00C43382">
      <w:pPr>
        <w:ind w:left="5676" w:hanging="5676"/>
        <w:jc w:val="both"/>
        <w:rPr>
          <w:rFonts w:eastAsia="Times New Roman"/>
          <w:b/>
          <w:sz w:val="22"/>
          <w:szCs w:val="22"/>
        </w:rPr>
      </w:pPr>
      <w:r w:rsidRPr="00435A37">
        <w:rPr>
          <w:rFonts w:eastAsia="Times New Roman"/>
          <w:b/>
          <w:sz w:val="22"/>
          <w:szCs w:val="22"/>
        </w:rPr>
        <w:t xml:space="preserve">Bojt Község Önkormányzata  </w:t>
      </w:r>
      <w:r w:rsidRPr="00435A37">
        <w:rPr>
          <w:rFonts w:eastAsia="Times New Roman"/>
          <w:b/>
          <w:sz w:val="22"/>
          <w:szCs w:val="22"/>
        </w:rPr>
        <w:tab/>
        <w:t xml:space="preserve">Bojt Község Román Nemzetiségi </w:t>
      </w:r>
      <w:r w:rsidR="005B78D7">
        <w:rPr>
          <w:rFonts w:eastAsia="Times New Roman"/>
          <w:b/>
          <w:sz w:val="22"/>
          <w:szCs w:val="22"/>
        </w:rPr>
        <w:t xml:space="preserve">   </w:t>
      </w:r>
      <w:r w:rsidR="00C43382">
        <w:rPr>
          <w:rFonts w:eastAsia="Times New Roman"/>
          <w:b/>
          <w:sz w:val="22"/>
          <w:szCs w:val="22"/>
        </w:rPr>
        <w:t xml:space="preserve">                  </w:t>
      </w:r>
      <w:r w:rsidRPr="00435A37">
        <w:rPr>
          <w:rFonts w:eastAsia="Times New Roman"/>
          <w:b/>
          <w:sz w:val="22"/>
          <w:szCs w:val="22"/>
        </w:rPr>
        <w:t>Önkormányzata</w:t>
      </w:r>
    </w:p>
    <w:p w14:paraId="0D8F16D0" w14:textId="77777777" w:rsidR="00C82B30" w:rsidRPr="00435A37" w:rsidRDefault="00C82B30" w:rsidP="00C82B30">
      <w:pPr>
        <w:jc w:val="both"/>
        <w:rPr>
          <w:rFonts w:eastAsia="Times New Roman"/>
          <w:b/>
          <w:sz w:val="22"/>
          <w:szCs w:val="22"/>
        </w:rPr>
      </w:pPr>
      <w:r w:rsidRPr="00435A37">
        <w:rPr>
          <w:rFonts w:eastAsia="Times New Roman"/>
          <w:b/>
          <w:sz w:val="22"/>
          <w:szCs w:val="22"/>
        </w:rPr>
        <w:t xml:space="preserve">   Bereginé Szegedi Hajnalka</w:t>
      </w:r>
      <w:r w:rsidRPr="00435A37">
        <w:rPr>
          <w:rFonts w:eastAsia="Times New Roman"/>
          <w:b/>
          <w:sz w:val="22"/>
          <w:szCs w:val="22"/>
        </w:rPr>
        <w:tab/>
      </w:r>
      <w:r w:rsidRPr="00435A37">
        <w:rPr>
          <w:rFonts w:eastAsia="Times New Roman"/>
          <w:b/>
          <w:sz w:val="22"/>
          <w:szCs w:val="22"/>
        </w:rPr>
        <w:tab/>
      </w:r>
      <w:r w:rsidRPr="00435A37">
        <w:rPr>
          <w:rFonts w:eastAsia="Times New Roman"/>
          <w:b/>
          <w:sz w:val="22"/>
          <w:szCs w:val="22"/>
        </w:rPr>
        <w:tab/>
      </w:r>
      <w:r w:rsidRPr="00435A37">
        <w:rPr>
          <w:rFonts w:eastAsia="Times New Roman"/>
          <w:b/>
          <w:sz w:val="22"/>
          <w:szCs w:val="22"/>
        </w:rPr>
        <w:tab/>
      </w:r>
      <w:r w:rsidRPr="00435A37">
        <w:rPr>
          <w:rFonts w:eastAsia="Times New Roman"/>
          <w:b/>
          <w:sz w:val="22"/>
          <w:szCs w:val="22"/>
        </w:rPr>
        <w:tab/>
        <w:t xml:space="preserve">                   Farkas László </w:t>
      </w:r>
    </w:p>
    <w:p w14:paraId="456AE847" w14:textId="77777777" w:rsidR="00C82B30" w:rsidRPr="00435A37" w:rsidRDefault="00C82B30" w:rsidP="00C82B30">
      <w:pPr>
        <w:jc w:val="both"/>
        <w:rPr>
          <w:rFonts w:eastAsia="Times New Roman"/>
          <w:sz w:val="22"/>
          <w:szCs w:val="22"/>
        </w:rPr>
      </w:pPr>
      <w:r w:rsidRPr="00435A37">
        <w:rPr>
          <w:rFonts w:eastAsia="Times New Roman"/>
          <w:sz w:val="22"/>
          <w:szCs w:val="22"/>
        </w:rPr>
        <w:t xml:space="preserve">               polgármester                                                              </w:t>
      </w:r>
      <w:r w:rsidRPr="00435A37">
        <w:rPr>
          <w:rFonts w:eastAsia="Times New Roman"/>
          <w:sz w:val="22"/>
          <w:szCs w:val="22"/>
        </w:rPr>
        <w:tab/>
        <w:t xml:space="preserve">      </w:t>
      </w:r>
      <w:r w:rsidRPr="00435A37">
        <w:rPr>
          <w:rFonts w:eastAsia="Times New Roman"/>
          <w:sz w:val="22"/>
          <w:szCs w:val="22"/>
        </w:rPr>
        <w:tab/>
        <w:t xml:space="preserve">           elnök</w:t>
      </w:r>
    </w:p>
    <w:p w14:paraId="315DC6E8" w14:textId="77777777" w:rsidR="00C82B30" w:rsidRPr="00435A37" w:rsidRDefault="00C82B30" w:rsidP="00C82B30">
      <w:pPr>
        <w:jc w:val="both"/>
        <w:rPr>
          <w:rFonts w:eastAsia="Times New Roman"/>
        </w:rPr>
      </w:pPr>
    </w:p>
    <w:p w14:paraId="75A48752" w14:textId="77777777" w:rsidR="00C82B30" w:rsidRPr="00435A37" w:rsidRDefault="00C82B30" w:rsidP="00C82B30">
      <w:pPr>
        <w:rPr>
          <w:i/>
          <w:iCs/>
          <w:sz w:val="22"/>
          <w:szCs w:val="22"/>
        </w:rPr>
      </w:pPr>
      <w:r w:rsidRPr="00435A37">
        <w:rPr>
          <w:rFonts w:eastAsia="Times New Roman"/>
          <w:b/>
        </w:rPr>
        <w:t>Záradék</w:t>
      </w:r>
      <w:r w:rsidRPr="00435A37">
        <w:rPr>
          <w:rFonts w:eastAsia="Times New Roman"/>
        </w:rPr>
        <w:t>: A megállapodást Bojt Község Önkormányzat Képviselő-testülete a   /….. (  ) számú határozatával, Bojt Község Román Nemzetiségi Önkormányzat Képviselő-testülete a   /…. (  ) számú határozatával jóváhagyta.</w:t>
      </w:r>
    </w:p>
    <w:p w14:paraId="43E85B36" w14:textId="77777777" w:rsidR="00C82B30" w:rsidRDefault="00C82B30" w:rsidP="00C82B30">
      <w:pPr>
        <w:widowControl w:val="0"/>
        <w:jc w:val="both"/>
        <w:rPr>
          <w:b/>
          <w:sz w:val="22"/>
          <w:szCs w:val="22"/>
        </w:rPr>
      </w:pPr>
    </w:p>
    <w:p w14:paraId="384B247A" w14:textId="77777777" w:rsidR="00C43382" w:rsidRDefault="00C43382" w:rsidP="00C82B30">
      <w:pPr>
        <w:widowControl w:val="0"/>
        <w:jc w:val="both"/>
        <w:rPr>
          <w:b/>
          <w:sz w:val="22"/>
          <w:szCs w:val="22"/>
        </w:rPr>
      </w:pPr>
    </w:p>
    <w:p w14:paraId="1CC81728" w14:textId="77777777" w:rsidR="00C43382" w:rsidRDefault="00C43382" w:rsidP="00C82B30">
      <w:pPr>
        <w:widowControl w:val="0"/>
        <w:jc w:val="both"/>
        <w:rPr>
          <w:b/>
          <w:sz w:val="22"/>
          <w:szCs w:val="22"/>
        </w:rPr>
      </w:pPr>
    </w:p>
    <w:p w14:paraId="43FFFB5C" w14:textId="77777777" w:rsidR="00C82B30" w:rsidRDefault="00C82B30" w:rsidP="00C82B30">
      <w:pPr>
        <w:widowControl w:val="0"/>
        <w:jc w:val="both"/>
        <w:rPr>
          <w:b/>
          <w:sz w:val="22"/>
          <w:szCs w:val="22"/>
        </w:rPr>
      </w:pPr>
    </w:p>
    <w:p w14:paraId="4E5AE2F8" w14:textId="77777777" w:rsidR="00C82B30" w:rsidRPr="00435A37" w:rsidRDefault="00C82B30" w:rsidP="00C82B30">
      <w:pPr>
        <w:widowControl w:val="0"/>
        <w:jc w:val="both"/>
        <w:rPr>
          <w:b/>
        </w:rPr>
      </w:pPr>
      <w:r w:rsidRPr="00435A37">
        <w:rPr>
          <w:b/>
        </w:rPr>
        <w:lastRenderedPageBreak/>
        <w:t>1. számú Függelék:</w:t>
      </w:r>
    </w:p>
    <w:p w14:paraId="0FC2292D" w14:textId="77777777" w:rsidR="00C82B30" w:rsidRPr="00435A37" w:rsidRDefault="00C82B30" w:rsidP="00C82B30">
      <w:pPr>
        <w:spacing w:line="276" w:lineRule="auto"/>
        <w:jc w:val="both"/>
        <w:rPr>
          <w:b/>
        </w:rPr>
      </w:pPr>
    </w:p>
    <w:p w14:paraId="26B25819" w14:textId="77777777" w:rsidR="00C82B30" w:rsidRPr="00435A37" w:rsidRDefault="00C82B30" w:rsidP="00C82B30">
      <w:pPr>
        <w:spacing w:line="276" w:lineRule="auto"/>
        <w:jc w:val="both"/>
      </w:pPr>
      <w:r w:rsidRPr="00435A37">
        <w:t>Utalványozásra jogosult személyek:</w:t>
      </w:r>
    </w:p>
    <w:p w14:paraId="22EA8C21" w14:textId="77777777" w:rsidR="00C82B30" w:rsidRPr="00435A37" w:rsidRDefault="00C82B30" w:rsidP="00C82B30">
      <w:pPr>
        <w:spacing w:line="276" w:lineRule="auto"/>
        <w:jc w:val="both"/>
      </w:pPr>
    </w:p>
    <w:p w14:paraId="1B0E87B0" w14:textId="77777777" w:rsidR="00C82B30" w:rsidRPr="00435A37" w:rsidRDefault="00C82B30" w:rsidP="00C82B30">
      <w:pPr>
        <w:spacing w:line="360" w:lineRule="auto"/>
        <w:jc w:val="both"/>
      </w:pPr>
      <w:r w:rsidRPr="00435A37">
        <w:tab/>
      </w:r>
      <w:r w:rsidRPr="00435A37">
        <w:tab/>
      </w:r>
      <w:r w:rsidRPr="00435A37">
        <w:tab/>
      </w:r>
      <w:r w:rsidRPr="00435A37">
        <w:tab/>
        <w:t>Farkas László elnök</w:t>
      </w:r>
      <w:r w:rsidRPr="00435A37">
        <w:tab/>
      </w:r>
      <w:r w:rsidRPr="00435A37">
        <w:tab/>
      </w:r>
      <w:r w:rsidRPr="00435A37">
        <w:tab/>
        <w:t>Bojt, Kossuth u. 37.</w:t>
      </w:r>
    </w:p>
    <w:p w14:paraId="1778192C" w14:textId="77777777" w:rsidR="00C82B30" w:rsidRPr="00435A37" w:rsidRDefault="00C82B30" w:rsidP="00C82B30">
      <w:pPr>
        <w:spacing w:line="360" w:lineRule="auto"/>
        <w:jc w:val="both"/>
      </w:pPr>
      <w:r w:rsidRPr="00435A37">
        <w:tab/>
      </w:r>
      <w:r w:rsidRPr="00435A37">
        <w:tab/>
      </w:r>
      <w:r w:rsidRPr="00435A37">
        <w:tab/>
      </w:r>
      <w:r w:rsidRPr="00435A37">
        <w:tab/>
        <w:t>Szabó László elnökhelyettes</w:t>
      </w:r>
      <w:r w:rsidRPr="00435A37">
        <w:tab/>
      </w:r>
      <w:r w:rsidRPr="00435A37">
        <w:tab/>
        <w:t>Bojt, Béke u. 16.</w:t>
      </w:r>
    </w:p>
    <w:bookmarkEnd w:id="1"/>
    <w:p w14:paraId="32361C45" w14:textId="77777777" w:rsidR="008F1921" w:rsidRPr="005110A2" w:rsidRDefault="008F1921" w:rsidP="00243B90">
      <w:pPr>
        <w:pStyle w:val="Lbjegyzetszveg"/>
        <w:tabs>
          <w:tab w:val="left" w:pos="1134"/>
        </w:tabs>
        <w:rPr>
          <w:b/>
          <w:sz w:val="24"/>
          <w:szCs w:val="24"/>
        </w:rPr>
      </w:pPr>
    </w:p>
    <w:p w14:paraId="46A3F1DF" w14:textId="77777777" w:rsidR="00243B90" w:rsidRDefault="00243B90" w:rsidP="00243B90">
      <w:pPr>
        <w:pStyle w:val="Lbjegyzetszveg"/>
      </w:pPr>
    </w:p>
    <w:p w14:paraId="47ACD929" w14:textId="0F328801" w:rsidR="00161DF7" w:rsidRPr="00357EBF" w:rsidRDefault="00161DF7" w:rsidP="00B1008E">
      <w:pPr>
        <w:pStyle w:val="Listaszerbekezds"/>
        <w:numPr>
          <w:ilvl w:val="0"/>
          <w:numId w:val="1"/>
        </w:numPr>
        <w:jc w:val="both"/>
        <w:rPr>
          <w:b/>
          <w:bCs/>
        </w:rPr>
      </w:pPr>
      <w:r>
        <w:rPr>
          <w:b/>
          <w:bCs/>
          <w:iCs/>
        </w:rPr>
        <w:t xml:space="preserve">Előterjesztés Román Fenyőünnepi Rendezvény megtartására </w:t>
      </w:r>
    </w:p>
    <w:p w14:paraId="5378FEBD" w14:textId="77777777" w:rsidR="00161DF7" w:rsidRDefault="00161DF7" w:rsidP="00161DF7">
      <w:pPr>
        <w:pStyle w:val="Listaszerbekezds"/>
        <w:jc w:val="both"/>
        <w:rPr>
          <w:b/>
          <w:iCs/>
        </w:rPr>
      </w:pPr>
    </w:p>
    <w:p w14:paraId="0E0FEE56" w14:textId="01575E1A" w:rsidR="008F1921" w:rsidRPr="00CD4C98" w:rsidRDefault="008F1921" w:rsidP="008F1921">
      <w:pPr>
        <w:pStyle w:val="Szvegtrzs"/>
        <w:spacing w:line="240" w:lineRule="auto"/>
        <w:rPr>
          <w:rFonts w:ascii="Times New Roman" w:hAnsi="Times New Roman" w:cs="Times New Roman"/>
        </w:rPr>
      </w:pPr>
      <w:r>
        <w:rPr>
          <w:rFonts w:ascii="Times New Roman" w:hAnsi="Times New Roman" w:cs="Times New Roman"/>
          <w:u w:val="single"/>
        </w:rPr>
        <w:t xml:space="preserve">Farkas László </w:t>
      </w:r>
      <w:r w:rsidRPr="00CD4C98">
        <w:rPr>
          <w:rFonts w:ascii="Times New Roman" w:hAnsi="Times New Roman" w:cs="Times New Roman"/>
          <w:u w:val="single"/>
        </w:rPr>
        <w:t>elnök:</w:t>
      </w:r>
      <w:r w:rsidRPr="00CD4C98">
        <w:rPr>
          <w:rFonts w:ascii="Times New Roman" w:hAnsi="Times New Roman" w:cs="Times New Roman"/>
        </w:rPr>
        <w:t xml:space="preserve"> </w:t>
      </w:r>
      <w:r w:rsidRPr="0073435E">
        <w:rPr>
          <w:rFonts w:ascii="Times New Roman" w:hAnsi="Times New Roman" w:cs="Times New Roman"/>
          <w:bCs/>
          <w:iCs/>
        </w:rPr>
        <w:t xml:space="preserve">Bojt Község Román Nemzetiségi Önkormányzat </w:t>
      </w:r>
      <w:r w:rsidRPr="008F1921">
        <w:rPr>
          <w:rFonts w:ascii="Times New Roman" w:hAnsi="Times New Roman" w:cs="Times New Roman"/>
          <w:bCs/>
          <w:iCs/>
        </w:rPr>
        <w:t>2025. december 19-én 14.00 órától a Bojt Közösségi Házban Román Fenyőünnepséget szeretne tartani</w:t>
      </w:r>
      <w:r w:rsidR="0059407F">
        <w:rPr>
          <w:rFonts w:ascii="Times New Roman" w:hAnsi="Times New Roman" w:cs="Times New Roman"/>
          <w:bCs/>
          <w:iCs/>
        </w:rPr>
        <w:t>,</w:t>
      </w:r>
      <w:r>
        <w:rPr>
          <w:bCs/>
          <w:iCs/>
        </w:rPr>
        <w:t xml:space="preserve"> </w:t>
      </w:r>
      <w:r w:rsidRPr="0059407F">
        <w:rPr>
          <w:rFonts w:ascii="Times New Roman" w:hAnsi="Times New Roman" w:cs="Times New Roman"/>
          <w:bCs/>
          <w:iCs/>
        </w:rPr>
        <w:t xml:space="preserve">a róla </w:t>
      </w:r>
      <w:r w:rsidRPr="0059407F">
        <w:rPr>
          <w:rFonts w:ascii="Times New Roman" w:hAnsi="Times New Roman" w:cs="Times New Roman"/>
        </w:rPr>
        <w:t>szóló</w:t>
      </w:r>
      <w:r>
        <w:rPr>
          <w:rFonts w:ascii="Times New Roman" w:hAnsi="Times New Roman" w:cs="Times New Roman"/>
        </w:rPr>
        <w:t xml:space="preserve"> </w:t>
      </w:r>
      <w:r w:rsidRPr="00CD4C98">
        <w:rPr>
          <w:rFonts w:ascii="Times New Roman" w:hAnsi="Times New Roman" w:cs="Times New Roman"/>
        </w:rPr>
        <w:t xml:space="preserve">előterjesztést </w:t>
      </w:r>
      <w:r>
        <w:rPr>
          <w:rFonts w:ascii="Times New Roman" w:hAnsi="Times New Roman" w:cs="Times New Roman"/>
        </w:rPr>
        <w:t xml:space="preserve">a képviselők </w:t>
      </w:r>
      <w:r w:rsidRPr="00CD4C98">
        <w:rPr>
          <w:rFonts w:ascii="Times New Roman" w:hAnsi="Times New Roman" w:cs="Times New Roman"/>
        </w:rPr>
        <w:t>megkapták.</w:t>
      </w:r>
      <w:r w:rsidRPr="00CD4C98">
        <w:rPr>
          <w:rFonts w:ascii="Times New Roman" w:eastAsia="Noto Sans CJK SC Regular" w:hAnsi="Times New Roman" w:cs="Times New Roman"/>
          <w:kern w:val="2"/>
          <w:lang w:eastAsia="zh-CN" w:bidi="hi-IN"/>
        </w:rPr>
        <w:t xml:space="preserve"> </w:t>
      </w:r>
      <w:r w:rsidRPr="00CD4C98">
        <w:rPr>
          <w:rFonts w:ascii="Times New Roman" w:hAnsi="Times New Roman" w:cs="Times New Roman"/>
        </w:rPr>
        <w:t>Kéri a képviselőket mondják el véleményüket, tegyék fel kérdéseiket.</w:t>
      </w:r>
    </w:p>
    <w:p w14:paraId="6F6E5592" w14:textId="4FD4C80C" w:rsidR="008F1921" w:rsidRPr="00DF1376" w:rsidRDefault="00DF1376" w:rsidP="008F1921">
      <w:pPr>
        <w:jc w:val="both"/>
        <w:rPr>
          <w:bCs/>
          <w:iCs/>
        </w:rPr>
      </w:pPr>
      <w:r w:rsidRPr="00DF1376">
        <w:rPr>
          <w:bCs/>
          <w:iCs/>
        </w:rPr>
        <w:t>Mivel kérdés, hozzászólás nem érkezett kéri a képviselőket szavazzanak, egyetértenek-e az előterjesztés szerinti alábbi határozati javaslattal:</w:t>
      </w:r>
    </w:p>
    <w:p w14:paraId="18737B55" w14:textId="77777777" w:rsidR="00DF1376" w:rsidRPr="008F1921" w:rsidRDefault="00DF1376" w:rsidP="008F1921">
      <w:pPr>
        <w:jc w:val="both"/>
        <w:rPr>
          <w:b/>
          <w:iCs/>
        </w:rPr>
      </w:pPr>
    </w:p>
    <w:p w14:paraId="7F814DC0" w14:textId="77777777" w:rsidR="008F1921" w:rsidRPr="006E562C" w:rsidRDefault="008F1921" w:rsidP="008F1921">
      <w:pPr>
        <w:tabs>
          <w:tab w:val="center" w:pos="7655"/>
        </w:tabs>
        <w:jc w:val="both"/>
        <w:rPr>
          <w:bCs/>
          <w:iCs/>
        </w:rPr>
      </w:pPr>
      <w:r>
        <w:rPr>
          <w:bCs/>
          <w:iCs/>
        </w:rPr>
        <w:t>Bojt</w:t>
      </w:r>
      <w:r w:rsidRPr="006E562C">
        <w:rPr>
          <w:bCs/>
          <w:iCs/>
        </w:rPr>
        <w:t xml:space="preserve"> </w:t>
      </w:r>
      <w:r>
        <w:rPr>
          <w:bCs/>
          <w:iCs/>
        </w:rPr>
        <w:t>Község Román</w:t>
      </w:r>
      <w:r w:rsidRPr="006E562C">
        <w:rPr>
          <w:bCs/>
          <w:iCs/>
        </w:rPr>
        <w:t xml:space="preserve"> Nemzetiségi Önkormányzat Képviselő-testülete 2025. december </w:t>
      </w:r>
      <w:r>
        <w:rPr>
          <w:bCs/>
          <w:iCs/>
        </w:rPr>
        <w:t>19</w:t>
      </w:r>
      <w:r w:rsidRPr="006E562C">
        <w:rPr>
          <w:bCs/>
          <w:iCs/>
        </w:rPr>
        <w:t>-</w:t>
      </w:r>
      <w:r>
        <w:rPr>
          <w:bCs/>
          <w:iCs/>
        </w:rPr>
        <w:t>é</w:t>
      </w:r>
      <w:r w:rsidRPr="006E562C">
        <w:rPr>
          <w:bCs/>
          <w:iCs/>
        </w:rPr>
        <w:t xml:space="preserve">n 14.00 órától a </w:t>
      </w:r>
      <w:r>
        <w:rPr>
          <w:bCs/>
          <w:iCs/>
        </w:rPr>
        <w:t>Bojt</w:t>
      </w:r>
      <w:r w:rsidRPr="006E562C">
        <w:rPr>
          <w:bCs/>
          <w:iCs/>
        </w:rPr>
        <w:t xml:space="preserve"> </w:t>
      </w:r>
      <w:r>
        <w:rPr>
          <w:bCs/>
          <w:iCs/>
        </w:rPr>
        <w:t>Közösségi Házban</w:t>
      </w:r>
      <w:r w:rsidRPr="006E562C">
        <w:rPr>
          <w:bCs/>
          <w:iCs/>
        </w:rPr>
        <w:t xml:space="preserve"> </w:t>
      </w:r>
      <w:r>
        <w:rPr>
          <w:bCs/>
          <w:iCs/>
        </w:rPr>
        <w:t>Román</w:t>
      </w:r>
      <w:r w:rsidRPr="006E562C">
        <w:rPr>
          <w:bCs/>
          <w:iCs/>
        </w:rPr>
        <w:t xml:space="preserve"> Fenyőünnepséget tart.</w:t>
      </w:r>
    </w:p>
    <w:p w14:paraId="1E90B72A" w14:textId="77777777" w:rsidR="008F1921" w:rsidRPr="006E562C" w:rsidRDefault="008F1921" w:rsidP="008F1921">
      <w:pPr>
        <w:tabs>
          <w:tab w:val="center" w:pos="7655"/>
        </w:tabs>
        <w:jc w:val="both"/>
        <w:rPr>
          <w:bCs/>
          <w:iCs/>
        </w:rPr>
      </w:pPr>
      <w:r>
        <w:rPr>
          <w:bCs/>
          <w:iCs/>
        </w:rPr>
        <w:t>Bojt Község</w:t>
      </w:r>
      <w:r w:rsidRPr="006E562C">
        <w:rPr>
          <w:bCs/>
          <w:iCs/>
        </w:rPr>
        <w:t xml:space="preserve"> </w:t>
      </w:r>
      <w:r>
        <w:rPr>
          <w:bCs/>
          <w:iCs/>
        </w:rPr>
        <w:t>Román</w:t>
      </w:r>
      <w:r w:rsidRPr="006E562C">
        <w:rPr>
          <w:bCs/>
          <w:iCs/>
        </w:rPr>
        <w:t xml:space="preserve"> Nemzetiségi Önkormányzat Képviselő-testülete az ünnepség megrendezésére a 2025. évi költségvetésének terhére </w:t>
      </w:r>
      <w:r>
        <w:rPr>
          <w:bCs/>
          <w:iCs/>
        </w:rPr>
        <w:t>60</w:t>
      </w:r>
      <w:r w:rsidRPr="006E562C">
        <w:rPr>
          <w:bCs/>
          <w:iCs/>
        </w:rPr>
        <w:t>.000 Ft-ot biztosít.</w:t>
      </w:r>
    </w:p>
    <w:p w14:paraId="468890AB" w14:textId="59583E69" w:rsidR="008F1921" w:rsidRPr="008F1921" w:rsidRDefault="008F1921" w:rsidP="008F1921">
      <w:pPr>
        <w:pStyle w:val="Lbjegyzetszveg"/>
        <w:tabs>
          <w:tab w:val="left" w:pos="1134"/>
        </w:tabs>
        <w:rPr>
          <w:sz w:val="24"/>
          <w:szCs w:val="24"/>
          <w:u w:val="single"/>
        </w:rPr>
      </w:pPr>
      <w:r w:rsidRPr="008F1921">
        <w:rPr>
          <w:sz w:val="24"/>
          <w:szCs w:val="24"/>
          <w:u w:val="single"/>
        </w:rPr>
        <w:t>Felelős:</w:t>
      </w:r>
      <w:r w:rsidRPr="008F1921">
        <w:rPr>
          <w:sz w:val="24"/>
          <w:szCs w:val="24"/>
          <w:u w:val="single"/>
        </w:rPr>
        <w:tab/>
      </w:r>
      <w:r>
        <w:rPr>
          <w:sz w:val="24"/>
          <w:szCs w:val="24"/>
          <w:u w:val="single"/>
        </w:rPr>
        <w:t xml:space="preserve">     </w:t>
      </w:r>
      <w:r w:rsidRPr="008F1921">
        <w:rPr>
          <w:sz w:val="24"/>
          <w:szCs w:val="24"/>
          <w:u w:val="single"/>
        </w:rPr>
        <w:t>Farkas László elnök</w:t>
      </w:r>
    </w:p>
    <w:p w14:paraId="0022D8E0" w14:textId="2D34B032" w:rsidR="008F1921" w:rsidRDefault="008F1921" w:rsidP="008F1921">
      <w:pPr>
        <w:pStyle w:val="Lbjegyzetszveg"/>
        <w:tabs>
          <w:tab w:val="left" w:pos="1134"/>
        </w:tabs>
        <w:rPr>
          <w:sz w:val="24"/>
          <w:szCs w:val="24"/>
        </w:rPr>
      </w:pPr>
      <w:r w:rsidRPr="008F1921">
        <w:rPr>
          <w:sz w:val="24"/>
          <w:szCs w:val="24"/>
        </w:rPr>
        <w:t>Határidő:</w:t>
      </w:r>
      <w:r>
        <w:rPr>
          <w:b/>
          <w:sz w:val="24"/>
          <w:szCs w:val="24"/>
        </w:rPr>
        <w:tab/>
      </w:r>
      <w:r>
        <w:rPr>
          <w:b/>
          <w:sz w:val="24"/>
          <w:szCs w:val="24"/>
        </w:rPr>
        <w:tab/>
      </w:r>
      <w:r w:rsidRPr="006E562C">
        <w:rPr>
          <w:bCs/>
          <w:iCs/>
          <w:sz w:val="24"/>
          <w:szCs w:val="24"/>
        </w:rPr>
        <w:t xml:space="preserve">2025. december </w:t>
      </w:r>
      <w:r>
        <w:rPr>
          <w:bCs/>
          <w:iCs/>
          <w:sz w:val="24"/>
          <w:szCs w:val="24"/>
        </w:rPr>
        <w:t>19</w:t>
      </w:r>
      <w:r w:rsidRPr="006E562C">
        <w:rPr>
          <w:bCs/>
          <w:iCs/>
          <w:sz w:val="24"/>
          <w:szCs w:val="24"/>
        </w:rPr>
        <w:t>.</w:t>
      </w:r>
    </w:p>
    <w:p w14:paraId="76D5B4AD" w14:textId="77777777" w:rsidR="008F1921" w:rsidRDefault="008F1921" w:rsidP="00161DF7">
      <w:pPr>
        <w:pStyle w:val="Listaszerbekezds"/>
        <w:jc w:val="both"/>
        <w:rPr>
          <w:b/>
          <w:iCs/>
        </w:rPr>
      </w:pPr>
    </w:p>
    <w:p w14:paraId="5FF870D4" w14:textId="77777777" w:rsidR="008F1921" w:rsidRPr="00CD4C98" w:rsidRDefault="008F1921" w:rsidP="008F1921">
      <w:pPr>
        <w:jc w:val="both"/>
        <w:rPr>
          <w:b/>
          <w:bCs/>
          <w:i/>
        </w:rPr>
      </w:pPr>
      <w:r w:rsidRPr="00CD4C98">
        <w:rPr>
          <w:b/>
          <w:bCs/>
          <w:i/>
        </w:rPr>
        <w:t>3 jelenlevő képviselőből 3 képviselő vett részt a szavazásban, 3 képviselő igennel, 0 képviselő nemmel szavazott, 0 képviselő tartózkodott.</w:t>
      </w:r>
    </w:p>
    <w:p w14:paraId="590D6854" w14:textId="77777777" w:rsidR="008F1921" w:rsidRPr="00CD4C98" w:rsidRDefault="008F1921" w:rsidP="008F1921">
      <w:pPr>
        <w:jc w:val="both"/>
        <w:rPr>
          <w:b/>
          <w:bCs/>
          <w:i/>
        </w:rPr>
      </w:pPr>
    </w:p>
    <w:p w14:paraId="72684D42" w14:textId="1CE662E5" w:rsidR="008F1921" w:rsidRDefault="008F1921" w:rsidP="008F1921">
      <w:pPr>
        <w:jc w:val="both"/>
        <w:rPr>
          <w:b/>
          <w:bCs/>
          <w:u w:val="single"/>
        </w:rPr>
      </w:pPr>
      <w:r w:rsidRPr="00CD4C98">
        <w:rPr>
          <w:b/>
          <w:bCs/>
          <w:u w:val="single"/>
        </w:rPr>
        <w:t>Bojt Község Roma Nemzetiségi Önkormányzatá</w:t>
      </w:r>
      <w:r>
        <w:rPr>
          <w:b/>
          <w:bCs/>
          <w:u w:val="single"/>
        </w:rPr>
        <w:t>nak 22</w:t>
      </w:r>
      <w:r w:rsidRPr="00CD4C98">
        <w:rPr>
          <w:b/>
          <w:bCs/>
          <w:u w:val="single"/>
        </w:rPr>
        <w:t>/202</w:t>
      </w:r>
      <w:r>
        <w:rPr>
          <w:b/>
          <w:bCs/>
          <w:u w:val="single"/>
        </w:rPr>
        <w:t>5</w:t>
      </w:r>
      <w:r w:rsidRPr="00CD4C98">
        <w:rPr>
          <w:b/>
          <w:bCs/>
          <w:u w:val="single"/>
        </w:rPr>
        <w:t xml:space="preserve">. (XII. </w:t>
      </w:r>
      <w:r>
        <w:rPr>
          <w:b/>
          <w:bCs/>
          <w:u w:val="single"/>
        </w:rPr>
        <w:t>08</w:t>
      </w:r>
      <w:r w:rsidRPr="00CD4C98">
        <w:rPr>
          <w:b/>
          <w:bCs/>
          <w:u w:val="single"/>
        </w:rPr>
        <w:t>.) sz. határozata:</w:t>
      </w:r>
    </w:p>
    <w:p w14:paraId="5BC931BA" w14:textId="77777777" w:rsidR="008F1921" w:rsidRDefault="008F1921" w:rsidP="00161DF7">
      <w:pPr>
        <w:pStyle w:val="Listaszerbekezds"/>
        <w:jc w:val="both"/>
        <w:rPr>
          <w:b/>
          <w:iCs/>
        </w:rPr>
      </w:pPr>
    </w:p>
    <w:p w14:paraId="2FD820EB" w14:textId="3CDC9A53" w:rsidR="008F1921" w:rsidRPr="006E562C" w:rsidRDefault="008F1921" w:rsidP="008F1921">
      <w:pPr>
        <w:tabs>
          <w:tab w:val="center" w:pos="7655"/>
        </w:tabs>
        <w:ind w:left="708"/>
        <w:jc w:val="both"/>
        <w:rPr>
          <w:bCs/>
          <w:iCs/>
        </w:rPr>
      </w:pPr>
      <w:r>
        <w:rPr>
          <w:bCs/>
          <w:iCs/>
        </w:rPr>
        <w:tab/>
        <w:t>Bojt</w:t>
      </w:r>
      <w:r w:rsidRPr="006E562C">
        <w:rPr>
          <w:bCs/>
          <w:iCs/>
        </w:rPr>
        <w:t xml:space="preserve"> </w:t>
      </w:r>
      <w:r>
        <w:rPr>
          <w:bCs/>
          <w:iCs/>
        </w:rPr>
        <w:t>Község Román</w:t>
      </w:r>
      <w:r w:rsidRPr="006E562C">
        <w:rPr>
          <w:bCs/>
          <w:iCs/>
        </w:rPr>
        <w:t xml:space="preserve"> Nemzetiségi Önkormányzat Képviselő-testülete 2025. december </w:t>
      </w:r>
      <w:r>
        <w:rPr>
          <w:bCs/>
          <w:iCs/>
        </w:rPr>
        <w:t>19</w:t>
      </w:r>
      <w:r w:rsidRPr="006E562C">
        <w:rPr>
          <w:bCs/>
          <w:iCs/>
        </w:rPr>
        <w:t>-</w:t>
      </w:r>
      <w:r>
        <w:rPr>
          <w:bCs/>
          <w:iCs/>
        </w:rPr>
        <w:t>é</w:t>
      </w:r>
      <w:r w:rsidRPr="006E562C">
        <w:rPr>
          <w:bCs/>
          <w:iCs/>
        </w:rPr>
        <w:t xml:space="preserve">n 14.00 órától a </w:t>
      </w:r>
      <w:r>
        <w:rPr>
          <w:bCs/>
          <w:iCs/>
        </w:rPr>
        <w:t>Bojt</w:t>
      </w:r>
      <w:r w:rsidRPr="006E562C">
        <w:rPr>
          <w:bCs/>
          <w:iCs/>
        </w:rPr>
        <w:t xml:space="preserve"> </w:t>
      </w:r>
      <w:r>
        <w:rPr>
          <w:bCs/>
          <w:iCs/>
        </w:rPr>
        <w:t>Közösségi Házban</w:t>
      </w:r>
      <w:r w:rsidRPr="006E562C">
        <w:rPr>
          <w:bCs/>
          <w:iCs/>
        </w:rPr>
        <w:t xml:space="preserve"> </w:t>
      </w:r>
      <w:r>
        <w:rPr>
          <w:bCs/>
          <w:iCs/>
        </w:rPr>
        <w:t>Román</w:t>
      </w:r>
      <w:r w:rsidRPr="006E562C">
        <w:rPr>
          <w:bCs/>
          <w:iCs/>
        </w:rPr>
        <w:t xml:space="preserve"> Fenyőünnepséget tart.</w:t>
      </w:r>
    </w:p>
    <w:p w14:paraId="1173A394" w14:textId="77777777" w:rsidR="008F1921" w:rsidRDefault="008F1921" w:rsidP="008F1921">
      <w:pPr>
        <w:tabs>
          <w:tab w:val="center" w:pos="7655"/>
        </w:tabs>
        <w:ind w:left="708"/>
        <w:jc w:val="both"/>
        <w:rPr>
          <w:bCs/>
          <w:iCs/>
        </w:rPr>
      </w:pPr>
      <w:r>
        <w:rPr>
          <w:bCs/>
          <w:iCs/>
        </w:rPr>
        <w:t>Bojt Község</w:t>
      </w:r>
      <w:r w:rsidRPr="006E562C">
        <w:rPr>
          <w:bCs/>
          <w:iCs/>
        </w:rPr>
        <w:t xml:space="preserve"> </w:t>
      </w:r>
      <w:r>
        <w:rPr>
          <w:bCs/>
          <w:iCs/>
        </w:rPr>
        <w:t>Román</w:t>
      </w:r>
      <w:r w:rsidRPr="006E562C">
        <w:rPr>
          <w:bCs/>
          <w:iCs/>
        </w:rPr>
        <w:t xml:space="preserve"> Nemzetiségi Önkormányzat Képviselő-testülete az ünnepség megrendezésére a 2025. évi költségvetésének terhére </w:t>
      </w:r>
      <w:r>
        <w:rPr>
          <w:bCs/>
          <w:iCs/>
        </w:rPr>
        <w:t>60</w:t>
      </w:r>
      <w:r w:rsidRPr="006E562C">
        <w:rPr>
          <w:bCs/>
          <w:iCs/>
        </w:rPr>
        <w:t>.000 Ft-ot biztosít.</w:t>
      </w:r>
    </w:p>
    <w:p w14:paraId="59F343A0" w14:textId="77777777" w:rsidR="008F1921" w:rsidRDefault="008F1921" w:rsidP="008F1921">
      <w:pPr>
        <w:tabs>
          <w:tab w:val="center" w:pos="7655"/>
        </w:tabs>
        <w:ind w:left="708"/>
        <w:jc w:val="both"/>
        <w:rPr>
          <w:bCs/>
          <w:iCs/>
        </w:rPr>
      </w:pPr>
    </w:p>
    <w:p w14:paraId="01FCB5AC" w14:textId="7890056F" w:rsidR="008F1921" w:rsidRPr="008F1921" w:rsidRDefault="008F1921" w:rsidP="008F1921">
      <w:pPr>
        <w:pStyle w:val="Lbjegyzetszveg"/>
        <w:tabs>
          <w:tab w:val="left" w:pos="1134"/>
        </w:tabs>
        <w:rPr>
          <w:sz w:val="24"/>
          <w:szCs w:val="24"/>
          <w:u w:val="single"/>
        </w:rPr>
      </w:pPr>
      <w:r w:rsidRPr="008F1921">
        <w:rPr>
          <w:b/>
          <w:sz w:val="24"/>
          <w:szCs w:val="24"/>
        </w:rPr>
        <w:t xml:space="preserve">           </w:t>
      </w:r>
      <w:r w:rsidRPr="008F1921">
        <w:rPr>
          <w:b/>
          <w:sz w:val="24"/>
          <w:szCs w:val="24"/>
          <w:u w:val="single"/>
        </w:rPr>
        <w:t>Felelős:</w:t>
      </w:r>
      <w:r w:rsidRPr="008F1921">
        <w:rPr>
          <w:sz w:val="24"/>
          <w:szCs w:val="24"/>
          <w:u w:val="single"/>
        </w:rPr>
        <w:tab/>
        <w:t>Farkas László elnök</w:t>
      </w:r>
    </w:p>
    <w:p w14:paraId="56D23976" w14:textId="237C748D" w:rsidR="008F1921" w:rsidRDefault="008F1921" w:rsidP="008F1921">
      <w:pPr>
        <w:pStyle w:val="Lbjegyzetszveg"/>
        <w:tabs>
          <w:tab w:val="left" w:pos="1134"/>
        </w:tabs>
        <w:rPr>
          <w:sz w:val="24"/>
          <w:szCs w:val="24"/>
        </w:rPr>
      </w:pPr>
      <w:r>
        <w:rPr>
          <w:b/>
          <w:sz w:val="24"/>
          <w:szCs w:val="24"/>
        </w:rPr>
        <w:t xml:space="preserve">           Határidő:</w:t>
      </w:r>
      <w:r>
        <w:rPr>
          <w:b/>
          <w:sz w:val="24"/>
          <w:szCs w:val="24"/>
        </w:rPr>
        <w:tab/>
      </w:r>
      <w:r w:rsidRPr="006E562C">
        <w:rPr>
          <w:bCs/>
          <w:iCs/>
          <w:sz w:val="24"/>
          <w:szCs w:val="24"/>
        </w:rPr>
        <w:t xml:space="preserve">2025. december </w:t>
      </w:r>
      <w:r>
        <w:rPr>
          <w:bCs/>
          <w:iCs/>
          <w:sz w:val="24"/>
          <w:szCs w:val="24"/>
        </w:rPr>
        <w:t>19</w:t>
      </w:r>
      <w:r w:rsidRPr="006E562C">
        <w:rPr>
          <w:bCs/>
          <w:iCs/>
          <w:sz w:val="24"/>
          <w:szCs w:val="24"/>
        </w:rPr>
        <w:t>.</w:t>
      </w:r>
    </w:p>
    <w:p w14:paraId="3F3C28F9" w14:textId="77777777" w:rsidR="008F1921" w:rsidRPr="006E562C" w:rsidRDefault="008F1921" w:rsidP="008F1921">
      <w:pPr>
        <w:tabs>
          <w:tab w:val="center" w:pos="7655"/>
        </w:tabs>
        <w:ind w:left="708"/>
        <w:jc w:val="both"/>
        <w:rPr>
          <w:bCs/>
          <w:iCs/>
        </w:rPr>
      </w:pPr>
    </w:p>
    <w:p w14:paraId="63D16CCE" w14:textId="77777777" w:rsidR="00161DF7" w:rsidRPr="00161DF7" w:rsidRDefault="00161DF7" w:rsidP="00161DF7">
      <w:pPr>
        <w:pStyle w:val="Listaszerbekezds"/>
        <w:rPr>
          <w:b/>
          <w:iCs/>
        </w:rPr>
      </w:pPr>
    </w:p>
    <w:p w14:paraId="0013CFFE" w14:textId="47779518" w:rsidR="00E12B5E" w:rsidRPr="00CD4C98" w:rsidRDefault="00161DF7" w:rsidP="00B1008E">
      <w:pPr>
        <w:pStyle w:val="Listaszerbekezds"/>
        <w:numPr>
          <w:ilvl w:val="0"/>
          <w:numId w:val="1"/>
        </w:numPr>
        <w:jc w:val="both"/>
        <w:rPr>
          <w:b/>
          <w:iCs/>
        </w:rPr>
      </w:pPr>
      <w:r>
        <w:rPr>
          <w:b/>
          <w:iCs/>
        </w:rPr>
        <w:t xml:space="preserve">Előterjesztés </w:t>
      </w:r>
      <w:r w:rsidR="00900DF0" w:rsidRPr="00CD4C98">
        <w:rPr>
          <w:b/>
          <w:iCs/>
        </w:rPr>
        <w:t>Bojt Község Rom</w:t>
      </w:r>
      <w:r w:rsidR="00F81ECD">
        <w:rPr>
          <w:b/>
          <w:iCs/>
        </w:rPr>
        <w:t>án</w:t>
      </w:r>
      <w:r w:rsidR="00900DF0" w:rsidRPr="00CD4C98">
        <w:rPr>
          <w:b/>
          <w:iCs/>
        </w:rPr>
        <w:t xml:space="preserve"> Nemzetiségi Önkormányzat 202</w:t>
      </w:r>
      <w:r>
        <w:rPr>
          <w:b/>
          <w:iCs/>
        </w:rPr>
        <w:t>6</w:t>
      </w:r>
      <w:r w:rsidR="00900DF0" w:rsidRPr="00CD4C98">
        <w:rPr>
          <w:b/>
          <w:iCs/>
        </w:rPr>
        <w:t>. évi</w:t>
      </w:r>
      <w:r w:rsidR="00B4070E" w:rsidRPr="00CD4C98">
        <w:rPr>
          <w:b/>
          <w:iCs/>
        </w:rPr>
        <w:t xml:space="preserve"> </w:t>
      </w:r>
      <w:r w:rsidR="00E12B5E" w:rsidRPr="00CD4C98">
        <w:rPr>
          <w:b/>
          <w:iCs/>
        </w:rPr>
        <w:t>belső ellenőrzési tervére</w:t>
      </w:r>
    </w:p>
    <w:p w14:paraId="131EF5EE" w14:textId="77777777" w:rsidR="00B4070E" w:rsidRPr="00CD4C98" w:rsidRDefault="00B4070E" w:rsidP="00B4070E">
      <w:pPr>
        <w:tabs>
          <w:tab w:val="left" w:pos="1890"/>
        </w:tabs>
        <w:ind w:left="786"/>
        <w:jc w:val="both"/>
        <w:rPr>
          <w:b/>
        </w:rPr>
      </w:pPr>
    </w:p>
    <w:p w14:paraId="25CD56D9" w14:textId="152E3A52" w:rsidR="00E12B5E" w:rsidRPr="00CD4C98" w:rsidRDefault="00F81ECD" w:rsidP="00E12B5E">
      <w:pPr>
        <w:jc w:val="both"/>
      </w:pPr>
      <w:r>
        <w:rPr>
          <w:u w:val="single"/>
        </w:rPr>
        <w:t>Farkas László</w:t>
      </w:r>
      <w:r w:rsidR="00E91045">
        <w:rPr>
          <w:u w:val="single"/>
        </w:rPr>
        <w:t xml:space="preserve"> </w:t>
      </w:r>
      <w:r w:rsidR="00B4070E" w:rsidRPr="00CD4C98">
        <w:rPr>
          <w:u w:val="single"/>
        </w:rPr>
        <w:t>elnök:</w:t>
      </w:r>
      <w:r w:rsidR="00B4070E" w:rsidRPr="00CD4C98">
        <w:t xml:space="preserve"> </w:t>
      </w:r>
      <w:r w:rsidR="00E12B5E" w:rsidRPr="00CD4C98">
        <w:t>Kormányrendelet határozza meg a költségvetési szervek bels</w:t>
      </w:r>
      <w:r w:rsidR="0059407F">
        <w:t>ő ellenőrzési kötelezettségét, c</w:t>
      </w:r>
      <w:r w:rsidR="00E12B5E" w:rsidRPr="00CD4C98">
        <w:t>éljuk a működési rendszerben lévő hibák, hibalehetőségek feltárása, valamint az ellenőrzött területek értékelése</w:t>
      </w:r>
      <w:r w:rsidR="00DF1376">
        <w:t>.</w:t>
      </w:r>
      <w:r w:rsidR="0059407F">
        <w:t xml:space="preserve"> </w:t>
      </w:r>
      <w:r w:rsidR="00DF1376">
        <w:t>A</w:t>
      </w:r>
      <w:r w:rsidR="0059407F">
        <w:t xml:space="preserve"> képviselők az</w:t>
      </w:r>
      <w:r w:rsidR="0059407F" w:rsidRPr="00CD4C98">
        <w:t xml:space="preserve"> előterjesztést megkapták.</w:t>
      </w:r>
      <w:r w:rsidR="00E12B5E" w:rsidRPr="00CD4C98">
        <w:t xml:space="preserve"> Kéri a képviselőket mondják el véleményüket, tegyék fel kérdéseiket.</w:t>
      </w:r>
    </w:p>
    <w:p w14:paraId="51898A7B" w14:textId="77777777" w:rsidR="00E12B5E" w:rsidRPr="00CD4C98" w:rsidRDefault="00E12B5E" w:rsidP="00E12B5E">
      <w:pPr>
        <w:jc w:val="both"/>
        <w:rPr>
          <w:b/>
          <w:iCs/>
        </w:rPr>
      </w:pPr>
    </w:p>
    <w:p w14:paraId="24927B89" w14:textId="77777777" w:rsidR="00E12B5E" w:rsidRPr="00CD4C98" w:rsidRDefault="00E12B5E" w:rsidP="00E12B5E">
      <w:pPr>
        <w:pStyle w:val="Lbjegyzetszveg"/>
        <w:jc w:val="both"/>
        <w:rPr>
          <w:sz w:val="24"/>
          <w:szCs w:val="24"/>
        </w:rPr>
      </w:pPr>
      <w:r w:rsidRPr="00CD4C98">
        <w:rPr>
          <w:sz w:val="24"/>
          <w:szCs w:val="24"/>
        </w:rPr>
        <w:t>Mivel kérdés, hozzászólás nem érkezett, k</w:t>
      </w:r>
      <w:r w:rsidR="00814570">
        <w:rPr>
          <w:sz w:val="24"/>
          <w:szCs w:val="24"/>
        </w:rPr>
        <w:t>éri a képviselőket, szavazzanak</w:t>
      </w:r>
      <w:r w:rsidRPr="00CD4C98">
        <w:rPr>
          <w:sz w:val="24"/>
          <w:szCs w:val="24"/>
        </w:rPr>
        <w:t>, egyetértenek-e az előterjesztés szerinti határozati javaslattal:</w:t>
      </w:r>
    </w:p>
    <w:p w14:paraId="2299EAFF" w14:textId="77777777" w:rsidR="001847F9" w:rsidRPr="00CD4C98" w:rsidRDefault="001847F9" w:rsidP="00E12B5E">
      <w:pPr>
        <w:tabs>
          <w:tab w:val="left" w:pos="1890"/>
        </w:tabs>
        <w:jc w:val="both"/>
      </w:pPr>
    </w:p>
    <w:p w14:paraId="15ACACB2" w14:textId="729EDE9A" w:rsidR="00F81ECD" w:rsidRDefault="00F81ECD" w:rsidP="00F81ECD">
      <w:pPr>
        <w:jc w:val="both"/>
      </w:pPr>
      <w:r>
        <w:lastRenderedPageBreak/>
        <w:t>Bojt Község Román Nemzetiségi</w:t>
      </w:r>
      <w:r w:rsidRPr="00930275">
        <w:t xml:space="preserve"> Önkormányzat Képviselő-testülete </w:t>
      </w:r>
      <w:r>
        <w:t xml:space="preserve">a </w:t>
      </w:r>
      <w:r w:rsidRPr="00867B93">
        <w:t>20</w:t>
      </w:r>
      <w:r>
        <w:t>2</w:t>
      </w:r>
      <w:r w:rsidR="00161DF7">
        <w:t>6</w:t>
      </w:r>
      <w:r w:rsidRPr="00867B93">
        <w:t>.</w:t>
      </w:r>
      <w:r>
        <w:t xml:space="preserve"> évi belső ellenőrzési terv tartalmát az alábbiak szerint határozza meg:</w:t>
      </w:r>
    </w:p>
    <w:p w14:paraId="715F1E3E" w14:textId="77777777" w:rsidR="00E12B5E" w:rsidRDefault="00E12B5E" w:rsidP="00E12B5E"/>
    <w:p w14:paraId="691828DB" w14:textId="77777777" w:rsidR="00E12B5E" w:rsidRDefault="00E12B5E" w:rsidP="00E12B5E"/>
    <w:p w14:paraId="5EE44EF8" w14:textId="77777777" w:rsidR="00E12B5E" w:rsidRDefault="00E12B5E" w:rsidP="00E12B5E"/>
    <w:p w14:paraId="77B67222" w14:textId="77777777" w:rsidR="00E12B5E" w:rsidRPr="002B1E67" w:rsidRDefault="00E12B5E" w:rsidP="00E12B5E"/>
    <w:p w14:paraId="2D456DBA" w14:textId="77777777" w:rsidR="00E12B5E" w:rsidRDefault="00E12B5E" w:rsidP="00E12B5E">
      <w:pPr>
        <w:tabs>
          <w:tab w:val="left" w:pos="567"/>
        </w:tabs>
        <w:sectPr w:rsidR="00E12B5E" w:rsidSect="005672A9">
          <w:pgSz w:w="11906" w:h="16838"/>
          <w:pgMar w:top="1078" w:right="1417" w:bottom="1417" w:left="1134" w:header="708" w:footer="708" w:gutter="0"/>
          <w:cols w:space="708"/>
          <w:docGrid w:linePitch="360"/>
        </w:sectPr>
      </w:pPr>
    </w:p>
    <w:p w14:paraId="3CC7481F" w14:textId="77777777" w:rsidR="0059407F" w:rsidRPr="00DD6DCE" w:rsidRDefault="0059407F" w:rsidP="0059407F">
      <w:pPr>
        <w:tabs>
          <w:tab w:val="left" w:pos="567"/>
        </w:tabs>
        <w:jc w:val="center"/>
        <w:rPr>
          <w:b/>
        </w:rPr>
      </w:pPr>
      <w:r>
        <w:rPr>
          <w:b/>
        </w:rPr>
        <w:lastRenderedPageBreak/>
        <w:t>Bojt Község Román Nemzetiségi</w:t>
      </w:r>
      <w:r w:rsidRPr="00DD6DCE">
        <w:rPr>
          <w:b/>
        </w:rPr>
        <w:t xml:space="preserve"> Önkormányzat 20</w:t>
      </w:r>
      <w:r>
        <w:rPr>
          <w:b/>
        </w:rPr>
        <w:t>26</w:t>
      </w:r>
      <w:r w:rsidRPr="00DD6DCE">
        <w:rPr>
          <w:b/>
        </w:rPr>
        <w:t>. évi belső ellenőrzési terve</w:t>
      </w:r>
    </w:p>
    <w:p w14:paraId="4426A4B4" w14:textId="77777777" w:rsidR="0059407F" w:rsidRDefault="0059407F" w:rsidP="0059407F">
      <w:pPr>
        <w:tabs>
          <w:tab w:val="left" w:pos="567"/>
        </w:tabs>
        <w:jc w:val="center"/>
        <w:rPr>
          <w:b/>
        </w:rPr>
      </w:pPr>
    </w:p>
    <w:p w14:paraId="19896642" w14:textId="77777777" w:rsidR="0059407F" w:rsidRDefault="0059407F" w:rsidP="0059407F">
      <w:pPr>
        <w:tabs>
          <w:tab w:val="left" w:pos="567"/>
        </w:tabs>
        <w:jc w:val="center"/>
        <w:rPr>
          <w:b/>
        </w:rPr>
      </w:pPr>
    </w:p>
    <w:tbl>
      <w:tblPr>
        <w:tblpPr w:leftFromText="141" w:rightFromText="141" w:vertAnchor="text" w:tblpXSpec="center" w:tblpY="1"/>
        <w:tblOverlap w:val="never"/>
        <w:tblW w:w="14266" w:type="dxa"/>
        <w:jc w:val="center"/>
        <w:tblCellMar>
          <w:left w:w="70" w:type="dxa"/>
          <w:right w:w="70" w:type="dxa"/>
        </w:tblCellMar>
        <w:tblLook w:val="04A0" w:firstRow="1" w:lastRow="0" w:firstColumn="1" w:lastColumn="0" w:noHBand="0" w:noVBand="1"/>
      </w:tblPr>
      <w:tblGrid>
        <w:gridCol w:w="2100"/>
        <w:gridCol w:w="2148"/>
        <w:gridCol w:w="4252"/>
        <w:gridCol w:w="2560"/>
        <w:gridCol w:w="2066"/>
        <w:gridCol w:w="1180"/>
      </w:tblGrid>
      <w:tr w:rsidR="0059407F" w:rsidRPr="00A91402" w14:paraId="33B74B13" w14:textId="77777777" w:rsidTr="005672A9">
        <w:trPr>
          <w:trHeight w:val="315"/>
          <w:jc w:val="center"/>
        </w:trPr>
        <w:tc>
          <w:tcPr>
            <w:tcW w:w="2100" w:type="dxa"/>
            <w:tcBorders>
              <w:top w:val="single" w:sz="4" w:space="0" w:color="auto"/>
              <w:left w:val="single" w:sz="4" w:space="0" w:color="auto"/>
              <w:bottom w:val="nil"/>
              <w:right w:val="single" w:sz="4" w:space="0" w:color="auto"/>
            </w:tcBorders>
            <w:noWrap/>
            <w:vAlign w:val="bottom"/>
            <w:hideMark/>
          </w:tcPr>
          <w:p w14:paraId="4724B5C9" w14:textId="77777777" w:rsidR="0059407F" w:rsidRPr="0044429F" w:rsidRDefault="0059407F" w:rsidP="005672A9">
            <w:pPr>
              <w:jc w:val="center"/>
              <w:rPr>
                <w:b/>
                <w:bCs/>
                <w:color w:val="000000"/>
              </w:rPr>
            </w:pPr>
            <w:r w:rsidRPr="0044429F">
              <w:rPr>
                <w:b/>
                <w:bCs/>
                <w:color w:val="000000"/>
              </w:rPr>
              <w:t xml:space="preserve">Ellenőrzendő </w:t>
            </w:r>
          </w:p>
        </w:tc>
        <w:tc>
          <w:tcPr>
            <w:tcW w:w="2148" w:type="dxa"/>
            <w:tcBorders>
              <w:top w:val="single" w:sz="4" w:space="0" w:color="auto"/>
              <w:left w:val="nil"/>
              <w:bottom w:val="nil"/>
              <w:right w:val="single" w:sz="4" w:space="0" w:color="auto"/>
            </w:tcBorders>
            <w:noWrap/>
            <w:vAlign w:val="bottom"/>
            <w:hideMark/>
          </w:tcPr>
          <w:p w14:paraId="665EC89E" w14:textId="77777777" w:rsidR="0059407F" w:rsidRPr="0044429F" w:rsidRDefault="0059407F" w:rsidP="005672A9">
            <w:pPr>
              <w:jc w:val="center"/>
              <w:rPr>
                <w:b/>
                <w:bCs/>
                <w:color w:val="000000"/>
              </w:rPr>
            </w:pPr>
            <w:r w:rsidRPr="0044429F">
              <w:rPr>
                <w:b/>
                <w:bCs/>
                <w:color w:val="000000"/>
              </w:rPr>
              <w:t>Ellenőrzendő</w:t>
            </w:r>
          </w:p>
        </w:tc>
        <w:tc>
          <w:tcPr>
            <w:tcW w:w="4252" w:type="dxa"/>
            <w:tcBorders>
              <w:top w:val="single" w:sz="4" w:space="0" w:color="auto"/>
              <w:left w:val="nil"/>
              <w:bottom w:val="nil"/>
              <w:right w:val="single" w:sz="4" w:space="0" w:color="auto"/>
            </w:tcBorders>
            <w:noWrap/>
            <w:vAlign w:val="bottom"/>
            <w:hideMark/>
          </w:tcPr>
          <w:p w14:paraId="5D43451D" w14:textId="77777777" w:rsidR="0059407F" w:rsidRPr="0044429F" w:rsidRDefault="0059407F" w:rsidP="005672A9">
            <w:pPr>
              <w:jc w:val="center"/>
              <w:rPr>
                <w:b/>
                <w:bCs/>
                <w:color w:val="000000"/>
              </w:rPr>
            </w:pPr>
            <w:r w:rsidRPr="0044429F">
              <w:rPr>
                <w:b/>
                <w:bCs/>
                <w:color w:val="000000"/>
              </w:rPr>
              <w:t>Az ellenőrzésre vonatkozó stratégia (ellenőrzés célja, tárgya,</w:t>
            </w:r>
          </w:p>
        </w:tc>
        <w:tc>
          <w:tcPr>
            <w:tcW w:w="2560" w:type="dxa"/>
            <w:tcBorders>
              <w:top w:val="single" w:sz="4" w:space="0" w:color="auto"/>
              <w:left w:val="nil"/>
              <w:bottom w:val="nil"/>
              <w:right w:val="single" w:sz="4" w:space="0" w:color="auto"/>
            </w:tcBorders>
            <w:noWrap/>
            <w:vAlign w:val="bottom"/>
            <w:hideMark/>
          </w:tcPr>
          <w:p w14:paraId="78BF6311" w14:textId="77777777" w:rsidR="0059407F" w:rsidRPr="0044429F" w:rsidRDefault="0059407F" w:rsidP="005672A9">
            <w:pPr>
              <w:jc w:val="center"/>
              <w:rPr>
                <w:b/>
                <w:bCs/>
                <w:color w:val="000000"/>
              </w:rPr>
            </w:pPr>
            <w:r w:rsidRPr="0044429F">
              <w:rPr>
                <w:b/>
                <w:bCs/>
                <w:color w:val="000000"/>
              </w:rPr>
              <w:t>Azonosított kockázati</w:t>
            </w:r>
          </w:p>
        </w:tc>
        <w:tc>
          <w:tcPr>
            <w:tcW w:w="3206" w:type="dxa"/>
            <w:gridSpan w:val="2"/>
            <w:tcBorders>
              <w:top w:val="single" w:sz="4" w:space="0" w:color="auto"/>
              <w:left w:val="nil"/>
              <w:bottom w:val="single" w:sz="4" w:space="0" w:color="auto"/>
              <w:right w:val="single" w:sz="4" w:space="0" w:color="000000"/>
            </w:tcBorders>
            <w:noWrap/>
            <w:vAlign w:val="bottom"/>
            <w:hideMark/>
          </w:tcPr>
          <w:p w14:paraId="614874D7" w14:textId="77777777" w:rsidR="0059407F" w:rsidRPr="0044429F" w:rsidRDefault="0059407F" w:rsidP="005672A9">
            <w:pPr>
              <w:jc w:val="center"/>
              <w:rPr>
                <w:b/>
                <w:bCs/>
                <w:color w:val="000000"/>
              </w:rPr>
            </w:pPr>
            <w:r w:rsidRPr="0044429F">
              <w:rPr>
                <w:b/>
                <w:bCs/>
                <w:color w:val="000000"/>
              </w:rPr>
              <w:t>Az ellenőrzés</w:t>
            </w:r>
          </w:p>
        </w:tc>
      </w:tr>
      <w:tr w:rsidR="0059407F" w:rsidRPr="00A91402" w14:paraId="7A282E76" w14:textId="77777777" w:rsidTr="005672A9">
        <w:trPr>
          <w:trHeight w:val="315"/>
          <w:jc w:val="center"/>
        </w:trPr>
        <w:tc>
          <w:tcPr>
            <w:tcW w:w="2100" w:type="dxa"/>
            <w:tcBorders>
              <w:top w:val="nil"/>
              <w:left w:val="single" w:sz="4" w:space="0" w:color="auto"/>
              <w:bottom w:val="single" w:sz="4" w:space="0" w:color="auto"/>
              <w:right w:val="single" w:sz="4" w:space="0" w:color="auto"/>
            </w:tcBorders>
            <w:noWrap/>
            <w:vAlign w:val="bottom"/>
            <w:hideMark/>
          </w:tcPr>
          <w:p w14:paraId="19C7F21E" w14:textId="77777777" w:rsidR="0059407F" w:rsidRPr="0044429F" w:rsidRDefault="0059407F" w:rsidP="005672A9">
            <w:pPr>
              <w:jc w:val="center"/>
              <w:rPr>
                <w:b/>
                <w:bCs/>
                <w:color w:val="000000"/>
              </w:rPr>
            </w:pPr>
            <w:r w:rsidRPr="0044429F">
              <w:rPr>
                <w:b/>
                <w:bCs/>
                <w:color w:val="000000"/>
              </w:rPr>
              <w:t>folyamat</w:t>
            </w:r>
          </w:p>
        </w:tc>
        <w:tc>
          <w:tcPr>
            <w:tcW w:w="2148" w:type="dxa"/>
            <w:tcBorders>
              <w:top w:val="nil"/>
              <w:left w:val="nil"/>
              <w:bottom w:val="single" w:sz="4" w:space="0" w:color="auto"/>
              <w:right w:val="single" w:sz="4" w:space="0" w:color="auto"/>
            </w:tcBorders>
            <w:noWrap/>
            <w:vAlign w:val="bottom"/>
            <w:hideMark/>
          </w:tcPr>
          <w:p w14:paraId="26A0370D" w14:textId="77777777" w:rsidR="0059407F" w:rsidRPr="0044429F" w:rsidRDefault="0059407F" w:rsidP="005672A9">
            <w:pPr>
              <w:jc w:val="center"/>
              <w:rPr>
                <w:b/>
                <w:bCs/>
                <w:color w:val="000000"/>
              </w:rPr>
            </w:pPr>
            <w:r w:rsidRPr="0044429F">
              <w:rPr>
                <w:b/>
                <w:bCs/>
                <w:color w:val="000000"/>
              </w:rPr>
              <w:t>szervezeti egységek</w:t>
            </w:r>
          </w:p>
        </w:tc>
        <w:tc>
          <w:tcPr>
            <w:tcW w:w="4252" w:type="dxa"/>
            <w:tcBorders>
              <w:top w:val="nil"/>
              <w:left w:val="nil"/>
              <w:bottom w:val="single" w:sz="4" w:space="0" w:color="auto"/>
              <w:right w:val="single" w:sz="4" w:space="0" w:color="auto"/>
            </w:tcBorders>
            <w:noWrap/>
            <w:vAlign w:val="bottom"/>
            <w:hideMark/>
          </w:tcPr>
          <w:p w14:paraId="6B6CB281" w14:textId="77777777" w:rsidR="0059407F" w:rsidRPr="0044429F" w:rsidRDefault="0059407F" w:rsidP="005672A9">
            <w:pPr>
              <w:jc w:val="center"/>
              <w:rPr>
                <w:b/>
                <w:bCs/>
                <w:color w:val="000000"/>
              </w:rPr>
            </w:pPr>
            <w:r w:rsidRPr="0044429F">
              <w:rPr>
                <w:b/>
                <w:bCs/>
                <w:color w:val="000000"/>
              </w:rPr>
              <w:t>módszerei, ellenőrzött időszak)</w:t>
            </w:r>
          </w:p>
        </w:tc>
        <w:tc>
          <w:tcPr>
            <w:tcW w:w="2560" w:type="dxa"/>
            <w:tcBorders>
              <w:top w:val="nil"/>
              <w:left w:val="nil"/>
              <w:bottom w:val="single" w:sz="4" w:space="0" w:color="auto"/>
              <w:right w:val="single" w:sz="4" w:space="0" w:color="auto"/>
            </w:tcBorders>
            <w:noWrap/>
            <w:vAlign w:val="bottom"/>
            <w:hideMark/>
          </w:tcPr>
          <w:p w14:paraId="4408F553" w14:textId="77777777" w:rsidR="0059407F" w:rsidRPr="0044429F" w:rsidRDefault="0059407F" w:rsidP="005672A9">
            <w:pPr>
              <w:jc w:val="center"/>
              <w:rPr>
                <w:b/>
                <w:bCs/>
                <w:color w:val="000000"/>
              </w:rPr>
            </w:pPr>
            <w:r w:rsidRPr="0044429F">
              <w:rPr>
                <w:b/>
                <w:bCs/>
                <w:color w:val="000000"/>
              </w:rPr>
              <w:t>tényezők</w:t>
            </w:r>
          </w:p>
        </w:tc>
        <w:tc>
          <w:tcPr>
            <w:tcW w:w="2066" w:type="dxa"/>
            <w:tcBorders>
              <w:top w:val="nil"/>
              <w:left w:val="nil"/>
              <w:bottom w:val="single" w:sz="4" w:space="0" w:color="auto"/>
              <w:right w:val="single" w:sz="4" w:space="0" w:color="auto"/>
            </w:tcBorders>
            <w:noWrap/>
            <w:vAlign w:val="bottom"/>
            <w:hideMark/>
          </w:tcPr>
          <w:p w14:paraId="26B851BD" w14:textId="77777777" w:rsidR="0059407F" w:rsidRPr="0044429F" w:rsidRDefault="0059407F" w:rsidP="005672A9">
            <w:pPr>
              <w:jc w:val="center"/>
              <w:rPr>
                <w:b/>
                <w:bCs/>
                <w:color w:val="000000"/>
              </w:rPr>
            </w:pPr>
            <w:r w:rsidRPr="0044429F">
              <w:rPr>
                <w:b/>
                <w:bCs/>
                <w:color w:val="000000"/>
              </w:rPr>
              <w:t>típusa</w:t>
            </w:r>
          </w:p>
        </w:tc>
        <w:tc>
          <w:tcPr>
            <w:tcW w:w="1140" w:type="dxa"/>
            <w:tcBorders>
              <w:top w:val="nil"/>
              <w:left w:val="nil"/>
              <w:bottom w:val="single" w:sz="4" w:space="0" w:color="auto"/>
              <w:right w:val="single" w:sz="4" w:space="0" w:color="auto"/>
            </w:tcBorders>
            <w:noWrap/>
            <w:vAlign w:val="bottom"/>
            <w:hideMark/>
          </w:tcPr>
          <w:p w14:paraId="0824784F" w14:textId="77777777" w:rsidR="0059407F" w:rsidRPr="0044429F" w:rsidRDefault="0059407F" w:rsidP="005672A9">
            <w:pPr>
              <w:jc w:val="center"/>
              <w:rPr>
                <w:b/>
                <w:bCs/>
                <w:color w:val="000000"/>
              </w:rPr>
            </w:pPr>
            <w:r w:rsidRPr="0044429F">
              <w:rPr>
                <w:b/>
                <w:bCs/>
                <w:color w:val="000000"/>
              </w:rPr>
              <w:t>ütemezése</w:t>
            </w:r>
          </w:p>
        </w:tc>
      </w:tr>
      <w:tr w:rsidR="0059407F" w:rsidRPr="00A91402" w14:paraId="174BD69A" w14:textId="77777777" w:rsidTr="005672A9">
        <w:trPr>
          <w:trHeight w:val="315"/>
          <w:jc w:val="center"/>
        </w:trPr>
        <w:tc>
          <w:tcPr>
            <w:tcW w:w="2100" w:type="dxa"/>
            <w:tcBorders>
              <w:top w:val="nil"/>
              <w:left w:val="single" w:sz="4" w:space="0" w:color="auto"/>
              <w:bottom w:val="nil"/>
              <w:right w:val="single" w:sz="4" w:space="0" w:color="auto"/>
            </w:tcBorders>
            <w:noWrap/>
            <w:vAlign w:val="bottom"/>
            <w:hideMark/>
          </w:tcPr>
          <w:p w14:paraId="728B54CF" w14:textId="77777777" w:rsidR="0059407F" w:rsidRPr="00A91402" w:rsidRDefault="0059407F" w:rsidP="005672A9">
            <w:pPr>
              <w:rPr>
                <w:color w:val="000000"/>
              </w:rPr>
            </w:pPr>
            <w:r w:rsidRPr="00A91402">
              <w:rPr>
                <w:color w:val="000000"/>
              </w:rPr>
              <w:t> </w:t>
            </w:r>
          </w:p>
        </w:tc>
        <w:tc>
          <w:tcPr>
            <w:tcW w:w="2148" w:type="dxa"/>
            <w:tcBorders>
              <w:top w:val="nil"/>
              <w:left w:val="nil"/>
              <w:bottom w:val="nil"/>
              <w:right w:val="single" w:sz="4" w:space="0" w:color="auto"/>
            </w:tcBorders>
            <w:noWrap/>
            <w:vAlign w:val="bottom"/>
            <w:hideMark/>
          </w:tcPr>
          <w:p w14:paraId="6641716C" w14:textId="77777777" w:rsidR="0059407F" w:rsidRPr="00A91402" w:rsidRDefault="0059407F" w:rsidP="005672A9">
            <w:pPr>
              <w:rPr>
                <w:color w:val="000000"/>
              </w:rPr>
            </w:pPr>
          </w:p>
        </w:tc>
        <w:tc>
          <w:tcPr>
            <w:tcW w:w="4252" w:type="dxa"/>
            <w:tcBorders>
              <w:top w:val="nil"/>
              <w:left w:val="nil"/>
              <w:bottom w:val="nil"/>
              <w:right w:val="nil"/>
            </w:tcBorders>
            <w:noWrap/>
            <w:vAlign w:val="bottom"/>
            <w:hideMark/>
          </w:tcPr>
          <w:p w14:paraId="77A92F8C" w14:textId="77777777" w:rsidR="0059407F" w:rsidRPr="00A91402" w:rsidRDefault="0059407F" w:rsidP="005672A9">
            <w:pPr>
              <w:rPr>
                <w:color w:val="000000"/>
                <w:u w:val="single"/>
              </w:rPr>
            </w:pPr>
            <w:r w:rsidRPr="00A91402">
              <w:rPr>
                <w:color w:val="000000"/>
                <w:u w:val="single"/>
              </w:rPr>
              <w:t> </w:t>
            </w:r>
          </w:p>
        </w:tc>
        <w:tc>
          <w:tcPr>
            <w:tcW w:w="2560" w:type="dxa"/>
            <w:tcBorders>
              <w:top w:val="nil"/>
              <w:left w:val="single" w:sz="4" w:space="0" w:color="auto"/>
              <w:bottom w:val="nil"/>
              <w:right w:val="single" w:sz="4" w:space="0" w:color="auto"/>
            </w:tcBorders>
            <w:noWrap/>
            <w:vAlign w:val="bottom"/>
            <w:hideMark/>
          </w:tcPr>
          <w:p w14:paraId="3091FC9B" w14:textId="77777777" w:rsidR="0059407F" w:rsidRPr="00A91402" w:rsidRDefault="0059407F" w:rsidP="005672A9">
            <w:pPr>
              <w:rPr>
                <w:color w:val="000000"/>
              </w:rPr>
            </w:pPr>
            <w:r w:rsidRPr="00A91402">
              <w:rPr>
                <w:color w:val="000000"/>
              </w:rPr>
              <w:t xml:space="preserve">Szabályozottság és </w:t>
            </w:r>
          </w:p>
        </w:tc>
        <w:tc>
          <w:tcPr>
            <w:tcW w:w="2066" w:type="dxa"/>
            <w:tcBorders>
              <w:top w:val="nil"/>
              <w:left w:val="nil"/>
              <w:bottom w:val="nil"/>
              <w:right w:val="nil"/>
            </w:tcBorders>
            <w:noWrap/>
            <w:vAlign w:val="bottom"/>
            <w:hideMark/>
          </w:tcPr>
          <w:p w14:paraId="6B948BC4" w14:textId="77777777" w:rsidR="0059407F" w:rsidRPr="00A91402" w:rsidRDefault="0059407F" w:rsidP="005672A9">
            <w:pPr>
              <w:jc w:val="center"/>
              <w:rPr>
                <w:color w:val="000000"/>
              </w:rPr>
            </w:pPr>
            <w:r w:rsidRPr="00A91402">
              <w:rPr>
                <w:color w:val="000000"/>
              </w:rPr>
              <w:t>szabály-</w:t>
            </w:r>
          </w:p>
        </w:tc>
        <w:tc>
          <w:tcPr>
            <w:tcW w:w="1140" w:type="dxa"/>
            <w:tcBorders>
              <w:top w:val="nil"/>
              <w:left w:val="single" w:sz="4" w:space="0" w:color="auto"/>
              <w:bottom w:val="nil"/>
              <w:right w:val="single" w:sz="4" w:space="0" w:color="auto"/>
            </w:tcBorders>
            <w:noWrap/>
            <w:vAlign w:val="bottom"/>
            <w:hideMark/>
          </w:tcPr>
          <w:p w14:paraId="3CC2C6A7" w14:textId="77777777" w:rsidR="0059407F" w:rsidRPr="00A91402" w:rsidRDefault="0059407F" w:rsidP="005672A9">
            <w:pPr>
              <w:jc w:val="center"/>
              <w:rPr>
                <w:color w:val="000000"/>
              </w:rPr>
            </w:pPr>
            <w:r w:rsidRPr="00A91402">
              <w:rPr>
                <w:color w:val="000000"/>
              </w:rPr>
              <w:t> </w:t>
            </w:r>
          </w:p>
        </w:tc>
      </w:tr>
      <w:tr w:rsidR="0059407F" w:rsidRPr="00A91402" w14:paraId="657F2FC3" w14:textId="77777777" w:rsidTr="005672A9">
        <w:trPr>
          <w:trHeight w:val="315"/>
          <w:jc w:val="center"/>
        </w:trPr>
        <w:tc>
          <w:tcPr>
            <w:tcW w:w="2100" w:type="dxa"/>
            <w:tcBorders>
              <w:top w:val="nil"/>
              <w:left w:val="single" w:sz="4" w:space="0" w:color="auto"/>
              <w:bottom w:val="nil"/>
              <w:right w:val="single" w:sz="4" w:space="0" w:color="auto"/>
            </w:tcBorders>
            <w:noWrap/>
            <w:vAlign w:val="bottom"/>
            <w:hideMark/>
          </w:tcPr>
          <w:p w14:paraId="537494EE" w14:textId="77777777" w:rsidR="0059407F" w:rsidRPr="00A91402" w:rsidRDefault="0059407F" w:rsidP="005672A9">
            <w:pPr>
              <w:rPr>
                <w:color w:val="000000"/>
              </w:rPr>
            </w:pPr>
            <w:r w:rsidRPr="00942E94">
              <w:rPr>
                <w:color w:val="000000"/>
              </w:rPr>
              <w:t>Pénztár működése, készpénz kezelés ellenőrzése</w:t>
            </w:r>
          </w:p>
        </w:tc>
        <w:tc>
          <w:tcPr>
            <w:tcW w:w="2148" w:type="dxa"/>
            <w:tcBorders>
              <w:top w:val="nil"/>
              <w:left w:val="nil"/>
              <w:bottom w:val="nil"/>
              <w:right w:val="single" w:sz="4" w:space="0" w:color="auto"/>
            </w:tcBorders>
            <w:noWrap/>
            <w:vAlign w:val="bottom"/>
            <w:hideMark/>
          </w:tcPr>
          <w:p w14:paraId="3A825723" w14:textId="77777777" w:rsidR="0059407F" w:rsidRPr="00A91402" w:rsidRDefault="0059407F" w:rsidP="005672A9">
            <w:pPr>
              <w:rPr>
                <w:color w:val="000000"/>
              </w:rPr>
            </w:pPr>
          </w:p>
        </w:tc>
        <w:tc>
          <w:tcPr>
            <w:tcW w:w="4252" w:type="dxa"/>
            <w:tcBorders>
              <w:top w:val="nil"/>
              <w:left w:val="nil"/>
              <w:bottom w:val="nil"/>
              <w:right w:val="nil"/>
            </w:tcBorders>
            <w:noWrap/>
            <w:vAlign w:val="bottom"/>
            <w:hideMark/>
          </w:tcPr>
          <w:p w14:paraId="3555AA0A" w14:textId="77777777" w:rsidR="0059407F" w:rsidRPr="00A91402" w:rsidRDefault="0059407F" w:rsidP="005672A9">
            <w:pPr>
              <w:rPr>
                <w:color w:val="000000"/>
                <w:u w:val="single"/>
              </w:rPr>
            </w:pPr>
            <w:r w:rsidRPr="008F3913">
              <w:rPr>
                <w:b/>
                <w:bCs/>
                <w:color w:val="000000"/>
                <w:u w:val="single"/>
              </w:rPr>
              <w:t>Ellenőrzés célja</w:t>
            </w:r>
            <w:r w:rsidRPr="00A91402">
              <w:rPr>
                <w:color w:val="000000"/>
                <w:u w:val="single"/>
              </w:rPr>
              <w:t xml:space="preserve">: </w:t>
            </w:r>
            <w:r w:rsidRPr="00A91402">
              <w:rPr>
                <w:color w:val="000000"/>
              </w:rPr>
              <w:t>annak megítélése, hogy a pénzgazdálkodással összefüggő</w:t>
            </w:r>
          </w:p>
        </w:tc>
        <w:tc>
          <w:tcPr>
            <w:tcW w:w="2560" w:type="dxa"/>
            <w:tcBorders>
              <w:top w:val="nil"/>
              <w:left w:val="single" w:sz="4" w:space="0" w:color="auto"/>
              <w:bottom w:val="nil"/>
              <w:right w:val="single" w:sz="4" w:space="0" w:color="auto"/>
            </w:tcBorders>
            <w:noWrap/>
            <w:vAlign w:val="bottom"/>
            <w:hideMark/>
          </w:tcPr>
          <w:p w14:paraId="326910AF" w14:textId="77777777" w:rsidR="0059407F" w:rsidRPr="00A91402" w:rsidRDefault="0059407F" w:rsidP="005672A9">
            <w:pPr>
              <w:rPr>
                <w:color w:val="000000"/>
              </w:rPr>
            </w:pPr>
            <w:r w:rsidRPr="00A91402">
              <w:rPr>
                <w:color w:val="000000"/>
              </w:rPr>
              <w:t>szabályosság,</w:t>
            </w:r>
          </w:p>
        </w:tc>
        <w:tc>
          <w:tcPr>
            <w:tcW w:w="2066" w:type="dxa"/>
            <w:tcBorders>
              <w:top w:val="nil"/>
              <w:left w:val="nil"/>
              <w:bottom w:val="nil"/>
              <w:right w:val="nil"/>
            </w:tcBorders>
            <w:noWrap/>
            <w:vAlign w:val="bottom"/>
            <w:hideMark/>
          </w:tcPr>
          <w:p w14:paraId="03B1D541" w14:textId="77777777" w:rsidR="0059407F" w:rsidRPr="00A91402" w:rsidRDefault="0059407F" w:rsidP="005672A9">
            <w:pPr>
              <w:jc w:val="center"/>
              <w:rPr>
                <w:color w:val="000000"/>
              </w:rPr>
            </w:pPr>
            <w:r w:rsidRPr="00A91402">
              <w:rPr>
                <w:color w:val="000000"/>
              </w:rPr>
              <w:t>szerűségi,</w:t>
            </w:r>
          </w:p>
        </w:tc>
        <w:tc>
          <w:tcPr>
            <w:tcW w:w="1140" w:type="dxa"/>
            <w:tcBorders>
              <w:top w:val="nil"/>
              <w:left w:val="single" w:sz="4" w:space="0" w:color="auto"/>
              <w:bottom w:val="nil"/>
              <w:right w:val="single" w:sz="4" w:space="0" w:color="auto"/>
            </w:tcBorders>
            <w:noWrap/>
            <w:vAlign w:val="bottom"/>
            <w:hideMark/>
          </w:tcPr>
          <w:p w14:paraId="584EE39F" w14:textId="77777777" w:rsidR="0059407F" w:rsidRPr="00A91402" w:rsidRDefault="0059407F" w:rsidP="005672A9">
            <w:pPr>
              <w:jc w:val="center"/>
              <w:rPr>
                <w:color w:val="000000"/>
              </w:rPr>
            </w:pPr>
            <w:r w:rsidRPr="00A91402">
              <w:rPr>
                <w:color w:val="000000"/>
              </w:rPr>
              <w:t>202</w:t>
            </w:r>
            <w:r>
              <w:rPr>
                <w:color w:val="000000"/>
              </w:rPr>
              <w:t>6</w:t>
            </w:r>
            <w:r w:rsidRPr="00A91402">
              <w:rPr>
                <w:color w:val="000000"/>
              </w:rPr>
              <w:t>.</w:t>
            </w:r>
          </w:p>
        </w:tc>
      </w:tr>
      <w:tr w:rsidR="0059407F" w:rsidRPr="00A91402" w14:paraId="10C95996" w14:textId="77777777" w:rsidTr="005672A9">
        <w:trPr>
          <w:trHeight w:val="315"/>
          <w:jc w:val="center"/>
        </w:trPr>
        <w:tc>
          <w:tcPr>
            <w:tcW w:w="2100" w:type="dxa"/>
            <w:tcBorders>
              <w:top w:val="nil"/>
              <w:left w:val="single" w:sz="4" w:space="0" w:color="auto"/>
              <w:bottom w:val="nil"/>
              <w:right w:val="single" w:sz="4" w:space="0" w:color="auto"/>
            </w:tcBorders>
            <w:noWrap/>
            <w:vAlign w:val="bottom"/>
            <w:hideMark/>
          </w:tcPr>
          <w:p w14:paraId="5B584659" w14:textId="77777777" w:rsidR="0059407F" w:rsidRPr="00A91402" w:rsidRDefault="0059407F" w:rsidP="005672A9">
            <w:pPr>
              <w:rPr>
                <w:color w:val="000000"/>
              </w:rPr>
            </w:pPr>
            <w:r w:rsidRPr="00A91402">
              <w:rPr>
                <w:color w:val="000000"/>
              </w:rPr>
              <w:t> </w:t>
            </w:r>
          </w:p>
        </w:tc>
        <w:tc>
          <w:tcPr>
            <w:tcW w:w="2148" w:type="dxa"/>
            <w:tcBorders>
              <w:top w:val="nil"/>
              <w:left w:val="nil"/>
              <w:bottom w:val="nil"/>
              <w:right w:val="single" w:sz="4" w:space="0" w:color="auto"/>
            </w:tcBorders>
            <w:noWrap/>
            <w:vAlign w:val="bottom"/>
            <w:hideMark/>
          </w:tcPr>
          <w:p w14:paraId="648F9D7F" w14:textId="77777777" w:rsidR="0059407F" w:rsidRPr="00A91402" w:rsidRDefault="0059407F" w:rsidP="005672A9">
            <w:pPr>
              <w:rPr>
                <w:color w:val="000000"/>
              </w:rPr>
            </w:pPr>
            <w:r>
              <w:rPr>
                <w:color w:val="000000"/>
              </w:rPr>
              <w:t>Bojt Község</w:t>
            </w:r>
            <w:r w:rsidRPr="00A91402">
              <w:rPr>
                <w:color w:val="000000"/>
              </w:rPr>
              <w:t xml:space="preserve"> Rom</w:t>
            </w:r>
            <w:r>
              <w:rPr>
                <w:color w:val="000000"/>
              </w:rPr>
              <w:t>án</w:t>
            </w:r>
            <w:r w:rsidRPr="00A91402">
              <w:rPr>
                <w:color w:val="000000"/>
              </w:rPr>
              <w:t xml:space="preserve"> Nemzetiségi</w:t>
            </w:r>
            <w:r>
              <w:rPr>
                <w:color w:val="000000"/>
              </w:rPr>
              <w:t xml:space="preserve"> Önkormányzat</w:t>
            </w:r>
          </w:p>
        </w:tc>
        <w:tc>
          <w:tcPr>
            <w:tcW w:w="4252" w:type="dxa"/>
            <w:tcBorders>
              <w:top w:val="nil"/>
              <w:left w:val="nil"/>
              <w:bottom w:val="nil"/>
              <w:right w:val="nil"/>
            </w:tcBorders>
            <w:noWrap/>
            <w:vAlign w:val="bottom"/>
            <w:hideMark/>
          </w:tcPr>
          <w:p w14:paraId="7499F0D1" w14:textId="77777777" w:rsidR="0059407F" w:rsidRPr="00A91402" w:rsidRDefault="0059407F" w:rsidP="005672A9">
            <w:pPr>
              <w:rPr>
                <w:color w:val="000000"/>
              </w:rPr>
            </w:pPr>
            <w:r w:rsidRPr="00A91402">
              <w:rPr>
                <w:color w:val="000000"/>
              </w:rPr>
              <w:t>feladatok végzése a jogszabályi előírásoknak megfelelően történik-e?</w:t>
            </w:r>
          </w:p>
        </w:tc>
        <w:tc>
          <w:tcPr>
            <w:tcW w:w="2560" w:type="dxa"/>
            <w:tcBorders>
              <w:top w:val="nil"/>
              <w:left w:val="single" w:sz="4" w:space="0" w:color="auto"/>
              <w:bottom w:val="nil"/>
              <w:right w:val="single" w:sz="4" w:space="0" w:color="auto"/>
            </w:tcBorders>
            <w:noWrap/>
            <w:vAlign w:val="bottom"/>
            <w:hideMark/>
          </w:tcPr>
          <w:p w14:paraId="50B88067" w14:textId="77777777" w:rsidR="0059407F" w:rsidRPr="00A91402" w:rsidRDefault="0059407F" w:rsidP="005672A9">
            <w:pPr>
              <w:rPr>
                <w:color w:val="000000"/>
              </w:rPr>
            </w:pPr>
            <w:r w:rsidRPr="00A91402">
              <w:rPr>
                <w:color w:val="000000"/>
              </w:rPr>
              <w:t>Erőforrások rendelkezésre</w:t>
            </w:r>
          </w:p>
        </w:tc>
        <w:tc>
          <w:tcPr>
            <w:tcW w:w="2066" w:type="dxa"/>
            <w:tcBorders>
              <w:top w:val="nil"/>
              <w:left w:val="nil"/>
              <w:bottom w:val="nil"/>
              <w:right w:val="nil"/>
            </w:tcBorders>
            <w:noWrap/>
            <w:vAlign w:val="bottom"/>
            <w:hideMark/>
          </w:tcPr>
          <w:p w14:paraId="5122E0A2" w14:textId="77777777" w:rsidR="0059407F" w:rsidRPr="00A91402" w:rsidRDefault="0059407F" w:rsidP="005672A9">
            <w:pPr>
              <w:jc w:val="center"/>
              <w:rPr>
                <w:color w:val="000000"/>
              </w:rPr>
            </w:pPr>
            <w:r w:rsidRPr="00A91402">
              <w:rPr>
                <w:color w:val="000000"/>
              </w:rPr>
              <w:t>dokumentum alapú</w:t>
            </w:r>
          </w:p>
        </w:tc>
        <w:tc>
          <w:tcPr>
            <w:tcW w:w="1140" w:type="dxa"/>
            <w:tcBorders>
              <w:top w:val="nil"/>
              <w:left w:val="single" w:sz="4" w:space="0" w:color="auto"/>
              <w:bottom w:val="nil"/>
              <w:right w:val="single" w:sz="4" w:space="0" w:color="auto"/>
            </w:tcBorders>
            <w:noWrap/>
            <w:vAlign w:val="bottom"/>
            <w:hideMark/>
          </w:tcPr>
          <w:p w14:paraId="4210924D" w14:textId="77777777" w:rsidR="0059407F" w:rsidRPr="00A91402" w:rsidRDefault="0059407F" w:rsidP="005672A9">
            <w:pPr>
              <w:jc w:val="center"/>
              <w:rPr>
                <w:color w:val="000000"/>
              </w:rPr>
            </w:pPr>
            <w:r>
              <w:rPr>
                <w:color w:val="000000"/>
              </w:rPr>
              <w:t xml:space="preserve">II. </w:t>
            </w:r>
            <w:r w:rsidRPr="00A91402">
              <w:rPr>
                <w:color w:val="000000"/>
              </w:rPr>
              <w:t>né.</w:t>
            </w:r>
          </w:p>
        </w:tc>
      </w:tr>
      <w:tr w:rsidR="0059407F" w:rsidRPr="00A91402" w14:paraId="70D0FE4D" w14:textId="77777777" w:rsidTr="005672A9">
        <w:trPr>
          <w:trHeight w:val="315"/>
          <w:jc w:val="center"/>
        </w:trPr>
        <w:tc>
          <w:tcPr>
            <w:tcW w:w="2100" w:type="dxa"/>
            <w:tcBorders>
              <w:top w:val="nil"/>
              <w:left w:val="single" w:sz="4" w:space="0" w:color="auto"/>
              <w:bottom w:val="nil"/>
              <w:right w:val="single" w:sz="4" w:space="0" w:color="auto"/>
            </w:tcBorders>
            <w:noWrap/>
            <w:vAlign w:val="bottom"/>
            <w:hideMark/>
          </w:tcPr>
          <w:p w14:paraId="177E7928" w14:textId="77777777" w:rsidR="0059407F" w:rsidRPr="00A91402" w:rsidRDefault="0059407F" w:rsidP="005672A9">
            <w:pPr>
              <w:rPr>
                <w:color w:val="000000"/>
              </w:rPr>
            </w:pPr>
            <w:r w:rsidRPr="00A91402">
              <w:rPr>
                <w:color w:val="000000"/>
              </w:rPr>
              <w:t> </w:t>
            </w:r>
          </w:p>
        </w:tc>
        <w:tc>
          <w:tcPr>
            <w:tcW w:w="2148" w:type="dxa"/>
            <w:tcBorders>
              <w:top w:val="nil"/>
              <w:left w:val="nil"/>
              <w:bottom w:val="nil"/>
              <w:right w:val="single" w:sz="4" w:space="0" w:color="auto"/>
            </w:tcBorders>
            <w:noWrap/>
            <w:vAlign w:val="bottom"/>
            <w:hideMark/>
          </w:tcPr>
          <w:p w14:paraId="69FAA6B4" w14:textId="77777777" w:rsidR="0059407F" w:rsidRPr="00A91402" w:rsidRDefault="0059407F" w:rsidP="005672A9">
            <w:pPr>
              <w:rPr>
                <w:color w:val="000000"/>
              </w:rPr>
            </w:pPr>
            <w:r w:rsidRPr="00A91402">
              <w:rPr>
                <w:color w:val="000000"/>
              </w:rPr>
              <w:t> </w:t>
            </w:r>
          </w:p>
        </w:tc>
        <w:tc>
          <w:tcPr>
            <w:tcW w:w="4252" w:type="dxa"/>
            <w:tcBorders>
              <w:top w:val="nil"/>
              <w:left w:val="nil"/>
              <w:bottom w:val="nil"/>
              <w:right w:val="nil"/>
            </w:tcBorders>
            <w:noWrap/>
            <w:vAlign w:val="bottom"/>
            <w:hideMark/>
          </w:tcPr>
          <w:p w14:paraId="4FDA49EA" w14:textId="77777777" w:rsidR="0059407F" w:rsidRPr="00A91402" w:rsidRDefault="0059407F" w:rsidP="005672A9">
            <w:pPr>
              <w:rPr>
                <w:color w:val="000000"/>
              </w:rPr>
            </w:pPr>
            <w:r w:rsidRPr="008F3913">
              <w:rPr>
                <w:b/>
                <w:bCs/>
                <w:color w:val="000000"/>
                <w:u w:val="single"/>
              </w:rPr>
              <w:t>Ellenőrzött időszak</w:t>
            </w:r>
            <w:r w:rsidRPr="00A91402">
              <w:rPr>
                <w:color w:val="000000"/>
              </w:rPr>
              <w:t>: 202</w:t>
            </w:r>
            <w:r>
              <w:rPr>
                <w:color w:val="000000"/>
              </w:rPr>
              <w:t>5</w:t>
            </w:r>
            <w:r w:rsidRPr="00A91402">
              <w:rPr>
                <w:color w:val="000000"/>
              </w:rPr>
              <w:t>. év</w:t>
            </w:r>
          </w:p>
        </w:tc>
        <w:tc>
          <w:tcPr>
            <w:tcW w:w="2560" w:type="dxa"/>
            <w:tcBorders>
              <w:top w:val="nil"/>
              <w:left w:val="single" w:sz="4" w:space="0" w:color="auto"/>
              <w:bottom w:val="nil"/>
              <w:right w:val="single" w:sz="4" w:space="0" w:color="auto"/>
            </w:tcBorders>
            <w:noWrap/>
            <w:vAlign w:val="bottom"/>
            <w:hideMark/>
          </w:tcPr>
          <w:p w14:paraId="04527FE3" w14:textId="77777777" w:rsidR="0059407F" w:rsidRPr="00A91402" w:rsidRDefault="0059407F" w:rsidP="005672A9">
            <w:pPr>
              <w:rPr>
                <w:color w:val="000000"/>
              </w:rPr>
            </w:pPr>
            <w:r w:rsidRPr="00A91402">
              <w:rPr>
                <w:color w:val="000000"/>
              </w:rPr>
              <w:t>állása,</w:t>
            </w:r>
          </w:p>
        </w:tc>
        <w:tc>
          <w:tcPr>
            <w:tcW w:w="2066" w:type="dxa"/>
            <w:tcBorders>
              <w:top w:val="nil"/>
              <w:left w:val="nil"/>
              <w:bottom w:val="nil"/>
              <w:right w:val="nil"/>
            </w:tcBorders>
            <w:noWrap/>
            <w:vAlign w:val="bottom"/>
            <w:hideMark/>
          </w:tcPr>
          <w:p w14:paraId="6C00CDD3" w14:textId="77777777" w:rsidR="0059407F" w:rsidRPr="00A91402" w:rsidRDefault="0059407F" w:rsidP="005672A9">
            <w:pPr>
              <w:jc w:val="center"/>
              <w:rPr>
                <w:color w:val="000000"/>
              </w:rPr>
            </w:pPr>
            <w:r w:rsidRPr="00A91402">
              <w:rPr>
                <w:color w:val="000000"/>
              </w:rPr>
              <w:t>vizsgálat</w:t>
            </w:r>
          </w:p>
        </w:tc>
        <w:tc>
          <w:tcPr>
            <w:tcW w:w="1140" w:type="dxa"/>
            <w:tcBorders>
              <w:top w:val="single" w:sz="4" w:space="0" w:color="auto"/>
              <w:left w:val="single" w:sz="4" w:space="0" w:color="auto"/>
              <w:bottom w:val="nil"/>
              <w:right w:val="single" w:sz="4" w:space="0" w:color="auto"/>
            </w:tcBorders>
            <w:noWrap/>
            <w:vAlign w:val="bottom"/>
            <w:hideMark/>
          </w:tcPr>
          <w:p w14:paraId="75E517DA" w14:textId="77777777" w:rsidR="0059407F" w:rsidRPr="00A91402" w:rsidRDefault="0059407F" w:rsidP="005672A9">
            <w:pPr>
              <w:jc w:val="center"/>
              <w:rPr>
                <w:color w:val="000000"/>
              </w:rPr>
            </w:pPr>
            <w:r w:rsidRPr="00A91402">
              <w:rPr>
                <w:color w:val="000000"/>
              </w:rPr>
              <w:t> </w:t>
            </w:r>
          </w:p>
        </w:tc>
      </w:tr>
      <w:tr w:rsidR="0059407F" w:rsidRPr="00A91402" w14:paraId="32CC4770" w14:textId="77777777" w:rsidTr="005672A9">
        <w:trPr>
          <w:trHeight w:val="315"/>
          <w:jc w:val="center"/>
        </w:trPr>
        <w:tc>
          <w:tcPr>
            <w:tcW w:w="2100" w:type="dxa"/>
            <w:tcBorders>
              <w:top w:val="nil"/>
              <w:left w:val="single" w:sz="4" w:space="0" w:color="auto"/>
              <w:bottom w:val="nil"/>
              <w:right w:val="single" w:sz="4" w:space="0" w:color="auto"/>
            </w:tcBorders>
            <w:noWrap/>
            <w:vAlign w:val="bottom"/>
            <w:hideMark/>
          </w:tcPr>
          <w:p w14:paraId="1CB8D6C5" w14:textId="77777777" w:rsidR="0059407F" w:rsidRPr="00A91402" w:rsidRDefault="0059407F" w:rsidP="005672A9">
            <w:pPr>
              <w:rPr>
                <w:color w:val="000000"/>
              </w:rPr>
            </w:pPr>
            <w:r w:rsidRPr="00A91402">
              <w:rPr>
                <w:color w:val="000000"/>
              </w:rPr>
              <w:t> </w:t>
            </w:r>
          </w:p>
        </w:tc>
        <w:tc>
          <w:tcPr>
            <w:tcW w:w="2148" w:type="dxa"/>
            <w:tcBorders>
              <w:top w:val="nil"/>
              <w:left w:val="nil"/>
              <w:bottom w:val="nil"/>
              <w:right w:val="single" w:sz="4" w:space="0" w:color="auto"/>
            </w:tcBorders>
            <w:noWrap/>
            <w:vAlign w:val="bottom"/>
            <w:hideMark/>
          </w:tcPr>
          <w:p w14:paraId="7A1414B6" w14:textId="77777777" w:rsidR="0059407F" w:rsidRPr="00A91402" w:rsidRDefault="0059407F" w:rsidP="005672A9">
            <w:pPr>
              <w:rPr>
                <w:color w:val="000000"/>
              </w:rPr>
            </w:pPr>
            <w:r w:rsidRPr="00A91402">
              <w:rPr>
                <w:color w:val="000000"/>
              </w:rPr>
              <w:t> </w:t>
            </w:r>
          </w:p>
        </w:tc>
        <w:tc>
          <w:tcPr>
            <w:tcW w:w="4252" w:type="dxa"/>
            <w:tcBorders>
              <w:top w:val="nil"/>
              <w:left w:val="nil"/>
              <w:bottom w:val="nil"/>
              <w:right w:val="nil"/>
            </w:tcBorders>
            <w:noWrap/>
            <w:vAlign w:val="bottom"/>
            <w:hideMark/>
          </w:tcPr>
          <w:p w14:paraId="6F6B7F74" w14:textId="77777777" w:rsidR="0059407F" w:rsidRPr="00A91402" w:rsidRDefault="0059407F" w:rsidP="005672A9">
            <w:pPr>
              <w:rPr>
                <w:color w:val="000000"/>
              </w:rPr>
            </w:pPr>
            <w:r w:rsidRPr="008F3913">
              <w:rPr>
                <w:b/>
                <w:bCs/>
                <w:color w:val="000000"/>
                <w:u w:val="single"/>
              </w:rPr>
              <w:t>Ellenőrzés módszere</w:t>
            </w:r>
            <w:r w:rsidRPr="00A91402">
              <w:rPr>
                <w:color w:val="000000"/>
              </w:rPr>
              <w:t>: dokumentum alapú, helyszíni ellenőrzés, ezen belül</w:t>
            </w:r>
          </w:p>
        </w:tc>
        <w:tc>
          <w:tcPr>
            <w:tcW w:w="2560" w:type="dxa"/>
            <w:tcBorders>
              <w:top w:val="nil"/>
              <w:left w:val="single" w:sz="4" w:space="0" w:color="auto"/>
              <w:bottom w:val="nil"/>
              <w:right w:val="single" w:sz="4" w:space="0" w:color="auto"/>
            </w:tcBorders>
            <w:noWrap/>
            <w:vAlign w:val="bottom"/>
            <w:hideMark/>
          </w:tcPr>
          <w:p w14:paraId="0A05705E" w14:textId="77777777" w:rsidR="0059407F" w:rsidRPr="00A91402" w:rsidRDefault="0059407F" w:rsidP="005672A9">
            <w:pPr>
              <w:rPr>
                <w:color w:val="000000"/>
              </w:rPr>
            </w:pPr>
            <w:r w:rsidRPr="00A91402">
              <w:rPr>
                <w:color w:val="000000"/>
              </w:rPr>
              <w:t xml:space="preserve">Belső kontrollok </w:t>
            </w:r>
          </w:p>
        </w:tc>
        <w:tc>
          <w:tcPr>
            <w:tcW w:w="2066" w:type="dxa"/>
            <w:tcBorders>
              <w:top w:val="single" w:sz="4" w:space="0" w:color="auto"/>
              <w:left w:val="nil"/>
              <w:bottom w:val="nil"/>
              <w:right w:val="single" w:sz="4" w:space="0" w:color="auto"/>
            </w:tcBorders>
            <w:noWrap/>
            <w:vAlign w:val="bottom"/>
            <w:hideMark/>
          </w:tcPr>
          <w:p w14:paraId="0DB476EE" w14:textId="77777777" w:rsidR="0059407F" w:rsidRPr="00A91402" w:rsidRDefault="0059407F" w:rsidP="005672A9">
            <w:pPr>
              <w:jc w:val="center"/>
              <w:rPr>
                <w:color w:val="000000"/>
              </w:rPr>
            </w:pPr>
            <w:r w:rsidRPr="00A91402">
              <w:rPr>
                <w:color w:val="000000"/>
              </w:rPr>
              <w:t>1 int./ 1 eseti</w:t>
            </w:r>
          </w:p>
        </w:tc>
        <w:tc>
          <w:tcPr>
            <w:tcW w:w="1140" w:type="dxa"/>
            <w:tcBorders>
              <w:top w:val="nil"/>
              <w:left w:val="nil"/>
              <w:bottom w:val="nil"/>
              <w:right w:val="single" w:sz="4" w:space="0" w:color="auto"/>
            </w:tcBorders>
            <w:noWrap/>
            <w:vAlign w:val="bottom"/>
            <w:hideMark/>
          </w:tcPr>
          <w:p w14:paraId="5F434573" w14:textId="77777777" w:rsidR="0059407F" w:rsidRPr="00A91402" w:rsidRDefault="0059407F" w:rsidP="005672A9">
            <w:pPr>
              <w:jc w:val="center"/>
              <w:rPr>
                <w:color w:val="000000"/>
              </w:rPr>
            </w:pPr>
            <w:r w:rsidRPr="00A91402">
              <w:rPr>
                <w:color w:val="000000"/>
              </w:rPr>
              <w:t>4 ell.</w:t>
            </w:r>
          </w:p>
        </w:tc>
      </w:tr>
      <w:tr w:rsidR="0059407F" w:rsidRPr="00A91402" w14:paraId="4CDCF31F" w14:textId="77777777" w:rsidTr="005672A9">
        <w:trPr>
          <w:trHeight w:val="315"/>
          <w:jc w:val="center"/>
        </w:trPr>
        <w:tc>
          <w:tcPr>
            <w:tcW w:w="2100" w:type="dxa"/>
            <w:tcBorders>
              <w:top w:val="nil"/>
              <w:left w:val="single" w:sz="4" w:space="0" w:color="auto"/>
              <w:bottom w:val="single" w:sz="4" w:space="0" w:color="auto"/>
              <w:right w:val="single" w:sz="4" w:space="0" w:color="auto"/>
            </w:tcBorders>
            <w:noWrap/>
            <w:vAlign w:val="bottom"/>
            <w:hideMark/>
          </w:tcPr>
          <w:p w14:paraId="61DD546C" w14:textId="77777777" w:rsidR="0059407F" w:rsidRPr="00A91402" w:rsidRDefault="0059407F" w:rsidP="005672A9">
            <w:pPr>
              <w:rPr>
                <w:color w:val="000000"/>
              </w:rPr>
            </w:pPr>
            <w:r w:rsidRPr="00A91402">
              <w:rPr>
                <w:color w:val="000000"/>
              </w:rPr>
              <w:t>Közepes prioritású</w:t>
            </w:r>
          </w:p>
        </w:tc>
        <w:tc>
          <w:tcPr>
            <w:tcW w:w="2148" w:type="dxa"/>
            <w:tcBorders>
              <w:top w:val="nil"/>
              <w:left w:val="nil"/>
              <w:bottom w:val="single" w:sz="4" w:space="0" w:color="auto"/>
              <w:right w:val="single" w:sz="4" w:space="0" w:color="auto"/>
            </w:tcBorders>
            <w:noWrap/>
            <w:vAlign w:val="bottom"/>
            <w:hideMark/>
          </w:tcPr>
          <w:p w14:paraId="02FCB10B" w14:textId="77777777" w:rsidR="0059407F" w:rsidRPr="00A91402" w:rsidRDefault="0059407F" w:rsidP="005672A9">
            <w:pPr>
              <w:rPr>
                <w:color w:val="000000"/>
              </w:rPr>
            </w:pPr>
            <w:r w:rsidRPr="00A91402">
              <w:rPr>
                <w:color w:val="000000"/>
              </w:rPr>
              <w:t> </w:t>
            </w:r>
          </w:p>
        </w:tc>
        <w:tc>
          <w:tcPr>
            <w:tcW w:w="4252" w:type="dxa"/>
            <w:tcBorders>
              <w:top w:val="nil"/>
              <w:left w:val="nil"/>
              <w:bottom w:val="single" w:sz="4" w:space="0" w:color="auto"/>
              <w:right w:val="nil"/>
            </w:tcBorders>
            <w:noWrap/>
            <w:vAlign w:val="bottom"/>
            <w:hideMark/>
          </w:tcPr>
          <w:p w14:paraId="3320A580" w14:textId="77777777" w:rsidR="0059407F" w:rsidRPr="00A91402" w:rsidRDefault="0059407F" w:rsidP="005672A9">
            <w:pPr>
              <w:rPr>
                <w:color w:val="000000"/>
              </w:rPr>
            </w:pPr>
            <w:r>
              <w:rPr>
                <w:color w:val="000000"/>
              </w:rPr>
              <w:t>a</w:t>
            </w:r>
            <w:r w:rsidRPr="00A91402">
              <w:rPr>
                <w:color w:val="000000"/>
              </w:rPr>
              <w:t xml:space="preserve"> </w:t>
            </w:r>
            <w:r>
              <w:rPr>
                <w:color w:val="000000"/>
              </w:rPr>
              <w:t>pénztár</w:t>
            </w:r>
            <w:r w:rsidRPr="00A91402">
              <w:rPr>
                <w:color w:val="000000"/>
              </w:rPr>
              <w:t xml:space="preserve"> bizonylatok </w:t>
            </w:r>
            <w:r>
              <w:rPr>
                <w:color w:val="000000"/>
              </w:rPr>
              <w:t>mintavételszerű</w:t>
            </w:r>
            <w:r w:rsidRPr="00A91402">
              <w:rPr>
                <w:color w:val="000000"/>
              </w:rPr>
              <w:t xml:space="preserve"> ellenőrzése</w:t>
            </w:r>
          </w:p>
        </w:tc>
        <w:tc>
          <w:tcPr>
            <w:tcW w:w="2560" w:type="dxa"/>
            <w:tcBorders>
              <w:top w:val="nil"/>
              <w:left w:val="single" w:sz="4" w:space="0" w:color="auto"/>
              <w:bottom w:val="single" w:sz="4" w:space="0" w:color="auto"/>
              <w:right w:val="single" w:sz="4" w:space="0" w:color="auto"/>
            </w:tcBorders>
            <w:noWrap/>
            <w:vAlign w:val="bottom"/>
            <w:hideMark/>
          </w:tcPr>
          <w:p w14:paraId="0679E351" w14:textId="77777777" w:rsidR="0059407F" w:rsidRPr="00A91402" w:rsidRDefault="0059407F" w:rsidP="005672A9">
            <w:pPr>
              <w:rPr>
                <w:color w:val="000000"/>
              </w:rPr>
            </w:pPr>
            <w:r w:rsidRPr="00A91402">
              <w:rPr>
                <w:color w:val="000000"/>
              </w:rPr>
              <w:t>érvényesülése</w:t>
            </w:r>
          </w:p>
        </w:tc>
        <w:tc>
          <w:tcPr>
            <w:tcW w:w="2066" w:type="dxa"/>
            <w:tcBorders>
              <w:top w:val="nil"/>
              <w:left w:val="nil"/>
              <w:bottom w:val="single" w:sz="4" w:space="0" w:color="auto"/>
              <w:right w:val="single" w:sz="4" w:space="0" w:color="auto"/>
            </w:tcBorders>
            <w:noWrap/>
            <w:vAlign w:val="bottom"/>
            <w:hideMark/>
          </w:tcPr>
          <w:p w14:paraId="0D124D4E" w14:textId="77777777" w:rsidR="0059407F" w:rsidRPr="00A91402" w:rsidRDefault="0059407F" w:rsidP="005672A9">
            <w:pPr>
              <w:jc w:val="center"/>
              <w:rPr>
                <w:color w:val="000000"/>
              </w:rPr>
            </w:pPr>
            <w:r w:rsidRPr="00A91402">
              <w:rPr>
                <w:color w:val="000000"/>
              </w:rPr>
              <w:t>vizsgálat</w:t>
            </w:r>
          </w:p>
        </w:tc>
        <w:tc>
          <w:tcPr>
            <w:tcW w:w="1140" w:type="dxa"/>
            <w:tcBorders>
              <w:top w:val="nil"/>
              <w:left w:val="nil"/>
              <w:bottom w:val="single" w:sz="4" w:space="0" w:color="auto"/>
              <w:right w:val="single" w:sz="4" w:space="0" w:color="auto"/>
            </w:tcBorders>
            <w:noWrap/>
            <w:vAlign w:val="bottom"/>
            <w:hideMark/>
          </w:tcPr>
          <w:p w14:paraId="122C69A1" w14:textId="77777777" w:rsidR="0059407F" w:rsidRPr="00A91402" w:rsidRDefault="0059407F" w:rsidP="005672A9">
            <w:pPr>
              <w:jc w:val="center"/>
              <w:rPr>
                <w:color w:val="000000"/>
              </w:rPr>
            </w:pPr>
            <w:r w:rsidRPr="00A91402">
              <w:rPr>
                <w:color w:val="000000"/>
              </w:rPr>
              <w:t>nap/ int.</w:t>
            </w:r>
          </w:p>
        </w:tc>
      </w:tr>
    </w:tbl>
    <w:p w14:paraId="5367B77D" w14:textId="77777777" w:rsidR="0059407F" w:rsidRDefault="0059407F" w:rsidP="0059407F">
      <w:pPr>
        <w:tabs>
          <w:tab w:val="left" w:pos="567"/>
        </w:tabs>
        <w:jc w:val="both"/>
        <w:rPr>
          <w:b/>
        </w:rPr>
      </w:pPr>
    </w:p>
    <w:p w14:paraId="06455293" w14:textId="77777777" w:rsidR="0059407F" w:rsidRDefault="0059407F" w:rsidP="0059407F">
      <w:pPr>
        <w:jc w:val="both"/>
        <w:rPr>
          <w:b/>
          <w:u w:val="single"/>
        </w:rPr>
      </w:pPr>
    </w:p>
    <w:p w14:paraId="2C7D72F9" w14:textId="1DF52875" w:rsidR="0059407F" w:rsidRPr="00930275" w:rsidRDefault="0059407F" w:rsidP="0059407F">
      <w:pPr>
        <w:jc w:val="both"/>
        <w:rPr>
          <w:u w:val="single"/>
        </w:rPr>
      </w:pPr>
      <w:r w:rsidRPr="0059407F">
        <w:rPr>
          <w:u w:val="single"/>
        </w:rPr>
        <w:t>Felelős:</w:t>
      </w:r>
      <w:r w:rsidR="002B57DB">
        <w:rPr>
          <w:u w:val="single"/>
        </w:rPr>
        <w:tab/>
      </w:r>
      <w:r>
        <w:rPr>
          <w:u w:val="single"/>
        </w:rPr>
        <w:t>Farkas László elnök</w:t>
      </w:r>
    </w:p>
    <w:p w14:paraId="4FD42CDC" w14:textId="611DC5DA" w:rsidR="00F81ECD" w:rsidRDefault="0059407F" w:rsidP="0059407F">
      <w:pPr>
        <w:tabs>
          <w:tab w:val="left" w:pos="1260"/>
          <w:tab w:val="center" w:pos="7655"/>
        </w:tabs>
        <w:jc w:val="both"/>
      </w:pPr>
      <w:r w:rsidRPr="0059407F">
        <w:t>Határidő:</w:t>
      </w:r>
      <w:r w:rsidRPr="00930275">
        <w:t xml:space="preserve"> </w:t>
      </w:r>
      <w:r w:rsidRPr="00930275">
        <w:tab/>
      </w:r>
      <w:r w:rsidR="002B57DB">
        <w:t xml:space="preserve"> </w:t>
      </w:r>
      <w:r>
        <w:t xml:space="preserve"> </w:t>
      </w:r>
      <w:r w:rsidRPr="00930275">
        <w:t>20</w:t>
      </w:r>
      <w:r>
        <w:t>25. december 31.</w:t>
      </w:r>
    </w:p>
    <w:p w14:paraId="6C9172E6" w14:textId="77777777" w:rsidR="00F81ECD" w:rsidRDefault="00F81ECD" w:rsidP="0098448A">
      <w:pPr>
        <w:jc w:val="both"/>
        <w:rPr>
          <w:b/>
          <w:bCs/>
          <w:i/>
        </w:rPr>
        <w:sectPr w:rsidR="00F81ECD" w:rsidSect="00F81ECD">
          <w:pgSz w:w="16838" w:h="11906" w:orient="landscape"/>
          <w:pgMar w:top="1418" w:right="1418" w:bottom="1418" w:left="1276" w:header="709" w:footer="709" w:gutter="0"/>
          <w:cols w:space="708"/>
          <w:docGrid w:linePitch="360"/>
        </w:sectPr>
      </w:pPr>
    </w:p>
    <w:p w14:paraId="4F7277D7" w14:textId="19C9C4D9" w:rsidR="0098448A" w:rsidRPr="00CD4C98" w:rsidRDefault="0098448A" w:rsidP="0098448A">
      <w:pPr>
        <w:jc w:val="both"/>
        <w:rPr>
          <w:b/>
          <w:bCs/>
          <w:i/>
        </w:rPr>
      </w:pPr>
      <w:r w:rsidRPr="00CD4C98">
        <w:rPr>
          <w:b/>
          <w:bCs/>
          <w:i/>
        </w:rPr>
        <w:lastRenderedPageBreak/>
        <w:t>3 jelenlevő képviselőből 3 képviselő vett részt a szavazásban, 3 képviselő igennel, 0 képviselő nemmel szavazott, 0 képviselő tartózkodott.</w:t>
      </w:r>
    </w:p>
    <w:p w14:paraId="756C51BD" w14:textId="77777777" w:rsidR="0098448A" w:rsidRPr="00CD4C98" w:rsidRDefault="0098448A" w:rsidP="0098448A">
      <w:pPr>
        <w:jc w:val="both"/>
        <w:rPr>
          <w:b/>
          <w:bCs/>
          <w:i/>
        </w:rPr>
      </w:pPr>
    </w:p>
    <w:p w14:paraId="5788A94F" w14:textId="6C916D4D" w:rsidR="0098448A" w:rsidRPr="00CD4C98" w:rsidRDefault="0098448A" w:rsidP="0098448A">
      <w:pPr>
        <w:jc w:val="both"/>
        <w:rPr>
          <w:b/>
          <w:bCs/>
          <w:u w:val="single"/>
        </w:rPr>
      </w:pPr>
      <w:r w:rsidRPr="00CD4C98">
        <w:rPr>
          <w:b/>
          <w:bCs/>
          <w:u w:val="single"/>
        </w:rPr>
        <w:t>Bojt Község Rom</w:t>
      </w:r>
      <w:r w:rsidR="000002D8">
        <w:rPr>
          <w:b/>
          <w:bCs/>
          <w:u w:val="single"/>
        </w:rPr>
        <w:t xml:space="preserve">án </w:t>
      </w:r>
      <w:r w:rsidRPr="00CD4C98">
        <w:rPr>
          <w:b/>
          <w:bCs/>
          <w:u w:val="single"/>
        </w:rPr>
        <w:t>Nemzetiségi Önkormányzatá</w:t>
      </w:r>
      <w:r w:rsidR="000002D8">
        <w:rPr>
          <w:b/>
          <w:bCs/>
          <w:u w:val="single"/>
        </w:rPr>
        <w:t xml:space="preserve">nak </w:t>
      </w:r>
      <w:r w:rsidR="0059407F">
        <w:rPr>
          <w:b/>
          <w:bCs/>
          <w:u w:val="single"/>
        </w:rPr>
        <w:t>23</w:t>
      </w:r>
      <w:r w:rsidRPr="00CD4C98">
        <w:rPr>
          <w:b/>
          <w:bCs/>
          <w:u w:val="single"/>
        </w:rPr>
        <w:t>/202</w:t>
      </w:r>
      <w:r w:rsidR="00161DF7">
        <w:rPr>
          <w:b/>
          <w:bCs/>
          <w:u w:val="single"/>
        </w:rPr>
        <w:t>5</w:t>
      </w:r>
      <w:r w:rsidRPr="00CD4C98">
        <w:rPr>
          <w:b/>
          <w:bCs/>
          <w:u w:val="single"/>
        </w:rPr>
        <w:t xml:space="preserve">. (XII. </w:t>
      </w:r>
      <w:r w:rsidR="0059407F">
        <w:rPr>
          <w:b/>
          <w:bCs/>
          <w:u w:val="single"/>
        </w:rPr>
        <w:t>08</w:t>
      </w:r>
      <w:r w:rsidRPr="00CD4C98">
        <w:rPr>
          <w:b/>
          <w:bCs/>
          <w:u w:val="single"/>
        </w:rPr>
        <w:t>.) sz. határozata:</w:t>
      </w:r>
    </w:p>
    <w:p w14:paraId="30D41A09" w14:textId="77777777" w:rsidR="0098448A" w:rsidRPr="00CD4C98" w:rsidRDefault="0098448A" w:rsidP="0098448A">
      <w:pPr>
        <w:jc w:val="both"/>
        <w:rPr>
          <w:b/>
          <w:bCs/>
          <w:i/>
        </w:rPr>
      </w:pPr>
    </w:p>
    <w:p w14:paraId="53F7990B" w14:textId="2D7D21BD" w:rsidR="002B288B" w:rsidRDefault="002B288B" w:rsidP="00343A03">
      <w:pPr>
        <w:ind w:left="708"/>
        <w:jc w:val="both"/>
      </w:pPr>
      <w:r>
        <w:t xml:space="preserve">Bojt Község </w:t>
      </w:r>
      <w:r w:rsidR="003C4159">
        <w:t>Román</w:t>
      </w:r>
      <w:r>
        <w:t xml:space="preserve"> Nemzetiségi</w:t>
      </w:r>
      <w:r w:rsidRPr="00930275">
        <w:t xml:space="preserve"> Önkormányzat Képviselő-testülete </w:t>
      </w:r>
      <w:r>
        <w:t xml:space="preserve">a </w:t>
      </w:r>
      <w:r w:rsidRPr="00867B93">
        <w:t>20</w:t>
      </w:r>
      <w:r>
        <w:t>2</w:t>
      </w:r>
      <w:r w:rsidR="00161DF7">
        <w:t>6</w:t>
      </w:r>
      <w:r w:rsidRPr="00867B93">
        <w:t>.</w:t>
      </w:r>
      <w:r>
        <w:t xml:space="preserve"> évi belső ellenőrzési terv tartalmát az alábbiak szerint határozza meg:</w:t>
      </w:r>
    </w:p>
    <w:p w14:paraId="1ABC5394" w14:textId="77777777" w:rsidR="00DD3060" w:rsidRDefault="00DD3060" w:rsidP="00B1008E">
      <w:pPr>
        <w:pStyle w:val="Listaszerbekezds"/>
        <w:numPr>
          <w:ilvl w:val="0"/>
          <w:numId w:val="1"/>
        </w:numPr>
        <w:tabs>
          <w:tab w:val="left" w:pos="567"/>
        </w:tabs>
        <w:jc w:val="center"/>
        <w:rPr>
          <w:b/>
        </w:rPr>
        <w:sectPr w:rsidR="00DD3060" w:rsidSect="00EC1A65">
          <w:pgSz w:w="11906" w:h="16838"/>
          <w:pgMar w:top="1418" w:right="1418" w:bottom="1276" w:left="1418" w:header="709" w:footer="709" w:gutter="0"/>
          <w:cols w:space="708"/>
          <w:docGrid w:linePitch="360"/>
        </w:sectPr>
      </w:pPr>
    </w:p>
    <w:p w14:paraId="221B123E" w14:textId="77777777" w:rsidR="0059407F" w:rsidRPr="00DD6DCE" w:rsidRDefault="0059407F" w:rsidP="0059407F">
      <w:pPr>
        <w:tabs>
          <w:tab w:val="left" w:pos="567"/>
        </w:tabs>
        <w:jc w:val="center"/>
        <w:rPr>
          <w:b/>
        </w:rPr>
      </w:pPr>
      <w:r>
        <w:rPr>
          <w:b/>
        </w:rPr>
        <w:lastRenderedPageBreak/>
        <w:t>Bojt Község Román Nemzetiségi</w:t>
      </w:r>
      <w:r w:rsidRPr="00DD6DCE">
        <w:rPr>
          <w:b/>
        </w:rPr>
        <w:t xml:space="preserve"> Önkormányzat 20</w:t>
      </w:r>
      <w:r>
        <w:rPr>
          <w:b/>
        </w:rPr>
        <w:t>26</w:t>
      </w:r>
      <w:r w:rsidRPr="00DD6DCE">
        <w:rPr>
          <w:b/>
        </w:rPr>
        <w:t>. évi belső ellenőrzési terve</w:t>
      </w:r>
    </w:p>
    <w:p w14:paraId="0397A453" w14:textId="77777777" w:rsidR="0059407F" w:rsidRDefault="0059407F" w:rsidP="0059407F">
      <w:pPr>
        <w:tabs>
          <w:tab w:val="left" w:pos="567"/>
        </w:tabs>
        <w:jc w:val="center"/>
        <w:rPr>
          <w:b/>
        </w:rPr>
      </w:pPr>
    </w:p>
    <w:p w14:paraId="6B87C8C9" w14:textId="77777777" w:rsidR="0059407F" w:rsidRDefault="0059407F" w:rsidP="0059407F">
      <w:pPr>
        <w:tabs>
          <w:tab w:val="left" w:pos="567"/>
        </w:tabs>
        <w:jc w:val="center"/>
        <w:rPr>
          <w:b/>
        </w:rPr>
      </w:pPr>
    </w:p>
    <w:tbl>
      <w:tblPr>
        <w:tblpPr w:leftFromText="141" w:rightFromText="141" w:vertAnchor="text" w:tblpXSpec="center" w:tblpY="1"/>
        <w:tblOverlap w:val="never"/>
        <w:tblW w:w="14266" w:type="dxa"/>
        <w:jc w:val="center"/>
        <w:tblCellMar>
          <w:left w:w="70" w:type="dxa"/>
          <w:right w:w="70" w:type="dxa"/>
        </w:tblCellMar>
        <w:tblLook w:val="04A0" w:firstRow="1" w:lastRow="0" w:firstColumn="1" w:lastColumn="0" w:noHBand="0" w:noVBand="1"/>
      </w:tblPr>
      <w:tblGrid>
        <w:gridCol w:w="2100"/>
        <w:gridCol w:w="2148"/>
        <w:gridCol w:w="4252"/>
        <w:gridCol w:w="2560"/>
        <w:gridCol w:w="2066"/>
        <w:gridCol w:w="1180"/>
      </w:tblGrid>
      <w:tr w:rsidR="0059407F" w:rsidRPr="00A91402" w14:paraId="441C81B5" w14:textId="77777777" w:rsidTr="005672A9">
        <w:trPr>
          <w:trHeight w:val="315"/>
          <w:jc w:val="center"/>
        </w:trPr>
        <w:tc>
          <w:tcPr>
            <w:tcW w:w="2100" w:type="dxa"/>
            <w:tcBorders>
              <w:top w:val="single" w:sz="4" w:space="0" w:color="auto"/>
              <w:left w:val="single" w:sz="4" w:space="0" w:color="auto"/>
              <w:bottom w:val="nil"/>
              <w:right w:val="single" w:sz="4" w:space="0" w:color="auto"/>
            </w:tcBorders>
            <w:noWrap/>
            <w:vAlign w:val="bottom"/>
            <w:hideMark/>
          </w:tcPr>
          <w:p w14:paraId="532EAF8B" w14:textId="77777777" w:rsidR="0059407F" w:rsidRPr="0044429F" w:rsidRDefault="0059407F" w:rsidP="005672A9">
            <w:pPr>
              <w:jc w:val="center"/>
              <w:rPr>
                <w:b/>
                <w:bCs/>
                <w:color w:val="000000"/>
              </w:rPr>
            </w:pPr>
            <w:r w:rsidRPr="0044429F">
              <w:rPr>
                <w:b/>
                <w:bCs/>
                <w:color w:val="000000"/>
              </w:rPr>
              <w:t xml:space="preserve">Ellenőrzendő </w:t>
            </w:r>
          </w:p>
        </w:tc>
        <w:tc>
          <w:tcPr>
            <w:tcW w:w="2148" w:type="dxa"/>
            <w:tcBorders>
              <w:top w:val="single" w:sz="4" w:space="0" w:color="auto"/>
              <w:left w:val="nil"/>
              <w:bottom w:val="nil"/>
              <w:right w:val="single" w:sz="4" w:space="0" w:color="auto"/>
            </w:tcBorders>
            <w:noWrap/>
            <w:vAlign w:val="bottom"/>
            <w:hideMark/>
          </w:tcPr>
          <w:p w14:paraId="41115052" w14:textId="77777777" w:rsidR="0059407F" w:rsidRPr="0044429F" w:rsidRDefault="0059407F" w:rsidP="005672A9">
            <w:pPr>
              <w:jc w:val="center"/>
              <w:rPr>
                <w:b/>
                <w:bCs/>
                <w:color w:val="000000"/>
              </w:rPr>
            </w:pPr>
            <w:r w:rsidRPr="0044429F">
              <w:rPr>
                <w:b/>
                <w:bCs/>
                <w:color w:val="000000"/>
              </w:rPr>
              <w:t>Ellenőrzendő</w:t>
            </w:r>
          </w:p>
        </w:tc>
        <w:tc>
          <w:tcPr>
            <w:tcW w:w="4252" w:type="dxa"/>
            <w:tcBorders>
              <w:top w:val="single" w:sz="4" w:space="0" w:color="auto"/>
              <w:left w:val="nil"/>
              <w:bottom w:val="nil"/>
              <w:right w:val="single" w:sz="4" w:space="0" w:color="auto"/>
            </w:tcBorders>
            <w:noWrap/>
            <w:vAlign w:val="bottom"/>
            <w:hideMark/>
          </w:tcPr>
          <w:p w14:paraId="5043380C" w14:textId="77777777" w:rsidR="0059407F" w:rsidRPr="0044429F" w:rsidRDefault="0059407F" w:rsidP="005672A9">
            <w:pPr>
              <w:jc w:val="center"/>
              <w:rPr>
                <w:b/>
                <w:bCs/>
                <w:color w:val="000000"/>
              </w:rPr>
            </w:pPr>
            <w:r w:rsidRPr="0044429F">
              <w:rPr>
                <w:b/>
                <w:bCs/>
                <w:color w:val="000000"/>
              </w:rPr>
              <w:t>Az ellenőrzésre vonatkozó stratégia (ellenőrzés célja, tárgya,</w:t>
            </w:r>
          </w:p>
        </w:tc>
        <w:tc>
          <w:tcPr>
            <w:tcW w:w="2560" w:type="dxa"/>
            <w:tcBorders>
              <w:top w:val="single" w:sz="4" w:space="0" w:color="auto"/>
              <w:left w:val="nil"/>
              <w:bottom w:val="nil"/>
              <w:right w:val="single" w:sz="4" w:space="0" w:color="auto"/>
            </w:tcBorders>
            <w:noWrap/>
            <w:vAlign w:val="bottom"/>
            <w:hideMark/>
          </w:tcPr>
          <w:p w14:paraId="3DCA1188" w14:textId="77777777" w:rsidR="0059407F" w:rsidRPr="0044429F" w:rsidRDefault="0059407F" w:rsidP="005672A9">
            <w:pPr>
              <w:jc w:val="center"/>
              <w:rPr>
                <w:b/>
                <w:bCs/>
                <w:color w:val="000000"/>
              </w:rPr>
            </w:pPr>
            <w:r w:rsidRPr="0044429F">
              <w:rPr>
                <w:b/>
                <w:bCs/>
                <w:color w:val="000000"/>
              </w:rPr>
              <w:t>Azonosított kockázati</w:t>
            </w:r>
          </w:p>
        </w:tc>
        <w:tc>
          <w:tcPr>
            <w:tcW w:w="3206" w:type="dxa"/>
            <w:gridSpan w:val="2"/>
            <w:tcBorders>
              <w:top w:val="single" w:sz="4" w:space="0" w:color="auto"/>
              <w:left w:val="nil"/>
              <w:bottom w:val="single" w:sz="4" w:space="0" w:color="auto"/>
              <w:right w:val="single" w:sz="4" w:space="0" w:color="000000"/>
            </w:tcBorders>
            <w:noWrap/>
            <w:vAlign w:val="bottom"/>
            <w:hideMark/>
          </w:tcPr>
          <w:p w14:paraId="0C0F5AD6" w14:textId="77777777" w:rsidR="0059407F" w:rsidRPr="0044429F" w:rsidRDefault="0059407F" w:rsidP="005672A9">
            <w:pPr>
              <w:jc w:val="center"/>
              <w:rPr>
                <w:b/>
                <w:bCs/>
                <w:color w:val="000000"/>
              </w:rPr>
            </w:pPr>
            <w:r w:rsidRPr="0044429F">
              <w:rPr>
                <w:b/>
                <w:bCs/>
                <w:color w:val="000000"/>
              </w:rPr>
              <w:t>Az ellenőrzés</w:t>
            </w:r>
          </w:p>
        </w:tc>
      </w:tr>
      <w:tr w:rsidR="0059407F" w:rsidRPr="00A91402" w14:paraId="59A2CE3C" w14:textId="77777777" w:rsidTr="005672A9">
        <w:trPr>
          <w:trHeight w:val="315"/>
          <w:jc w:val="center"/>
        </w:trPr>
        <w:tc>
          <w:tcPr>
            <w:tcW w:w="2100" w:type="dxa"/>
            <w:tcBorders>
              <w:top w:val="nil"/>
              <w:left w:val="single" w:sz="4" w:space="0" w:color="auto"/>
              <w:bottom w:val="single" w:sz="4" w:space="0" w:color="auto"/>
              <w:right w:val="single" w:sz="4" w:space="0" w:color="auto"/>
            </w:tcBorders>
            <w:noWrap/>
            <w:vAlign w:val="bottom"/>
            <w:hideMark/>
          </w:tcPr>
          <w:p w14:paraId="14A8DEEA" w14:textId="77777777" w:rsidR="0059407F" w:rsidRPr="0044429F" w:rsidRDefault="0059407F" w:rsidP="005672A9">
            <w:pPr>
              <w:jc w:val="center"/>
              <w:rPr>
                <w:b/>
                <w:bCs/>
                <w:color w:val="000000"/>
              </w:rPr>
            </w:pPr>
            <w:r w:rsidRPr="0044429F">
              <w:rPr>
                <w:b/>
                <w:bCs/>
                <w:color w:val="000000"/>
              </w:rPr>
              <w:t>folyamat</w:t>
            </w:r>
          </w:p>
        </w:tc>
        <w:tc>
          <w:tcPr>
            <w:tcW w:w="2148" w:type="dxa"/>
            <w:tcBorders>
              <w:top w:val="nil"/>
              <w:left w:val="nil"/>
              <w:bottom w:val="single" w:sz="4" w:space="0" w:color="auto"/>
              <w:right w:val="single" w:sz="4" w:space="0" w:color="auto"/>
            </w:tcBorders>
            <w:noWrap/>
            <w:vAlign w:val="bottom"/>
            <w:hideMark/>
          </w:tcPr>
          <w:p w14:paraId="2D7C6889" w14:textId="77777777" w:rsidR="0059407F" w:rsidRPr="0044429F" w:rsidRDefault="0059407F" w:rsidP="005672A9">
            <w:pPr>
              <w:jc w:val="center"/>
              <w:rPr>
                <w:b/>
                <w:bCs/>
                <w:color w:val="000000"/>
              </w:rPr>
            </w:pPr>
            <w:r w:rsidRPr="0044429F">
              <w:rPr>
                <w:b/>
                <w:bCs/>
                <w:color w:val="000000"/>
              </w:rPr>
              <w:t>szervezeti egységek</w:t>
            </w:r>
          </w:p>
        </w:tc>
        <w:tc>
          <w:tcPr>
            <w:tcW w:w="4252" w:type="dxa"/>
            <w:tcBorders>
              <w:top w:val="nil"/>
              <w:left w:val="nil"/>
              <w:bottom w:val="single" w:sz="4" w:space="0" w:color="auto"/>
              <w:right w:val="single" w:sz="4" w:space="0" w:color="auto"/>
            </w:tcBorders>
            <w:noWrap/>
            <w:vAlign w:val="bottom"/>
            <w:hideMark/>
          </w:tcPr>
          <w:p w14:paraId="18C32C15" w14:textId="77777777" w:rsidR="0059407F" w:rsidRPr="0044429F" w:rsidRDefault="0059407F" w:rsidP="005672A9">
            <w:pPr>
              <w:jc w:val="center"/>
              <w:rPr>
                <w:b/>
                <w:bCs/>
                <w:color w:val="000000"/>
              </w:rPr>
            </w:pPr>
            <w:r w:rsidRPr="0044429F">
              <w:rPr>
                <w:b/>
                <w:bCs/>
                <w:color w:val="000000"/>
              </w:rPr>
              <w:t>módszerei, ellenőrzött időszak)</w:t>
            </w:r>
          </w:p>
        </w:tc>
        <w:tc>
          <w:tcPr>
            <w:tcW w:w="2560" w:type="dxa"/>
            <w:tcBorders>
              <w:top w:val="nil"/>
              <w:left w:val="nil"/>
              <w:bottom w:val="single" w:sz="4" w:space="0" w:color="auto"/>
              <w:right w:val="single" w:sz="4" w:space="0" w:color="auto"/>
            </w:tcBorders>
            <w:noWrap/>
            <w:vAlign w:val="bottom"/>
            <w:hideMark/>
          </w:tcPr>
          <w:p w14:paraId="127EF314" w14:textId="77777777" w:rsidR="0059407F" w:rsidRPr="0044429F" w:rsidRDefault="0059407F" w:rsidP="005672A9">
            <w:pPr>
              <w:jc w:val="center"/>
              <w:rPr>
                <w:b/>
                <w:bCs/>
                <w:color w:val="000000"/>
              </w:rPr>
            </w:pPr>
            <w:r w:rsidRPr="0044429F">
              <w:rPr>
                <w:b/>
                <w:bCs/>
                <w:color w:val="000000"/>
              </w:rPr>
              <w:t>tényezők</w:t>
            </w:r>
          </w:p>
        </w:tc>
        <w:tc>
          <w:tcPr>
            <w:tcW w:w="2066" w:type="dxa"/>
            <w:tcBorders>
              <w:top w:val="nil"/>
              <w:left w:val="nil"/>
              <w:bottom w:val="single" w:sz="4" w:space="0" w:color="auto"/>
              <w:right w:val="single" w:sz="4" w:space="0" w:color="auto"/>
            </w:tcBorders>
            <w:noWrap/>
            <w:vAlign w:val="bottom"/>
            <w:hideMark/>
          </w:tcPr>
          <w:p w14:paraId="2B400AC0" w14:textId="77777777" w:rsidR="0059407F" w:rsidRPr="0044429F" w:rsidRDefault="0059407F" w:rsidP="005672A9">
            <w:pPr>
              <w:jc w:val="center"/>
              <w:rPr>
                <w:b/>
                <w:bCs/>
                <w:color w:val="000000"/>
              </w:rPr>
            </w:pPr>
            <w:r w:rsidRPr="0044429F">
              <w:rPr>
                <w:b/>
                <w:bCs/>
                <w:color w:val="000000"/>
              </w:rPr>
              <w:t>típusa</w:t>
            </w:r>
          </w:p>
        </w:tc>
        <w:tc>
          <w:tcPr>
            <w:tcW w:w="1140" w:type="dxa"/>
            <w:tcBorders>
              <w:top w:val="nil"/>
              <w:left w:val="nil"/>
              <w:bottom w:val="single" w:sz="4" w:space="0" w:color="auto"/>
              <w:right w:val="single" w:sz="4" w:space="0" w:color="auto"/>
            </w:tcBorders>
            <w:noWrap/>
            <w:vAlign w:val="bottom"/>
            <w:hideMark/>
          </w:tcPr>
          <w:p w14:paraId="52E94256" w14:textId="77777777" w:rsidR="0059407F" w:rsidRPr="0044429F" w:rsidRDefault="0059407F" w:rsidP="005672A9">
            <w:pPr>
              <w:jc w:val="center"/>
              <w:rPr>
                <w:b/>
                <w:bCs/>
                <w:color w:val="000000"/>
              </w:rPr>
            </w:pPr>
            <w:r w:rsidRPr="0044429F">
              <w:rPr>
                <w:b/>
                <w:bCs/>
                <w:color w:val="000000"/>
              </w:rPr>
              <w:t>ütemezése</w:t>
            </w:r>
          </w:p>
        </w:tc>
      </w:tr>
      <w:tr w:rsidR="0059407F" w:rsidRPr="00A91402" w14:paraId="6F80B692" w14:textId="77777777" w:rsidTr="005672A9">
        <w:trPr>
          <w:trHeight w:val="315"/>
          <w:jc w:val="center"/>
        </w:trPr>
        <w:tc>
          <w:tcPr>
            <w:tcW w:w="2100" w:type="dxa"/>
            <w:tcBorders>
              <w:top w:val="nil"/>
              <w:left w:val="single" w:sz="4" w:space="0" w:color="auto"/>
              <w:bottom w:val="nil"/>
              <w:right w:val="single" w:sz="4" w:space="0" w:color="auto"/>
            </w:tcBorders>
            <w:noWrap/>
            <w:vAlign w:val="bottom"/>
            <w:hideMark/>
          </w:tcPr>
          <w:p w14:paraId="55CEAA57" w14:textId="77777777" w:rsidR="0059407F" w:rsidRPr="00A91402" w:rsidRDefault="0059407F" w:rsidP="005672A9">
            <w:pPr>
              <w:rPr>
                <w:color w:val="000000"/>
              </w:rPr>
            </w:pPr>
            <w:r w:rsidRPr="00A91402">
              <w:rPr>
                <w:color w:val="000000"/>
              </w:rPr>
              <w:t> </w:t>
            </w:r>
          </w:p>
        </w:tc>
        <w:tc>
          <w:tcPr>
            <w:tcW w:w="2148" w:type="dxa"/>
            <w:tcBorders>
              <w:top w:val="nil"/>
              <w:left w:val="nil"/>
              <w:bottom w:val="nil"/>
              <w:right w:val="single" w:sz="4" w:space="0" w:color="auto"/>
            </w:tcBorders>
            <w:noWrap/>
            <w:vAlign w:val="bottom"/>
            <w:hideMark/>
          </w:tcPr>
          <w:p w14:paraId="74699D93" w14:textId="77777777" w:rsidR="0059407F" w:rsidRPr="00A91402" w:rsidRDefault="0059407F" w:rsidP="005672A9">
            <w:pPr>
              <w:rPr>
                <w:color w:val="000000"/>
              </w:rPr>
            </w:pPr>
          </w:p>
        </w:tc>
        <w:tc>
          <w:tcPr>
            <w:tcW w:w="4252" w:type="dxa"/>
            <w:tcBorders>
              <w:top w:val="nil"/>
              <w:left w:val="nil"/>
              <w:bottom w:val="nil"/>
              <w:right w:val="nil"/>
            </w:tcBorders>
            <w:noWrap/>
            <w:vAlign w:val="bottom"/>
            <w:hideMark/>
          </w:tcPr>
          <w:p w14:paraId="12CF05AB" w14:textId="77777777" w:rsidR="0059407F" w:rsidRPr="00A91402" w:rsidRDefault="0059407F" w:rsidP="005672A9">
            <w:pPr>
              <w:rPr>
                <w:color w:val="000000"/>
                <w:u w:val="single"/>
              </w:rPr>
            </w:pPr>
            <w:r w:rsidRPr="00A91402">
              <w:rPr>
                <w:color w:val="000000"/>
                <w:u w:val="single"/>
              </w:rPr>
              <w:t> </w:t>
            </w:r>
          </w:p>
        </w:tc>
        <w:tc>
          <w:tcPr>
            <w:tcW w:w="2560" w:type="dxa"/>
            <w:tcBorders>
              <w:top w:val="nil"/>
              <w:left w:val="single" w:sz="4" w:space="0" w:color="auto"/>
              <w:bottom w:val="nil"/>
              <w:right w:val="single" w:sz="4" w:space="0" w:color="auto"/>
            </w:tcBorders>
            <w:noWrap/>
            <w:vAlign w:val="bottom"/>
            <w:hideMark/>
          </w:tcPr>
          <w:p w14:paraId="2B192EF0" w14:textId="77777777" w:rsidR="0059407F" w:rsidRPr="00A91402" w:rsidRDefault="0059407F" w:rsidP="005672A9">
            <w:pPr>
              <w:rPr>
                <w:color w:val="000000"/>
              </w:rPr>
            </w:pPr>
            <w:r w:rsidRPr="00A91402">
              <w:rPr>
                <w:color w:val="000000"/>
              </w:rPr>
              <w:t xml:space="preserve">Szabályozottság és </w:t>
            </w:r>
          </w:p>
        </w:tc>
        <w:tc>
          <w:tcPr>
            <w:tcW w:w="2066" w:type="dxa"/>
            <w:tcBorders>
              <w:top w:val="nil"/>
              <w:left w:val="nil"/>
              <w:bottom w:val="nil"/>
              <w:right w:val="nil"/>
            </w:tcBorders>
            <w:noWrap/>
            <w:vAlign w:val="bottom"/>
            <w:hideMark/>
          </w:tcPr>
          <w:p w14:paraId="002A8169" w14:textId="77777777" w:rsidR="0059407F" w:rsidRPr="00A91402" w:rsidRDefault="0059407F" w:rsidP="005672A9">
            <w:pPr>
              <w:jc w:val="center"/>
              <w:rPr>
                <w:color w:val="000000"/>
              </w:rPr>
            </w:pPr>
            <w:r w:rsidRPr="00A91402">
              <w:rPr>
                <w:color w:val="000000"/>
              </w:rPr>
              <w:t>szabály-</w:t>
            </w:r>
          </w:p>
        </w:tc>
        <w:tc>
          <w:tcPr>
            <w:tcW w:w="1140" w:type="dxa"/>
            <w:tcBorders>
              <w:top w:val="nil"/>
              <w:left w:val="single" w:sz="4" w:space="0" w:color="auto"/>
              <w:bottom w:val="nil"/>
              <w:right w:val="single" w:sz="4" w:space="0" w:color="auto"/>
            </w:tcBorders>
            <w:noWrap/>
            <w:vAlign w:val="bottom"/>
            <w:hideMark/>
          </w:tcPr>
          <w:p w14:paraId="79B352E9" w14:textId="77777777" w:rsidR="0059407F" w:rsidRPr="00A91402" w:rsidRDefault="0059407F" w:rsidP="005672A9">
            <w:pPr>
              <w:jc w:val="center"/>
              <w:rPr>
                <w:color w:val="000000"/>
              </w:rPr>
            </w:pPr>
            <w:r w:rsidRPr="00A91402">
              <w:rPr>
                <w:color w:val="000000"/>
              </w:rPr>
              <w:t> </w:t>
            </w:r>
          </w:p>
        </w:tc>
      </w:tr>
      <w:tr w:rsidR="0059407F" w:rsidRPr="00A91402" w14:paraId="3B2CE400" w14:textId="77777777" w:rsidTr="005672A9">
        <w:trPr>
          <w:trHeight w:val="315"/>
          <w:jc w:val="center"/>
        </w:trPr>
        <w:tc>
          <w:tcPr>
            <w:tcW w:w="2100" w:type="dxa"/>
            <w:tcBorders>
              <w:top w:val="nil"/>
              <w:left w:val="single" w:sz="4" w:space="0" w:color="auto"/>
              <w:bottom w:val="nil"/>
              <w:right w:val="single" w:sz="4" w:space="0" w:color="auto"/>
            </w:tcBorders>
            <w:noWrap/>
            <w:vAlign w:val="bottom"/>
            <w:hideMark/>
          </w:tcPr>
          <w:p w14:paraId="37E8E5EB" w14:textId="77777777" w:rsidR="0059407F" w:rsidRPr="00A91402" w:rsidRDefault="0059407F" w:rsidP="005672A9">
            <w:pPr>
              <w:rPr>
                <w:color w:val="000000"/>
              </w:rPr>
            </w:pPr>
            <w:r w:rsidRPr="00942E94">
              <w:rPr>
                <w:color w:val="000000"/>
              </w:rPr>
              <w:t>Pénztár működése, készpénz kezelés ellenőrzése</w:t>
            </w:r>
          </w:p>
        </w:tc>
        <w:tc>
          <w:tcPr>
            <w:tcW w:w="2148" w:type="dxa"/>
            <w:tcBorders>
              <w:top w:val="nil"/>
              <w:left w:val="nil"/>
              <w:bottom w:val="nil"/>
              <w:right w:val="single" w:sz="4" w:space="0" w:color="auto"/>
            </w:tcBorders>
            <w:noWrap/>
            <w:vAlign w:val="bottom"/>
            <w:hideMark/>
          </w:tcPr>
          <w:p w14:paraId="7CC92AFB" w14:textId="77777777" w:rsidR="0059407F" w:rsidRPr="00A91402" w:rsidRDefault="0059407F" w:rsidP="005672A9">
            <w:pPr>
              <w:rPr>
                <w:color w:val="000000"/>
              </w:rPr>
            </w:pPr>
          </w:p>
        </w:tc>
        <w:tc>
          <w:tcPr>
            <w:tcW w:w="4252" w:type="dxa"/>
            <w:tcBorders>
              <w:top w:val="nil"/>
              <w:left w:val="nil"/>
              <w:bottom w:val="nil"/>
              <w:right w:val="nil"/>
            </w:tcBorders>
            <w:noWrap/>
            <w:vAlign w:val="bottom"/>
            <w:hideMark/>
          </w:tcPr>
          <w:p w14:paraId="4C82CB61" w14:textId="77777777" w:rsidR="0059407F" w:rsidRPr="00A91402" w:rsidRDefault="0059407F" w:rsidP="005672A9">
            <w:pPr>
              <w:rPr>
                <w:color w:val="000000"/>
                <w:u w:val="single"/>
              </w:rPr>
            </w:pPr>
            <w:r w:rsidRPr="008F3913">
              <w:rPr>
                <w:b/>
                <w:bCs/>
                <w:color w:val="000000"/>
                <w:u w:val="single"/>
              </w:rPr>
              <w:t>Ellenőrzés célja</w:t>
            </w:r>
            <w:r w:rsidRPr="00A91402">
              <w:rPr>
                <w:color w:val="000000"/>
                <w:u w:val="single"/>
              </w:rPr>
              <w:t xml:space="preserve">: </w:t>
            </w:r>
            <w:r w:rsidRPr="00A91402">
              <w:rPr>
                <w:color w:val="000000"/>
              </w:rPr>
              <w:t>annak megítélése, hogy a pénzgazdálkodással összefüggő</w:t>
            </w:r>
          </w:p>
        </w:tc>
        <w:tc>
          <w:tcPr>
            <w:tcW w:w="2560" w:type="dxa"/>
            <w:tcBorders>
              <w:top w:val="nil"/>
              <w:left w:val="single" w:sz="4" w:space="0" w:color="auto"/>
              <w:bottom w:val="nil"/>
              <w:right w:val="single" w:sz="4" w:space="0" w:color="auto"/>
            </w:tcBorders>
            <w:noWrap/>
            <w:vAlign w:val="bottom"/>
            <w:hideMark/>
          </w:tcPr>
          <w:p w14:paraId="50C12D2A" w14:textId="77777777" w:rsidR="0059407F" w:rsidRPr="00A91402" w:rsidRDefault="0059407F" w:rsidP="005672A9">
            <w:pPr>
              <w:rPr>
                <w:color w:val="000000"/>
              </w:rPr>
            </w:pPr>
            <w:r w:rsidRPr="00A91402">
              <w:rPr>
                <w:color w:val="000000"/>
              </w:rPr>
              <w:t>szabályosság,</w:t>
            </w:r>
          </w:p>
        </w:tc>
        <w:tc>
          <w:tcPr>
            <w:tcW w:w="2066" w:type="dxa"/>
            <w:tcBorders>
              <w:top w:val="nil"/>
              <w:left w:val="nil"/>
              <w:bottom w:val="nil"/>
              <w:right w:val="nil"/>
            </w:tcBorders>
            <w:noWrap/>
            <w:vAlign w:val="bottom"/>
            <w:hideMark/>
          </w:tcPr>
          <w:p w14:paraId="1DEE97CD" w14:textId="77777777" w:rsidR="0059407F" w:rsidRPr="00A91402" w:rsidRDefault="0059407F" w:rsidP="005672A9">
            <w:pPr>
              <w:jc w:val="center"/>
              <w:rPr>
                <w:color w:val="000000"/>
              </w:rPr>
            </w:pPr>
            <w:r w:rsidRPr="00A91402">
              <w:rPr>
                <w:color w:val="000000"/>
              </w:rPr>
              <w:t>szerűségi,</w:t>
            </w:r>
          </w:p>
        </w:tc>
        <w:tc>
          <w:tcPr>
            <w:tcW w:w="1140" w:type="dxa"/>
            <w:tcBorders>
              <w:top w:val="nil"/>
              <w:left w:val="single" w:sz="4" w:space="0" w:color="auto"/>
              <w:bottom w:val="nil"/>
              <w:right w:val="single" w:sz="4" w:space="0" w:color="auto"/>
            </w:tcBorders>
            <w:noWrap/>
            <w:vAlign w:val="bottom"/>
            <w:hideMark/>
          </w:tcPr>
          <w:p w14:paraId="65424A65" w14:textId="77777777" w:rsidR="0059407F" w:rsidRPr="00A91402" w:rsidRDefault="0059407F" w:rsidP="005672A9">
            <w:pPr>
              <w:jc w:val="center"/>
              <w:rPr>
                <w:color w:val="000000"/>
              </w:rPr>
            </w:pPr>
            <w:r w:rsidRPr="00A91402">
              <w:rPr>
                <w:color w:val="000000"/>
              </w:rPr>
              <w:t>202</w:t>
            </w:r>
            <w:r>
              <w:rPr>
                <w:color w:val="000000"/>
              </w:rPr>
              <w:t>6</w:t>
            </w:r>
            <w:r w:rsidRPr="00A91402">
              <w:rPr>
                <w:color w:val="000000"/>
              </w:rPr>
              <w:t>.</w:t>
            </w:r>
          </w:p>
        </w:tc>
      </w:tr>
      <w:tr w:rsidR="0059407F" w:rsidRPr="00A91402" w14:paraId="00C2B5F4" w14:textId="77777777" w:rsidTr="005672A9">
        <w:trPr>
          <w:trHeight w:val="315"/>
          <w:jc w:val="center"/>
        </w:trPr>
        <w:tc>
          <w:tcPr>
            <w:tcW w:w="2100" w:type="dxa"/>
            <w:tcBorders>
              <w:top w:val="nil"/>
              <w:left w:val="single" w:sz="4" w:space="0" w:color="auto"/>
              <w:bottom w:val="nil"/>
              <w:right w:val="single" w:sz="4" w:space="0" w:color="auto"/>
            </w:tcBorders>
            <w:noWrap/>
            <w:vAlign w:val="bottom"/>
            <w:hideMark/>
          </w:tcPr>
          <w:p w14:paraId="4433AFA3" w14:textId="77777777" w:rsidR="0059407F" w:rsidRPr="00A91402" w:rsidRDefault="0059407F" w:rsidP="005672A9">
            <w:pPr>
              <w:rPr>
                <w:color w:val="000000"/>
              </w:rPr>
            </w:pPr>
            <w:r w:rsidRPr="00A91402">
              <w:rPr>
                <w:color w:val="000000"/>
              </w:rPr>
              <w:t> </w:t>
            </w:r>
          </w:p>
        </w:tc>
        <w:tc>
          <w:tcPr>
            <w:tcW w:w="2148" w:type="dxa"/>
            <w:tcBorders>
              <w:top w:val="nil"/>
              <w:left w:val="nil"/>
              <w:bottom w:val="nil"/>
              <w:right w:val="single" w:sz="4" w:space="0" w:color="auto"/>
            </w:tcBorders>
            <w:noWrap/>
            <w:vAlign w:val="bottom"/>
            <w:hideMark/>
          </w:tcPr>
          <w:p w14:paraId="0DE5DFAD" w14:textId="77777777" w:rsidR="0059407F" w:rsidRPr="00A91402" w:rsidRDefault="0059407F" w:rsidP="005672A9">
            <w:pPr>
              <w:rPr>
                <w:color w:val="000000"/>
              </w:rPr>
            </w:pPr>
            <w:r>
              <w:rPr>
                <w:color w:val="000000"/>
              </w:rPr>
              <w:t>Bojt Község</w:t>
            </w:r>
            <w:r w:rsidRPr="00A91402">
              <w:rPr>
                <w:color w:val="000000"/>
              </w:rPr>
              <w:t xml:space="preserve"> Rom</w:t>
            </w:r>
            <w:r>
              <w:rPr>
                <w:color w:val="000000"/>
              </w:rPr>
              <w:t>án</w:t>
            </w:r>
            <w:r w:rsidRPr="00A91402">
              <w:rPr>
                <w:color w:val="000000"/>
              </w:rPr>
              <w:t xml:space="preserve"> Nemzetiségi</w:t>
            </w:r>
            <w:r>
              <w:rPr>
                <w:color w:val="000000"/>
              </w:rPr>
              <w:t xml:space="preserve"> Önkormányzat</w:t>
            </w:r>
          </w:p>
        </w:tc>
        <w:tc>
          <w:tcPr>
            <w:tcW w:w="4252" w:type="dxa"/>
            <w:tcBorders>
              <w:top w:val="nil"/>
              <w:left w:val="nil"/>
              <w:bottom w:val="nil"/>
              <w:right w:val="nil"/>
            </w:tcBorders>
            <w:noWrap/>
            <w:vAlign w:val="bottom"/>
            <w:hideMark/>
          </w:tcPr>
          <w:p w14:paraId="46C2B30F" w14:textId="77777777" w:rsidR="0059407F" w:rsidRPr="00A91402" w:rsidRDefault="0059407F" w:rsidP="005672A9">
            <w:pPr>
              <w:rPr>
                <w:color w:val="000000"/>
              </w:rPr>
            </w:pPr>
            <w:r w:rsidRPr="00A91402">
              <w:rPr>
                <w:color w:val="000000"/>
              </w:rPr>
              <w:t>feladatok végzése a jogszabályi előírásoknak megfelelően történik-e?</w:t>
            </w:r>
          </w:p>
        </w:tc>
        <w:tc>
          <w:tcPr>
            <w:tcW w:w="2560" w:type="dxa"/>
            <w:tcBorders>
              <w:top w:val="nil"/>
              <w:left w:val="single" w:sz="4" w:space="0" w:color="auto"/>
              <w:bottom w:val="nil"/>
              <w:right w:val="single" w:sz="4" w:space="0" w:color="auto"/>
            </w:tcBorders>
            <w:noWrap/>
            <w:vAlign w:val="bottom"/>
            <w:hideMark/>
          </w:tcPr>
          <w:p w14:paraId="365C1DAB" w14:textId="77777777" w:rsidR="0059407F" w:rsidRPr="00A91402" w:rsidRDefault="0059407F" w:rsidP="005672A9">
            <w:pPr>
              <w:rPr>
                <w:color w:val="000000"/>
              </w:rPr>
            </w:pPr>
            <w:r w:rsidRPr="00A91402">
              <w:rPr>
                <w:color w:val="000000"/>
              </w:rPr>
              <w:t>Erőforrások rendelkezésre</w:t>
            </w:r>
          </w:p>
        </w:tc>
        <w:tc>
          <w:tcPr>
            <w:tcW w:w="2066" w:type="dxa"/>
            <w:tcBorders>
              <w:top w:val="nil"/>
              <w:left w:val="nil"/>
              <w:bottom w:val="nil"/>
              <w:right w:val="nil"/>
            </w:tcBorders>
            <w:noWrap/>
            <w:vAlign w:val="bottom"/>
            <w:hideMark/>
          </w:tcPr>
          <w:p w14:paraId="06EAED16" w14:textId="77777777" w:rsidR="0059407F" w:rsidRPr="00A91402" w:rsidRDefault="0059407F" w:rsidP="005672A9">
            <w:pPr>
              <w:jc w:val="center"/>
              <w:rPr>
                <w:color w:val="000000"/>
              </w:rPr>
            </w:pPr>
            <w:r w:rsidRPr="00A91402">
              <w:rPr>
                <w:color w:val="000000"/>
              </w:rPr>
              <w:t>dokumentum alapú</w:t>
            </w:r>
          </w:p>
        </w:tc>
        <w:tc>
          <w:tcPr>
            <w:tcW w:w="1140" w:type="dxa"/>
            <w:tcBorders>
              <w:top w:val="nil"/>
              <w:left w:val="single" w:sz="4" w:space="0" w:color="auto"/>
              <w:bottom w:val="nil"/>
              <w:right w:val="single" w:sz="4" w:space="0" w:color="auto"/>
            </w:tcBorders>
            <w:noWrap/>
            <w:vAlign w:val="bottom"/>
            <w:hideMark/>
          </w:tcPr>
          <w:p w14:paraId="7D960ECC" w14:textId="77777777" w:rsidR="0059407F" w:rsidRPr="00A91402" w:rsidRDefault="0059407F" w:rsidP="005672A9">
            <w:pPr>
              <w:jc w:val="center"/>
              <w:rPr>
                <w:color w:val="000000"/>
              </w:rPr>
            </w:pPr>
            <w:r>
              <w:rPr>
                <w:color w:val="000000"/>
              </w:rPr>
              <w:t xml:space="preserve">II. </w:t>
            </w:r>
            <w:r w:rsidRPr="00A91402">
              <w:rPr>
                <w:color w:val="000000"/>
              </w:rPr>
              <w:t>né.</w:t>
            </w:r>
          </w:p>
        </w:tc>
      </w:tr>
      <w:tr w:rsidR="0059407F" w:rsidRPr="00A91402" w14:paraId="4238D353" w14:textId="77777777" w:rsidTr="005672A9">
        <w:trPr>
          <w:trHeight w:val="315"/>
          <w:jc w:val="center"/>
        </w:trPr>
        <w:tc>
          <w:tcPr>
            <w:tcW w:w="2100" w:type="dxa"/>
            <w:tcBorders>
              <w:top w:val="nil"/>
              <w:left w:val="single" w:sz="4" w:space="0" w:color="auto"/>
              <w:bottom w:val="nil"/>
              <w:right w:val="single" w:sz="4" w:space="0" w:color="auto"/>
            </w:tcBorders>
            <w:noWrap/>
            <w:vAlign w:val="bottom"/>
            <w:hideMark/>
          </w:tcPr>
          <w:p w14:paraId="48CAFF46" w14:textId="77777777" w:rsidR="0059407F" w:rsidRPr="00A91402" w:rsidRDefault="0059407F" w:rsidP="005672A9">
            <w:pPr>
              <w:rPr>
                <w:color w:val="000000"/>
              </w:rPr>
            </w:pPr>
            <w:r w:rsidRPr="00A91402">
              <w:rPr>
                <w:color w:val="000000"/>
              </w:rPr>
              <w:t> </w:t>
            </w:r>
          </w:p>
        </w:tc>
        <w:tc>
          <w:tcPr>
            <w:tcW w:w="2148" w:type="dxa"/>
            <w:tcBorders>
              <w:top w:val="nil"/>
              <w:left w:val="nil"/>
              <w:bottom w:val="nil"/>
              <w:right w:val="single" w:sz="4" w:space="0" w:color="auto"/>
            </w:tcBorders>
            <w:noWrap/>
            <w:vAlign w:val="bottom"/>
            <w:hideMark/>
          </w:tcPr>
          <w:p w14:paraId="2EAFEBA9" w14:textId="77777777" w:rsidR="0059407F" w:rsidRPr="00A91402" w:rsidRDefault="0059407F" w:rsidP="005672A9">
            <w:pPr>
              <w:rPr>
                <w:color w:val="000000"/>
              </w:rPr>
            </w:pPr>
            <w:r w:rsidRPr="00A91402">
              <w:rPr>
                <w:color w:val="000000"/>
              </w:rPr>
              <w:t> </w:t>
            </w:r>
          </w:p>
        </w:tc>
        <w:tc>
          <w:tcPr>
            <w:tcW w:w="4252" w:type="dxa"/>
            <w:tcBorders>
              <w:top w:val="nil"/>
              <w:left w:val="nil"/>
              <w:bottom w:val="nil"/>
              <w:right w:val="nil"/>
            </w:tcBorders>
            <w:noWrap/>
            <w:vAlign w:val="bottom"/>
            <w:hideMark/>
          </w:tcPr>
          <w:p w14:paraId="2DF07F6C" w14:textId="77777777" w:rsidR="0059407F" w:rsidRPr="00A91402" w:rsidRDefault="0059407F" w:rsidP="005672A9">
            <w:pPr>
              <w:rPr>
                <w:color w:val="000000"/>
              </w:rPr>
            </w:pPr>
            <w:r w:rsidRPr="008F3913">
              <w:rPr>
                <w:b/>
                <w:bCs/>
                <w:color w:val="000000"/>
                <w:u w:val="single"/>
              </w:rPr>
              <w:t>Ellenőrzött időszak</w:t>
            </w:r>
            <w:r w:rsidRPr="00A91402">
              <w:rPr>
                <w:color w:val="000000"/>
              </w:rPr>
              <w:t>: 202</w:t>
            </w:r>
            <w:r>
              <w:rPr>
                <w:color w:val="000000"/>
              </w:rPr>
              <w:t>5</w:t>
            </w:r>
            <w:r w:rsidRPr="00A91402">
              <w:rPr>
                <w:color w:val="000000"/>
              </w:rPr>
              <w:t>. év</w:t>
            </w:r>
          </w:p>
        </w:tc>
        <w:tc>
          <w:tcPr>
            <w:tcW w:w="2560" w:type="dxa"/>
            <w:tcBorders>
              <w:top w:val="nil"/>
              <w:left w:val="single" w:sz="4" w:space="0" w:color="auto"/>
              <w:bottom w:val="nil"/>
              <w:right w:val="single" w:sz="4" w:space="0" w:color="auto"/>
            </w:tcBorders>
            <w:noWrap/>
            <w:vAlign w:val="bottom"/>
            <w:hideMark/>
          </w:tcPr>
          <w:p w14:paraId="7E552194" w14:textId="77777777" w:rsidR="0059407F" w:rsidRPr="00A91402" w:rsidRDefault="0059407F" w:rsidP="005672A9">
            <w:pPr>
              <w:rPr>
                <w:color w:val="000000"/>
              </w:rPr>
            </w:pPr>
            <w:r w:rsidRPr="00A91402">
              <w:rPr>
                <w:color w:val="000000"/>
              </w:rPr>
              <w:t>állása,</w:t>
            </w:r>
          </w:p>
        </w:tc>
        <w:tc>
          <w:tcPr>
            <w:tcW w:w="2066" w:type="dxa"/>
            <w:tcBorders>
              <w:top w:val="nil"/>
              <w:left w:val="nil"/>
              <w:bottom w:val="nil"/>
              <w:right w:val="nil"/>
            </w:tcBorders>
            <w:noWrap/>
            <w:vAlign w:val="bottom"/>
            <w:hideMark/>
          </w:tcPr>
          <w:p w14:paraId="22F638AF" w14:textId="77777777" w:rsidR="0059407F" w:rsidRPr="00A91402" w:rsidRDefault="0059407F" w:rsidP="005672A9">
            <w:pPr>
              <w:jc w:val="center"/>
              <w:rPr>
                <w:color w:val="000000"/>
              </w:rPr>
            </w:pPr>
            <w:r w:rsidRPr="00A91402">
              <w:rPr>
                <w:color w:val="000000"/>
              </w:rPr>
              <w:t>vizsgálat</w:t>
            </w:r>
          </w:p>
        </w:tc>
        <w:tc>
          <w:tcPr>
            <w:tcW w:w="1140" w:type="dxa"/>
            <w:tcBorders>
              <w:top w:val="single" w:sz="4" w:space="0" w:color="auto"/>
              <w:left w:val="single" w:sz="4" w:space="0" w:color="auto"/>
              <w:bottom w:val="nil"/>
              <w:right w:val="single" w:sz="4" w:space="0" w:color="auto"/>
            </w:tcBorders>
            <w:noWrap/>
            <w:vAlign w:val="bottom"/>
            <w:hideMark/>
          </w:tcPr>
          <w:p w14:paraId="5AE9463F" w14:textId="77777777" w:rsidR="0059407F" w:rsidRPr="00A91402" w:rsidRDefault="0059407F" w:rsidP="005672A9">
            <w:pPr>
              <w:jc w:val="center"/>
              <w:rPr>
                <w:color w:val="000000"/>
              </w:rPr>
            </w:pPr>
            <w:r w:rsidRPr="00A91402">
              <w:rPr>
                <w:color w:val="000000"/>
              </w:rPr>
              <w:t> </w:t>
            </w:r>
          </w:p>
        </w:tc>
      </w:tr>
      <w:tr w:rsidR="0059407F" w:rsidRPr="00A91402" w14:paraId="63E25A26" w14:textId="77777777" w:rsidTr="005672A9">
        <w:trPr>
          <w:trHeight w:val="315"/>
          <w:jc w:val="center"/>
        </w:trPr>
        <w:tc>
          <w:tcPr>
            <w:tcW w:w="2100" w:type="dxa"/>
            <w:tcBorders>
              <w:top w:val="nil"/>
              <w:left w:val="single" w:sz="4" w:space="0" w:color="auto"/>
              <w:bottom w:val="nil"/>
              <w:right w:val="single" w:sz="4" w:space="0" w:color="auto"/>
            </w:tcBorders>
            <w:noWrap/>
            <w:vAlign w:val="bottom"/>
            <w:hideMark/>
          </w:tcPr>
          <w:p w14:paraId="190FFB56" w14:textId="77777777" w:rsidR="0059407F" w:rsidRPr="00A91402" w:rsidRDefault="0059407F" w:rsidP="005672A9">
            <w:pPr>
              <w:rPr>
                <w:color w:val="000000"/>
              </w:rPr>
            </w:pPr>
            <w:r w:rsidRPr="00A91402">
              <w:rPr>
                <w:color w:val="000000"/>
              </w:rPr>
              <w:t> </w:t>
            </w:r>
          </w:p>
        </w:tc>
        <w:tc>
          <w:tcPr>
            <w:tcW w:w="2148" w:type="dxa"/>
            <w:tcBorders>
              <w:top w:val="nil"/>
              <w:left w:val="nil"/>
              <w:bottom w:val="nil"/>
              <w:right w:val="single" w:sz="4" w:space="0" w:color="auto"/>
            </w:tcBorders>
            <w:noWrap/>
            <w:vAlign w:val="bottom"/>
            <w:hideMark/>
          </w:tcPr>
          <w:p w14:paraId="1529C01A" w14:textId="77777777" w:rsidR="0059407F" w:rsidRPr="00A91402" w:rsidRDefault="0059407F" w:rsidP="005672A9">
            <w:pPr>
              <w:rPr>
                <w:color w:val="000000"/>
              </w:rPr>
            </w:pPr>
            <w:r w:rsidRPr="00A91402">
              <w:rPr>
                <w:color w:val="000000"/>
              </w:rPr>
              <w:t> </w:t>
            </w:r>
          </w:p>
        </w:tc>
        <w:tc>
          <w:tcPr>
            <w:tcW w:w="4252" w:type="dxa"/>
            <w:tcBorders>
              <w:top w:val="nil"/>
              <w:left w:val="nil"/>
              <w:bottom w:val="nil"/>
              <w:right w:val="nil"/>
            </w:tcBorders>
            <w:noWrap/>
            <w:vAlign w:val="bottom"/>
            <w:hideMark/>
          </w:tcPr>
          <w:p w14:paraId="7DBB5F36" w14:textId="77777777" w:rsidR="0059407F" w:rsidRPr="00A91402" w:rsidRDefault="0059407F" w:rsidP="005672A9">
            <w:pPr>
              <w:rPr>
                <w:color w:val="000000"/>
              </w:rPr>
            </w:pPr>
            <w:r w:rsidRPr="008F3913">
              <w:rPr>
                <w:b/>
                <w:bCs/>
                <w:color w:val="000000"/>
                <w:u w:val="single"/>
              </w:rPr>
              <w:t>Ellenőrzés módszere</w:t>
            </w:r>
            <w:r w:rsidRPr="00A91402">
              <w:rPr>
                <w:color w:val="000000"/>
              </w:rPr>
              <w:t>: dokumentum alapú, helyszíni ellenőrzés, ezen belül</w:t>
            </w:r>
          </w:p>
        </w:tc>
        <w:tc>
          <w:tcPr>
            <w:tcW w:w="2560" w:type="dxa"/>
            <w:tcBorders>
              <w:top w:val="nil"/>
              <w:left w:val="single" w:sz="4" w:space="0" w:color="auto"/>
              <w:bottom w:val="nil"/>
              <w:right w:val="single" w:sz="4" w:space="0" w:color="auto"/>
            </w:tcBorders>
            <w:noWrap/>
            <w:vAlign w:val="bottom"/>
            <w:hideMark/>
          </w:tcPr>
          <w:p w14:paraId="18409C8C" w14:textId="77777777" w:rsidR="0059407F" w:rsidRPr="00A91402" w:rsidRDefault="0059407F" w:rsidP="005672A9">
            <w:pPr>
              <w:rPr>
                <w:color w:val="000000"/>
              </w:rPr>
            </w:pPr>
            <w:r w:rsidRPr="00A91402">
              <w:rPr>
                <w:color w:val="000000"/>
              </w:rPr>
              <w:t xml:space="preserve">Belső kontrollok </w:t>
            </w:r>
          </w:p>
        </w:tc>
        <w:tc>
          <w:tcPr>
            <w:tcW w:w="2066" w:type="dxa"/>
            <w:tcBorders>
              <w:top w:val="single" w:sz="4" w:space="0" w:color="auto"/>
              <w:left w:val="nil"/>
              <w:bottom w:val="nil"/>
              <w:right w:val="single" w:sz="4" w:space="0" w:color="auto"/>
            </w:tcBorders>
            <w:noWrap/>
            <w:vAlign w:val="bottom"/>
            <w:hideMark/>
          </w:tcPr>
          <w:p w14:paraId="01C25924" w14:textId="77777777" w:rsidR="0059407F" w:rsidRPr="00A91402" w:rsidRDefault="0059407F" w:rsidP="005672A9">
            <w:pPr>
              <w:jc w:val="center"/>
              <w:rPr>
                <w:color w:val="000000"/>
              </w:rPr>
            </w:pPr>
            <w:r w:rsidRPr="00A91402">
              <w:rPr>
                <w:color w:val="000000"/>
              </w:rPr>
              <w:t>1 int./ 1 eseti</w:t>
            </w:r>
          </w:p>
        </w:tc>
        <w:tc>
          <w:tcPr>
            <w:tcW w:w="1140" w:type="dxa"/>
            <w:tcBorders>
              <w:top w:val="nil"/>
              <w:left w:val="nil"/>
              <w:bottom w:val="nil"/>
              <w:right w:val="single" w:sz="4" w:space="0" w:color="auto"/>
            </w:tcBorders>
            <w:noWrap/>
            <w:vAlign w:val="bottom"/>
            <w:hideMark/>
          </w:tcPr>
          <w:p w14:paraId="17E268FC" w14:textId="77777777" w:rsidR="0059407F" w:rsidRPr="00A91402" w:rsidRDefault="0059407F" w:rsidP="005672A9">
            <w:pPr>
              <w:jc w:val="center"/>
              <w:rPr>
                <w:color w:val="000000"/>
              </w:rPr>
            </w:pPr>
            <w:r w:rsidRPr="00A91402">
              <w:rPr>
                <w:color w:val="000000"/>
              </w:rPr>
              <w:t>4 ell.</w:t>
            </w:r>
          </w:p>
        </w:tc>
      </w:tr>
      <w:tr w:rsidR="0059407F" w:rsidRPr="00A91402" w14:paraId="2143B717" w14:textId="77777777" w:rsidTr="005672A9">
        <w:trPr>
          <w:trHeight w:val="315"/>
          <w:jc w:val="center"/>
        </w:trPr>
        <w:tc>
          <w:tcPr>
            <w:tcW w:w="2100" w:type="dxa"/>
            <w:tcBorders>
              <w:top w:val="nil"/>
              <w:left w:val="single" w:sz="4" w:space="0" w:color="auto"/>
              <w:bottom w:val="single" w:sz="4" w:space="0" w:color="auto"/>
              <w:right w:val="single" w:sz="4" w:space="0" w:color="auto"/>
            </w:tcBorders>
            <w:noWrap/>
            <w:vAlign w:val="bottom"/>
            <w:hideMark/>
          </w:tcPr>
          <w:p w14:paraId="7DA94309" w14:textId="77777777" w:rsidR="0059407F" w:rsidRPr="00A91402" w:rsidRDefault="0059407F" w:rsidP="005672A9">
            <w:pPr>
              <w:rPr>
                <w:color w:val="000000"/>
              </w:rPr>
            </w:pPr>
            <w:r w:rsidRPr="00A91402">
              <w:rPr>
                <w:color w:val="000000"/>
              </w:rPr>
              <w:t>Közepes prioritású</w:t>
            </w:r>
          </w:p>
        </w:tc>
        <w:tc>
          <w:tcPr>
            <w:tcW w:w="2148" w:type="dxa"/>
            <w:tcBorders>
              <w:top w:val="nil"/>
              <w:left w:val="nil"/>
              <w:bottom w:val="single" w:sz="4" w:space="0" w:color="auto"/>
              <w:right w:val="single" w:sz="4" w:space="0" w:color="auto"/>
            </w:tcBorders>
            <w:noWrap/>
            <w:vAlign w:val="bottom"/>
            <w:hideMark/>
          </w:tcPr>
          <w:p w14:paraId="617DAB4D" w14:textId="77777777" w:rsidR="0059407F" w:rsidRPr="00A91402" w:rsidRDefault="0059407F" w:rsidP="005672A9">
            <w:pPr>
              <w:rPr>
                <w:color w:val="000000"/>
              </w:rPr>
            </w:pPr>
            <w:r w:rsidRPr="00A91402">
              <w:rPr>
                <w:color w:val="000000"/>
              </w:rPr>
              <w:t> </w:t>
            </w:r>
          </w:p>
        </w:tc>
        <w:tc>
          <w:tcPr>
            <w:tcW w:w="4252" w:type="dxa"/>
            <w:tcBorders>
              <w:top w:val="nil"/>
              <w:left w:val="nil"/>
              <w:bottom w:val="single" w:sz="4" w:space="0" w:color="auto"/>
              <w:right w:val="nil"/>
            </w:tcBorders>
            <w:noWrap/>
            <w:vAlign w:val="bottom"/>
            <w:hideMark/>
          </w:tcPr>
          <w:p w14:paraId="2D218CB4" w14:textId="77777777" w:rsidR="0059407F" w:rsidRPr="00A91402" w:rsidRDefault="0059407F" w:rsidP="005672A9">
            <w:pPr>
              <w:rPr>
                <w:color w:val="000000"/>
              </w:rPr>
            </w:pPr>
            <w:r>
              <w:rPr>
                <w:color w:val="000000"/>
              </w:rPr>
              <w:t>a</w:t>
            </w:r>
            <w:r w:rsidRPr="00A91402">
              <w:rPr>
                <w:color w:val="000000"/>
              </w:rPr>
              <w:t xml:space="preserve"> </w:t>
            </w:r>
            <w:r>
              <w:rPr>
                <w:color w:val="000000"/>
              </w:rPr>
              <w:t>pénztár</w:t>
            </w:r>
            <w:r w:rsidRPr="00A91402">
              <w:rPr>
                <w:color w:val="000000"/>
              </w:rPr>
              <w:t xml:space="preserve"> bizonylatok </w:t>
            </w:r>
            <w:r>
              <w:rPr>
                <w:color w:val="000000"/>
              </w:rPr>
              <w:t>mintavételszerű</w:t>
            </w:r>
            <w:r w:rsidRPr="00A91402">
              <w:rPr>
                <w:color w:val="000000"/>
              </w:rPr>
              <w:t xml:space="preserve"> ellenőrzése</w:t>
            </w:r>
          </w:p>
        </w:tc>
        <w:tc>
          <w:tcPr>
            <w:tcW w:w="2560" w:type="dxa"/>
            <w:tcBorders>
              <w:top w:val="nil"/>
              <w:left w:val="single" w:sz="4" w:space="0" w:color="auto"/>
              <w:bottom w:val="single" w:sz="4" w:space="0" w:color="auto"/>
              <w:right w:val="single" w:sz="4" w:space="0" w:color="auto"/>
            </w:tcBorders>
            <w:noWrap/>
            <w:vAlign w:val="bottom"/>
            <w:hideMark/>
          </w:tcPr>
          <w:p w14:paraId="7B1FA629" w14:textId="77777777" w:rsidR="0059407F" w:rsidRPr="00A91402" w:rsidRDefault="0059407F" w:rsidP="005672A9">
            <w:pPr>
              <w:rPr>
                <w:color w:val="000000"/>
              </w:rPr>
            </w:pPr>
            <w:r w:rsidRPr="00A91402">
              <w:rPr>
                <w:color w:val="000000"/>
              </w:rPr>
              <w:t>érvényesülése</w:t>
            </w:r>
          </w:p>
        </w:tc>
        <w:tc>
          <w:tcPr>
            <w:tcW w:w="2066" w:type="dxa"/>
            <w:tcBorders>
              <w:top w:val="nil"/>
              <w:left w:val="nil"/>
              <w:bottom w:val="single" w:sz="4" w:space="0" w:color="auto"/>
              <w:right w:val="single" w:sz="4" w:space="0" w:color="auto"/>
            </w:tcBorders>
            <w:noWrap/>
            <w:vAlign w:val="bottom"/>
            <w:hideMark/>
          </w:tcPr>
          <w:p w14:paraId="08366BC2" w14:textId="77777777" w:rsidR="0059407F" w:rsidRPr="00A91402" w:rsidRDefault="0059407F" w:rsidP="005672A9">
            <w:pPr>
              <w:jc w:val="center"/>
              <w:rPr>
                <w:color w:val="000000"/>
              </w:rPr>
            </w:pPr>
            <w:r w:rsidRPr="00A91402">
              <w:rPr>
                <w:color w:val="000000"/>
              </w:rPr>
              <w:t>vizsgálat</w:t>
            </w:r>
          </w:p>
        </w:tc>
        <w:tc>
          <w:tcPr>
            <w:tcW w:w="1140" w:type="dxa"/>
            <w:tcBorders>
              <w:top w:val="nil"/>
              <w:left w:val="nil"/>
              <w:bottom w:val="single" w:sz="4" w:space="0" w:color="auto"/>
              <w:right w:val="single" w:sz="4" w:space="0" w:color="auto"/>
            </w:tcBorders>
            <w:noWrap/>
            <w:vAlign w:val="bottom"/>
            <w:hideMark/>
          </w:tcPr>
          <w:p w14:paraId="2AD0A481" w14:textId="77777777" w:rsidR="0059407F" w:rsidRPr="00A91402" w:rsidRDefault="0059407F" w:rsidP="005672A9">
            <w:pPr>
              <w:jc w:val="center"/>
              <w:rPr>
                <w:color w:val="000000"/>
              </w:rPr>
            </w:pPr>
            <w:r w:rsidRPr="00A91402">
              <w:rPr>
                <w:color w:val="000000"/>
              </w:rPr>
              <w:t>nap/ int.</w:t>
            </w:r>
          </w:p>
        </w:tc>
      </w:tr>
    </w:tbl>
    <w:p w14:paraId="3DD3B91C" w14:textId="77777777" w:rsidR="0059407F" w:rsidRDefault="0059407F" w:rsidP="0059407F">
      <w:pPr>
        <w:tabs>
          <w:tab w:val="left" w:pos="567"/>
        </w:tabs>
        <w:jc w:val="both"/>
        <w:rPr>
          <w:b/>
        </w:rPr>
      </w:pPr>
    </w:p>
    <w:p w14:paraId="7E713325" w14:textId="77777777" w:rsidR="0059407F" w:rsidRDefault="0059407F" w:rsidP="0059407F">
      <w:pPr>
        <w:tabs>
          <w:tab w:val="left" w:pos="567"/>
        </w:tabs>
        <w:jc w:val="center"/>
        <w:rPr>
          <w:b/>
        </w:rPr>
      </w:pPr>
    </w:p>
    <w:p w14:paraId="2083C305" w14:textId="77777777" w:rsidR="0059407F" w:rsidRPr="00930275" w:rsidRDefault="0059407F" w:rsidP="0059407F">
      <w:pPr>
        <w:jc w:val="both"/>
        <w:rPr>
          <w:u w:val="single"/>
        </w:rPr>
      </w:pPr>
      <w:r>
        <w:rPr>
          <w:b/>
          <w:u w:val="single"/>
        </w:rPr>
        <w:t>F</w:t>
      </w:r>
      <w:r w:rsidRPr="00930275">
        <w:rPr>
          <w:b/>
          <w:u w:val="single"/>
        </w:rPr>
        <w:t>elelős:</w:t>
      </w:r>
      <w:r w:rsidRPr="00930275">
        <w:rPr>
          <w:u w:val="single"/>
        </w:rPr>
        <w:tab/>
      </w:r>
      <w:r>
        <w:rPr>
          <w:u w:val="single"/>
        </w:rPr>
        <w:t>Farkas László elnök</w:t>
      </w:r>
    </w:p>
    <w:p w14:paraId="13275CFF" w14:textId="79DD5DC5" w:rsidR="003C4159" w:rsidRPr="0059407F" w:rsidRDefault="0059407F" w:rsidP="0059407F">
      <w:pPr>
        <w:jc w:val="both"/>
        <w:rPr>
          <w:b/>
          <w:bCs/>
          <w:i/>
        </w:rPr>
        <w:sectPr w:rsidR="003C4159" w:rsidRPr="0059407F" w:rsidSect="00F81ECD">
          <w:pgSz w:w="16838" w:h="11906" w:orient="landscape"/>
          <w:pgMar w:top="1418" w:right="1418" w:bottom="1418" w:left="1276" w:header="709" w:footer="709" w:gutter="0"/>
          <w:cols w:space="708"/>
          <w:docGrid w:linePitch="360"/>
        </w:sectPr>
      </w:pPr>
      <w:r w:rsidRPr="0059407F">
        <w:rPr>
          <w:b/>
        </w:rPr>
        <w:t>Határidő</w:t>
      </w:r>
      <w:r w:rsidRPr="00930275">
        <w:t xml:space="preserve">: </w:t>
      </w:r>
      <w:r w:rsidRPr="00930275">
        <w:tab/>
      </w:r>
      <w:r>
        <w:t xml:space="preserve"> </w:t>
      </w:r>
      <w:r w:rsidRPr="00930275">
        <w:t>20</w:t>
      </w:r>
      <w:r>
        <w:t>25. december 31.</w:t>
      </w:r>
    </w:p>
    <w:p w14:paraId="2E0AC09F" w14:textId="299BA286" w:rsidR="00DD3060" w:rsidRPr="00DF1376" w:rsidRDefault="00DD3060" w:rsidP="00B1008E">
      <w:pPr>
        <w:pStyle w:val="Listaszerbekezds"/>
        <w:numPr>
          <w:ilvl w:val="0"/>
          <w:numId w:val="1"/>
        </w:numPr>
        <w:jc w:val="both"/>
        <w:rPr>
          <w:b/>
          <w:iCs/>
        </w:rPr>
      </w:pPr>
      <w:r w:rsidRPr="00DF1376">
        <w:rPr>
          <w:b/>
          <w:iCs/>
        </w:rPr>
        <w:lastRenderedPageBreak/>
        <w:t xml:space="preserve">Előterjesztés </w:t>
      </w:r>
      <w:r w:rsidR="00161DF7" w:rsidRPr="00DF1376">
        <w:rPr>
          <w:b/>
          <w:bCs/>
        </w:rPr>
        <w:t>Bojt Község Román Nemzetiségi Önkormányzat 2025. évi költségvetésének 2.</w:t>
      </w:r>
      <w:r w:rsidR="00243B90" w:rsidRPr="00DF1376">
        <w:rPr>
          <w:b/>
          <w:bCs/>
        </w:rPr>
        <w:t xml:space="preserve"> </w:t>
      </w:r>
      <w:r w:rsidR="00161DF7" w:rsidRPr="00DF1376">
        <w:rPr>
          <w:b/>
          <w:bCs/>
        </w:rPr>
        <w:t>számú módosításához</w:t>
      </w:r>
    </w:p>
    <w:p w14:paraId="1B5C1D3E" w14:textId="77777777" w:rsidR="00DD3060" w:rsidRDefault="00DD3060" w:rsidP="00DD3060">
      <w:pPr>
        <w:jc w:val="both"/>
        <w:rPr>
          <w:b/>
          <w:iCs/>
        </w:rPr>
      </w:pPr>
    </w:p>
    <w:p w14:paraId="012FDBF1" w14:textId="23CBA898" w:rsidR="00DD3060" w:rsidRPr="00CD4C98" w:rsidRDefault="003C4159" w:rsidP="00DD3060">
      <w:pPr>
        <w:pStyle w:val="Szvegtrzs"/>
        <w:spacing w:line="240" w:lineRule="auto"/>
        <w:rPr>
          <w:rFonts w:ascii="Times New Roman" w:hAnsi="Times New Roman" w:cs="Times New Roman"/>
        </w:rPr>
      </w:pPr>
      <w:r>
        <w:rPr>
          <w:rFonts w:ascii="Times New Roman" w:hAnsi="Times New Roman" w:cs="Times New Roman"/>
          <w:u w:val="single"/>
        </w:rPr>
        <w:t>Farkas László</w:t>
      </w:r>
      <w:r w:rsidR="00DD3060">
        <w:rPr>
          <w:rFonts w:ascii="Times New Roman" w:hAnsi="Times New Roman" w:cs="Times New Roman"/>
          <w:u w:val="single"/>
        </w:rPr>
        <w:t xml:space="preserve"> </w:t>
      </w:r>
      <w:r w:rsidR="00DD3060" w:rsidRPr="00CD4C98">
        <w:rPr>
          <w:rFonts w:ascii="Times New Roman" w:hAnsi="Times New Roman" w:cs="Times New Roman"/>
          <w:u w:val="single"/>
        </w:rPr>
        <w:t>elnök:</w:t>
      </w:r>
      <w:r w:rsidR="00DD3060" w:rsidRPr="00CD4C98">
        <w:rPr>
          <w:rFonts w:ascii="Times New Roman" w:hAnsi="Times New Roman" w:cs="Times New Roman"/>
        </w:rPr>
        <w:t xml:space="preserve"> A</w:t>
      </w:r>
      <w:r w:rsidR="00DD3060">
        <w:rPr>
          <w:rFonts w:ascii="Times New Roman" w:hAnsi="Times New Roman" w:cs="Times New Roman"/>
        </w:rPr>
        <w:t xml:space="preserve"> </w:t>
      </w:r>
      <w:r>
        <w:rPr>
          <w:rFonts w:ascii="Times New Roman" w:hAnsi="Times New Roman" w:cs="Times New Roman"/>
        </w:rPr>
        <w:t>képviselő</w:t>
      </w:r>
      <w:r w:rsidR="005672A9">
        <w:rPr>
          <w:rFonts w:ascii="Times New Roman" w:hAnsi="Times New Roman" w:cs="Times New Roman"/>
        </w:rPr>
        <w:t xml:space="preserve">-testület tagjai </w:t>
      </w:r>
      <w:r>
        <w:rPr>
          <w:rFonts w:ascii="Times New Roman" w:hAnsi="Times New Roman" w:cs="Times New Roman"/>
        </w:rPr>
        <w:t xml:space="preserve">a </w:t>
      </w:r>
      <w:r w:rsidR="005672A9" w:rsidRPr="005672A9">
        <w:rPr>
          <w:rFonts w:ascii="Times New Roman" w:hAnsi="Times New Roman" w:cs="Times New Roman"/>
          <w:bCs/>
        </w:rPr>
        <w:t xml:space="preserve">Bojt Község Román Nemzetiségi Önkormányzat 2025. évi költségvetésének 2. </w:t>
      </w:r>
      <w:r w:rsidR="005672A9">
        <w:rPr>
          <w:rFonts w:ascii="Times New Roman" w:hAnsi="Times New Roman" w:cs="Times New Roman"/>
          <w:bCs/>
        </w:rPr>
        <w:t>számú módosításáról</w:t>
      </w:r>
      <w:r w:rsidR="00DD3060" w:rsidRPr="00CD4C98">
        <w:rPr>
          <w:rFonts w:ascii="Times New Roman" w:hAnsi="Times New Roman" w:cs="Times New Roman"/>
        </w:rPr>
        <w:t xml:space="preserve"> </w:t>
      </w:r>
      <w:r w:rsidR="00DD3060">
        <w:rPr>
          <w:rFonts w:ascii="Times New Roman" w:hAnsi="Times New Roman" w:cs="Times New Roman"/>
        </w:rPr>
        <w:t xml:space="preserve">szóló </w:t>
      </w:r>
      <w:r w:rsidR="00DD3060" w:rsidRPr="00CD4C98">
        <w:rPr>
          <w:rFonts w:ascii="Times New Roman" w:hAnsi="Times New Roman" w:cs="Times New Roman"/>
        </w:rPr>
        <w:t>előterjesztést megkapták.</w:t>
      </w:r>
      <w:r w:rsidR="00DD3060" w:rsidRPr="00CD4C98">
        <w:rPr>
          <w:rFonts w:ascii="Times New Roman" w:eastAsia="Noto Sans CJK SC Regular" w:hAnsi="Times New Roman" w:cs="Times New Roman"/>
          <w:kern w:val="2"/>
          <w:lang w:eastAsia="zh-CN" w:bidi="hi-IN"/>
        </w:rPr>
        <w:t xml:space="preserve"> </w:t>
      </w:r>
      <w:r w:rsidR="00DD3060" w:rsidRPr="00CD4C98">
        <w:rPr>
          <w:rFonts w:ascii="Times New Roman" w:hAnsi="Times New Roman" w:cs="Times New Roman"/>
        </w:rPr>
        <w:t>Kéri a képviselőket mondják el véleményüket, tegyék fel kérdéseiket.</w:t>
      </w:r>
    </w:p>
    <w:p w14:paraId="24154F65" w14:textId="77777777" w:rsidR="00DD3060" w:rsidRDefault="00DD3060" w:rsidP="00B576A4">
      <w:pPr>
        <w:pStyle w:val="Lbjegyzetszveg"/>
        <w:rPr>
          <w:sz w:val="24"/>
          <w:szCs w:val="24"/>
        </w:rPr>
      </w:pPr>
    </w:p>
    <w:p w14:paraId="60939AED" w14:textId="570F96C6" w:rsidR="00DD3060" w:rsidRDefault="00DD3060" w:rsidP="00DD3060">
      <w:pPr>
        <w:pStyle w:val="Lbjegyzetszveg"/>
        <w:jc w:val="both"/>
        <w:rPr>
          <w:sz w:val="24"/>
          <w:szCs w:val="24"/>
        </w:rPr>
      </w:pPr>
      <w:r w:rsidRPr="00CD4C98">
        <w:rPr>
          <w:sz w:val="24"/>
          <w:szCs w:val="24"/>
        </w:rPr>
        <w:t xml:space="preserve">Mivel kérdés, </w:t>
      </w:r>
      <w:r w:rsidR="005D793A">
        <w:rPr>
          <w:sz w:val="24"/>
          <w:szCs w:val="24"/>
        </w:rPr>
        <w:t xml:space="preserve">további </w:t>
      </w:r>
      <w:r w:rsidRPr="00CD4C98">
        <w:rPr>
          <w:sz w:val="24"/>
          <w:szCs w:val="24"/>
        </w:rPr>
        <w:t>hozzászólás nem érkezett, kéri a képviselőket, szavazzanak, egyetértenek-e az előterjesztés szerinti határozati javaslattal:</w:t>
      </w:r>
    </w:p>
    <w:p w14:paraId="5EDFC834" w14:textId="77777777" w:rsidR="000202A7" w:rsidRDefault="000202A7" w:rsidP="00DD3060">
      <w:pPr>
        <w:pStyle w:val="Lbjegyzetszveg"/>
        <w:jc w:val="both"/>
        <w:rPr>
          <w:sz w:val="24"/>
          <w:szCs w:val="24"/>
        </w:rPr>
      </w:pPr>
    </w:p>
    <w:p w14:paraId="29CD60E6" w14:textId="08CC22F5" w:rsidR="005672A9" w:rsidRPr="00DF1376" w:rsidRDefault="005672A9" w:rsidP="005672A9">
      <w:pPr>
        <w:jc w:val="both"/>
        <w:rPr>
          <w:color w:val="000000"/>
        </w:rPr>
      </w:pPr>
      <w:r>
        <w:rPr>
          <w:color w:val="000000"/>
        </w:rPr>
        <w:t>Bojt Község Román Nemzetiségi Önkormányzat Képviselő-testülete az alábbi határozatot hozza:</w:t>
      </w:r>
    </w:p>
    <w:p w14:paraId="470B1B37" w14:textId="77777777" w:rsidR="005672A9" w:rsidRPr="005672A9" w:rsidRDefault="005672A9" w:rsidP="005672A9">
      <w:pPr>
        <w:jc w:val="both"/>
      </w:pPr>
      <w:r w:rsidRPr="005672A9">
        <w:t>1. Az Önkormányzati szintű bevételi, kiadási előirányzatokat érintő módosítások</w:t>
      </w:r>
    </w:p>
    <w:p w14:paraId="3306768A" w14:textId="77777777" w:rsidR="005672A9" w:rsidRPr="00D6546D" w:rsidRDefault="005672A9" w:rsidP="005672A9">
      <w:pPr>
        <w:jc w:val="both"/>
        <w:rPr>
          <w:i/>
        </w:rPr>
      </w:pPr>
      <w:r w:rsidRPr="00BB38F0">
        <w:t xml:space="preserve">(1) A saját bevételek előirányzatának növelése, a nemzetiségi önkormányzat bevételi előirányzatokat érintő határozatainak átvezetése miatt </w:t>
      </w:r>
    </w:p>
    <w:tbl>
      <w:tblPr>
        <w:tblW w:w="0" w:type="auto"/>
        <w:tblInd w:w="1913" w:type="dxa"/>
        <w:tblLayout w:type="fixed"/>
        <w:tblCellMar>
          <w:left w:w="70" w:type="dxa"/>
          <w:right w:w="70" w:type="dxa"/>
        </w:tblCellMar>
        <w:tblLook w:val="0000" w:firstRow="0" w:lastRow="0" w:firstColumn="0" w:lastColumn="0" w:noHBand="0" w:noVBand="0"/>
      </w:tblPr>
      <w:tblGrid>
        <w:gridCol w:w="3508"/>
        <w:gridCol w:w="2304"/>
      </w:tblGrid>
      <w:tr w:rsidR="005672A9" w:rsidRPr="005672A9" w14:paraId="5C677F33" w14:textId="77777777" w:rsidTr="005672A9">
        <w:tc>
          <w:tcPr>
            <w:tcW w:w="3508" w:type="dxa"/>
          </w:tcPr>
          <w:p w14:paraId="19FE5E8E" w14:textId="77777777" w:rsidR="005672A9" w:rsidRPr="005672A9" w:rsidRDefault="005672A9" w:rsidP="005672A9">
            <w:r w:rsidRPr="005672A9">
              <w:t>Költségvetési bevételi főösszegét</w:t>
            </w:r>
          </w:p>
        </w:tc>
        <w:tc>
          <w:tcPr>
            <w:tcW w:w="2304" w:type="dxa"/>
          </w:tcPr>
          <w:p w14:paraId="4E7E3FEE" w14:textId="77777777" w:rsidR="005672A9" w:rsidRPr="005672A9" w:rsidRDefault="005672A9" w:rsidP="005672A9">
            <w:r w:rsidRPr="005672A9">
              <w:t xml:space="preserve">         1.004.000 Ft-tal</w:t>
            </w:r>
          </w:p>
        </w:tc>
      </w:tr>
      <w:tr w:rsidR="005672A9" w:rsidRPr="005672A9" w14:paraId="497558C9" w14:textId="77777777" w:rsidTr="005672A9">
        <w:tc>
          <w:tcPr>
            <w:tcW w:w="3508" w:type="dxa"/>
          </w:tcPr>
          <w:p w14:paraId="0987BD65" w14:textId="77777777" w:rsidR="005672A9" w:rsidRPr="005672A9" w:rsidRDefault="005672A9" w:rsidP="005672A9">
            <w:r w:rsidRPr="005672A9">
              <w:t>Költségvetési kiadási főösszegét</w:t>
            </w:r>
          </w:p>
        </w:tc>
        <w:tc>
          <w:tcPr>
            <w:tcW w:w="2304" w:type="dxa"/>
          </w:tcPr>
          <w:p w14:paraId="37797474" w14:textId="77777777" w:rsidR="005672A9" w:rsidRPr="005672A9" w:rsidRDefault="005672A9" w:rsidP="005672A9">
            <w:r w:rsidRPr="005672A9">
              <w:t xml:space="preserve">         1.004.000 Ft-tal</w:t>
            </w:r>
          </w:p>
        </w:tc>
      </w:tr>
    </w:tbl>
    <w:p w14:paraId="53B68272" w14:textId="77777777" w:rsidR="005672A9" w:rsidRPr="005672A9" w:rsidRDefault="005672A9" w:rsidP="005672A9">
      <w:r w:rsidRPr="005672A9">
        <w:t>módosítja a nemzetiségi önkormányzat 2025. évi költségvetését,</w:t>
      </w:r>
    </w:p>
    <w:tbl>
      <w:tblPr>
        <w:tblW w:w="0" w:type="auto"/>
        <w:tblInd w:w="1913" w:type="dxa"/>
        <w:tblLayout w:type="fixed"/>
        <w:tblCellMar>
          <w:left w:w="70" w:type="dxa"/>
          <w:right w:w="70" w:type="dxa"/>
        </w:tblCellMar>
        <w:tblLook w:val="0000" w:firstRow="0" w:lastRow="0" w:firstColumn="0" w:lastColumn="0" w:noHBand="0" w:noVBand="0"/>
      </w:tblPr>
      <w:tblGrid>
        <w:gridCol w:w="3831"/>
        <w:gridCol w:w="2123"/>
      </w:tblGrid>
      <w:tr w:rsidR="005672A9" w:rsidRPr="005672A9" w14:paraId="6FE448ED" w14:textId="77777777" w:rsidTr="005672A9">
        <w:tc>
          <w:tcPr>
            <w:tcW w:w="3831" w:type="dxa"/>
          </w:tcPr>
          <w:p w14:paraId="5B54E431" w14:textId="77777777" w:rsidR="005672A9" w:rsidRPr="005672A9" w:rsidRDefault="005672A9" w:rsidP="005672A9">
            <w:pPr>
              <w:jc w:val="both"/>
            </w:pPr>
            <w:r w:rsidRPr="005672A9">
              <w:t xml:space="preserve">módosított költségvetési bevételét </w:t>
            </w:r>
          </w:p>
        </w:tc>
        <w:tc>
          <w:tcPr>
            <w:tcW w:w="2123" w:type="dxa"/>
          </w:tcPr>
          <w:p w14:paraId="62C30D5B" w14:textId="77777777" w:rsidR="005672A9" w:rsidRPr="005672A9" w:rsidRDefault="005672A9" w:rsidP="005672A9">
            <w:r w:rsidRPr="005672A9">
              <w:t xml:space="preserve">    1.524.000 Ft-ban</w:t>
            </w:r>
          </w:p>
        </w:tc>
      </w:tr>
      <w:tr w:rsidR="005672A9" w:rsidRPr="005672A9" w14:paraId="4A078C98" w14:textId="77777777" w:rsidTr="005672A9">
        <w:tc>
          <w:tcPr>
            <w:tcW w:w="3831" w:type="dxa"/>
          </w:tcPr>
          <w:p w14:paraId="23CEA961" w14:textId="77777777" w:rsidR="005672A9" w:rsidRPr="005672A9" w:rsidRDefault="005672A9" w:rsidP="005672A9">
            <w:pPr>
              <w:jc w:val="both"/>
            </w:pPr>
            <w:r w:rsidRPr="005672A9">
              <w:t>módosított költségvetési kiadását</w:t>
            </w:r>
          </w:p>
        </w:tc>
        <w:tc>
          <w:tcPr>
            <w:tcW w:w="2123" w:type="dxa"/>
          </w:tcPr>
          <w:p w14:paraId="4A44BCB0" w14:textId="77777777" w:rsidR="005672A9" w:rsidRPr="005672A9" w:rsidRDefault="005672A9" w:rsidP="005672A9">
            <w:r w:rsidRPr="005672A9">
              <w:t xml:space="preserve">    1.598.595 Ft-ban</w:t>
            </w:r>
          </w:p>
        </w:tc>
      </w:tr>
    </w:tbl>
    <w:p w14:paraId="6901252B" w14:textId="77777777" w:rsidR="005672A9" w:rsidRPr="00F55FB5" w:rsidRDefault="005672A9" w:rsidP="005672A9">
      <w:pPr>
        <w:jc w:val="both"/>
      </w:pPr>
      <w:r w:rsidRPr="00F55FB5">
        <w:t>állapítja meg.</w:t>
      </w:r>
    </w:p>
    <w:p w14:paraId="36D825BE" w14:textId="77777777" w:rsidR="005672A9" w:rsidRPr="00F55FB5" w:rsidRDefault="005672A9" w:rsidP="005672A9">
      <w:pPr>
        <w:jc w:val="both"/>
      </w:pPr>
      <w:r w:rsidRPr="00F55FB5">
        <w:t>(2) A kiadási főösszegen belül a módosított kiemelt előirányzatokat</w:t>
      </w:r>
    </w:p>
    <w:p w14:paraId="1D2CBAE0" w14:textId="77777777" w:rsidR="005672A9" w:rsidRPr="00F55FB5" w:rsidRDefault="005672A9" w:rsidP="005672A9">
      <w:pPr>
        <w:jc w:val="both"/>
      </w:pPr>
    </w:p>
    <w:tbl>
      <w:tblPr>
        <w:tblW w:w="7701" w:type="dxa"/>
        <w:tblInd w:w="921" w:type="dxa"/>
        <w:tblLayout w:type="fixed"/>
        <w:tblCellMar>
          <w:left w:w="70" w:type="dxa"/>
          <w:right w:w="70" w:type="dxa"/>
        </w:tblCellMar>
        <w:tblLook w:val="0000" w:firstRow="0" w:lastRow="0" w:firstColumn="0" w:lastColumn="0" w:noHBand="0" w:noVBand="0"/>
      </w:tblPr>
      <w:tblGrid>
        <w:gridCol w:w="1984"/>
        <w:gridCol w:w="5717"/>
      </w:tblGrid>
      <w:tr w:rsidR="005672A9" w:rsidRPr="00F55FB5" w14:paraId="20731E96" w14:textId="77777777" w:rsidTr="005672A9">
        <w:tc>
          <w:tcPr>
            <w:tcW w:w="1984" w:type="dxa"/>
          </w:tcPr>
          <w:p w14:paraId="5809D67A" w14:textId="77777777" w:rsidR="005672A9" w:rsidRPr="005672A9" w:rsidRDefault="005672A9" w:rsidP="005672A9">
            <w:pPr>
              <w:jc w:val="right"/>
              <w:rPr>
                <w:sz w:val="20"/>
              </w:rPr>
            </w:pPr>
            <w:r w:rsidRPr="005672A9">
              <w:rPr>
                <w:sz w:val="20"/>
              </w:rPr>
              <w:t>598.595 Ft</w:t>
            </w:r>
          </w:p>
        </w:tc>
        <w:tc>
          <w:tcPr>
            <w:tcW w:w="5717" w:type="dxa"/>
          </w:tcPr>
          <w:p w14:paraId="0C75DB84" w14:textId="77777777" w:rsidR="005672A9" w:rsidRPr="005672A9" w:rsidRDefault="005672A9" w:rsidP="005672A9">
            <w:pPr>
              <w:jc w:val="both"/>
              <w:rPr>
                <w:sz w:val="20"/>
              </w:rPr>
            </w:pPr>
            <w:r w:rsidRPr="005672A9">
              <w:rPr>
                <w:sz w:val="20"/>
              </w:rPr>
              <w:t>Működési költségvetés módosított kiadásai</w:t>
            </w:r>
          </w:p>
        </w:tc>
      </w:tr>
      <w:tr w:rsidR="005672A9" w:rsidRPr="00F55FB5" w14:paraId="106CA672" w14:textId="77777777" w:rsidTr="005672A9">
        <w:tc>
          <w:tcPr>
            <w:tcW w:w="1984" w:type="dxa"/>
          </w:tcPr>
          <w:p w14:paraId="7B692CD7" w14:textId="77777777" w:rsidR="005672A9" w:rsidRPr="00F55FB5" w:rsidRDefault="005672A9" w:rsidP="005672A9">
            <w:pPr>
              <w:jc w:val="right"/>
              <w:rPr>
                <w:sz w:val="18"/>
                <w:szCs w:val="18"/>
              </w:rPr>
            </w:pPr>
            <w:r>
              <w:rPr>
                <w:sz w:val="18"/>
                <w:szCs w:val="18"/>
              </w:rPr>
              <w:t xml:space="preserve">69.638 </w:t>
            </w:r>
            <w:r w:rsidRPr="00F55FB5">
              <w:rPr>
                <w:sz w:val="18"/>
                <w:szCs w:val="18"/>
              </w:rPr>
              <w:t>Ft</w:t>
            </w:r>
          </w:p>
        </w:tc>
        <w:tc>
          <w:tcPr>
            <w:tcW w:w="5717" w:type="dxa"/>
            <w:vAlign w:val="center"/>
          </w:tcPr>
          <w:p w14:paraId="0CEA37D5" w14:textId="77777777" w:rsidR="005672A9" w:rsidRPr="00F55FB5" w:rsidRDefault="005672A9" w:rsidP="005672A9">
            <w:pPr>
              <w:rPr>
                <w:sz w:val="18"/>
                <w:szCs w:val="18"/>
              </w:rPr>
            </w:pPr>
            <w:r w:rsidRPr="00F55FB5">
              <w:rPr>
                <w:sz w:val="18"/>
                <w:szCs w:val="18"/>
              </w:rPr>
              <w:t>Személyi juttatások</w:t>
            </w:r>
          </w:p>
        </w:tc>
      </w:tr>
      <w:tr w:rsidR="005672A9" w:rsidRPr="00F55FB5" w14:paraId="3E14F6F1" w14:textId="77777777" w:rsidTr="005672A9">
        <w:tc>
          <w:tcPr>
            <w:tcW w:w="1984" w:type="dxa"/>
          </w:tcPr>
          <w:p w14:paraId="333A2281" w14:textId="77777777" w:rsidR="005672A9" w:rsidRPr="00F55FB5" w:rsidRDefault="005672A9" w:rsidP="005672A9">
            <w:pPr>
              <w:jc w:val="right"/>
              <w:rPr>
                <w:sz w:val="18"/>
                <w:szCs w:val="18"/>
              </w:rPr>
            </w:pPr>
            <w:r w:rsidRPr="00F55FB5">
              <w:rPr>
                <w:sz w:val="18"/>
                <w:szCs w:val="18"/>
              </w:rPr>
              <w:t>........................E Ft</w:t>
            </w:r>
          </w:p>
        </w:tc>
        <w:tc>
          <w:tcPr>
            <w:tcW w:w="5717" w:type="dxa"/>
            <w:vAlign w:val="center"/>
          </w:tcPr>
          <w:p w14:paraId="584A8674" w14:textId="77777777" w:rsidR="005672A9" w:rsidRPr="00F55FB5" w:rsidRDefault="005672A9" w:rsidP="005672A9">
            <w:pPr>
              <w:rPr>
                <w:sz w:val="18"/>
                <w:szCs w:val="18"/>
              </w:rPr>
            </w:pPr>
            <w:r w:rsidRPr="00F55FB5">
              <w:rPr>
                <w:sz w:val="18"/>
                <w:szCs w:val="18"/>
              </w:rPr>
              <w:t>Munkaadókat terhelő járulékok és szociális hozzájárulási adó</w:t>
            </w:r>
          </w:p>
        </w:tc>
      </w:tr>
      <w:tr w:rsidR="005672A9" w:rsidRPr="00F55FB5" w14:paraId="3BD51895" w14:textId="77777777" w:rsidTr="005672A9">
        <w:tc>
          <w:tcPr>
            <w:tcW w:w="1984" w:type="dxa"/>
          </w:tcPr>
          <w:p w14:paraId="45525D7B" w14:textId="77777777" w:rsidR="005672A9" w:rsidRPr="00F55FB5" w:rsidRDefault="005672A9" w:rsidP="005672A9">
            <w:pPr>
              <w:jc w:val="center"/>
              <w:rPr>
                <w:sz w:val="18"/>
                <w:szCs w:val="18"/>
              </w:rPr>
            </w:pPr>
            <w:r>
              <w:rPr>
                <w:sz w:val="18"/>
                <w:szCs w:val="18"/>
              </w:rPr>
              <w:t xml:space="preserve">                       255.472</w:t>
            </w:r>
            <w:r w:rsidRPr="00014CE6">
              <w:rPr>
                <w:b/>
                <w:sz w:val="18"/>
                <w:szCs w:val="18"/>
              </w:rPr>
              <w:t xml:space="preserve"> </w:t>
            </w:r>
            <w:r w:rsidRPr="00F55FB5">
              <w:rPr>
                <w:sz w:val="18"/>
                <w:szCs w:val="18"/>
              </w:rPr>
              <w:t>Ft</w:t>
            </w:r>
          </w:p>
        </w:tc>
        <w:tc>
          <w:tcPr>
            <w:tcW w:w="5717" w:type="dxa"/>
            <w:vAlign w:val="center"/>
          </w:tcPr>
          <w:p w14:paraId="03D92109" w14:textId="77777777" w:rsidR="005672A9" w:rsidRPr="00F55FB5" w:rsidRDefault="005672A9" w:rsidP="005672A9">
            <w:pPr>
              <w:rPr>
                <w:sz w:val="18"/>
                <w:szCs w:val="18"/>
              </w:rPr>
            </w:pPr>
            <w:r w:rsidRPr="00F55FB5">
              <w:rPr>
                <w:sz w:val="18"/>
                <w:szCs w:val="18"/>
              </w:rPr>
              <w:t>Dologi kiadások</w:t>
            </w:r>
          </w:p>
        </w:tc>
      </w:tr>
      <w:tr w:rsidR="005672A9" w:rsidRPr="00F55FB5" w14:paraId="7A66AC8D" w14:textId="77777777" w:rsidTr="005672A9">
        <w:tc>
          <w:tcPr>
            <w:tcW w:w="1984" w:type="dxa"/>
          </w:tcPr>
          <w:p w14:paraId="791CDC73" w14:textId="77777777" w:rsidR="005672A9" w:rsidRPr="00F55FB5" w:rsidRDefault="005672A9" w:rsidP="005672A9">
            <w:pPr>
              <w:jc w:val="right"/>
              <w:rPr>
                <w:sz w:val="18"/>
                <w:szCs w:val="18"/>
              </w:rPr>
            </w:pPr>
            <w:r w:rsidRPr="00F55FB5">
              <w:rPr>
                <w:sz w:val="18"/>
                <w:szCs w:val="18"/>
              </w:rPr>
              <w:t>.........................E Ft</w:t>
            </w:r>
          </w:p>
        </w:tc>
        <w:tc>
          <w:tcPr>
            <w:tcW w:w="5717" w:type="dxa"/>
            <w:vAlign w:val="center"/>
          </w:tcPr>
          <w:p w14:paraId="63421D30" w14:textId="77777777" w:rsidR="005672A9" w:rsidRPr="00F55FB5" w:rsidRDefault="005672A9" w:rsidP="005672A9">
            <w:pPr>
              <w:rPr>
                <w:sz w:val="18"/>
                <w:szCs w:val="18"/>
              </w:rPr>
            </w:pPr>
            <w:r w:rsidRPr="00F55FB5">
              <w:rPr>
                <w:sz w:val="18"/>
                <w:szCs w:val="18"/>
              </w:rPr>
              <w:t>Ellátottak pénzbeli juttatásai</w:t>
            </w:r>
          </w:p>
        </w:tc>
      </w:tr>
      <w:tr w:rsidR="005672A9" w:rsidRPr="00F55FB5" w14:paraId="1525DA6D" w14:textId="77777777" w:rsidTr="005672A9">
        <w:tc>
          <w:tcPr>
            <w:tcW w:w="1984" w:type="dxa"/>
          </w:tcPr>
          <w:p w14:paraId="4FF68F90" w14:textId="77777777" w:rsidR="005672A9" w:rsidRPr="00F55FB5" w:rsidRDefault="005672A9" w:rsidP="005672A9">
            <w:pPr>
              <w:jc w:val="right"/>
              <w:rPr>
                <w:sz w:val="18"/>
                <w:szCs w:val="18"/>
              </w:rPr>
            </w:pPr>
            <w:r w:rsidRPr="00F55FB5">
              <w:rPr>
                <w:sz w:val="18"/>
                <w:szCs w:val="18"/>
              </w:rPr>
              <w:t>.................</w:t>
            </w:r>
            <w:r>
              <w:rPr>
                <w:sz w:val="18"/>
                <w:szCs w:val="18"/>
              </w:rPr>
              <w:t xml:space="preserve">74.595 </w:t>
            </w:r>
            <w:r w:rsidRPr="00F55FB5">
              <w:rPr>
                <w:sz w:val="18"/>
                <w:szCs w:val="18"/>
              </w:rPr>
              <w:t>Ft</w:t>
            </w:r>
          </w:p>
        </w:tc>
        <w:tc>
          <w:tcPr>
            <w:tcW w:w="5717" w:type="dxa"/>
            <w:vAlign w:val="center"/>
          </w:tcPr>
          <w:p w14:paraId="40EE6858" w14:textId="77777777" w:rsidR="005672A9" w:rsidRPr="00F55FB5" w:rsidRDefault="005672A9" w:rsidP="005672A9">
            <w:pPr>
              <w:rPr>
                <w:sz w:val="18"/>
                <w:szCs w:val="18"/>
              </w:rPr>
            </w:pPr>
            <w:r w:rsidRPr="00F55FB5">
              <w:rPr>
                <w:sz w:val="18"/>
                <w:szCs w:val="18"/>
              </w:rPr>
              <w:t>Egyéb működési célú kiadások</w:t>
            </w:r>
          </w:p>
        </w:tc>
      </w:tr>
      <w:tr w:rsidR="005672A9" w:rsidRPr="00F55FB5" w14:paraId="68B913F6" w14:textId="77777777" w:rsidTr="005672A9">
        <w:tc>
          <w:tcPr>
            <w:tcW w:w="1984" w:type="dxa"/>
          </w:tcPr>
          <w:p w14:paraId="683954FF" w14:textId="77777777" w:rsidR="005672A9" w:rsidRPr="00F55FB5" w:rsidRDefault="005672A9" w:rsidP="005672A9">
            <w:pPr>
              <w:jc w:val="right"/>
              <w:rPr>
                <w:sz w:val="18"/>
                <w:szCs w:val="18"/>
              </w:rPr>
            </w:pPr>
            <w:r w:rsidRPr="00F55FB5">
              <w:rPr>
                <w:sz w:val="18"/>
                <w:szCs w:val="18"/>
              </w:rPr>
              <w:t>.........................E Ft</w:t>
            </w:r>
          </w:p>
        </w:tc>
        <w:tc>
          <w:tcPr>
            <w:tcW w:w="5717" w:type="dxa"/>
            <w:vAlign w:val="center"/>
          </w:tcPr>
          <w:p w14:paraId="7A7EACD3" w14:textId="77777777" w:rsidR="005672A9" w:rsidRPr="00F55FB5" w:rsidRDefault="005672A9" w:rsidP="005672A9">
            <w:pPr>
              <w:rPr>
                <w:sz w:val="18"/>
                <w:szCs w:val="18"/>
              </w:rPr>
            </w:pPr>
            <w:r w:rsidRPr="00F55FB5">
              <w:rPr>
                <w:sz w:val="18"/>
                <w:szCs w:val="18"/>
              </w:rPr>
              <w:t>Lakosságnak juttatott támogatások</w:t>
            </w:r>
          </w:p>
        </w:tc>
      </w:tr>
      <w:tr w:rsidR="005672A9" w:rsidRPr="00F55FB5" w14:paraId="2420711E" w14:textId="77777777" w:rsidTr="005672A9">
        <w:tc>
          <w:tcPr>
            <w:tcW w:w="1984" w:type="dxa"/>
          </w:tcPr>
          <w:p w14:paraId="1F3FA135" w14:textId="77777777" w:rsidR="005672A9" w:rsidRPr="00F55FB5" w:rsidRDefault="005672A9" w:rsidP="005672A9">
            <w:pPr>
              <w:jc w:val="right"/>
              <w:rPr>
                <w:sz w:val="18"/>
                <w:szCs w:val="18"/>
              </w:rPr>
            </w:pPr>
            <w:r w:rsidRPr="00F55FB5">
              <w:rPr>
                <w:sz w:val="18"/>
                <w:szCs w:val="18"/>
              </w:rPr>
              <w:t>.........................E Ft</w:t>
            </w:r>
          </w:p>
        </w:tc>
        <w:tc>
          <w:tcPr>
            <w:tcW w:w="5717" w:type="dxa"/>
            <w:vAlign w:val="center"/>
          </w:tcPr>
          <w:p w14:paraId="671823C0" w14:textId="77777777" w:rsidR="005672A9" w:rsidRPr="00F55FB5" w:rsidRDefault="005672A9" w:rsidP="005672A9">
            <w:pPr>
              <w:rPr>
                <w:sz w:val="18"/>
                <w:szCs w:val="18"/>
              </w:rPr>
            </w:pPr>
            <w:r w:rsidRPr="00F55FB5">
              <w:rPr>
                <w:sz w:val="18"/>
                <w:szCs w:val="18"/>
              </w:rPr>
              <w:t>Szociális, rászorultság jellegű ellátások</w:t>
            </w:r>
          </w:p>
        </w:tc>
      </w:tr>
      <w:tr w:rsidR="005672A9" w:rsidRPr="00F55FB5" w14:paraId="5070CC54" w14:textId="77777777" w:rsidTr="005672A9">
        <w:tc>
          <w:tcPr>
            <w:tcW w:w="1984" w:type="dxa"/>
          </w:tcPr>
          <w:p w14:paraId="0BA042C0" w14:textId="77777777" w:rsidR="005672A9" w:rsidRPr="00F55FB5" w:rsidRDefault="005672A9" w:rsidP="005672A9">
            <w:pPr>
              <w:jc w:val="right"/>
              <w:rPr>
                <w:sz w:val="18"/>
                <w:szCs w:val="18"/>
              </w:rPr>
            </w:pPr>
            <w:r w:rsidRPr="00F55FB5">
              <w:rPr>
                <w:sz w:val="18"/>
                <w:szCs w:val="18"/>
              </w:rPr>
              <w:t>.........................E Ft</w:t>
            </w:r>
          </w:p>
        </w:tc>
        <w:tc>
          <w:tcPr>
            <w:tcW w:w="5717" w:type="dxa"/>
            <w:vAlign w:val="center"/>
          </w:tcPr>
          <w:p w14:paraId="1E2D71BB" w14:textId="77777777" w:rsidR="005672A9" w:rsidRPr="00F55FB5" w:rsidRDefault="005672A9" w:rsidP="005672A9">
            <w:pPr>
              <w:rPr>
                <w:sz w:val="18"/>
                <w:szCs w:val="18"/>
              </w:rPr>
            </w:pPr>
            <w:r w:rsidRPr="00F55FB5">
              <w:rPr>
                <w:sz w:val="18"/>
                <w:szCs w:val="18"/>
              </w:rPr>
              <w:t>Működési célú pénzmaradvány átadás</w:t>
            </w:r>
          </w:p>
        </w:tc>
      </w:tr>
      <w:tr w:rsidR="005672A9" w:rsidRPr="00F55FB5" w14:paraId="7C7AE3AB" w14:textId="77777777" w:rsidTr="005672A9">
        <w:tc>
          <w:tcPr>
            <w:tcW w:w="1984" w:type="dxa"/>
          </w:tcPr>
          <w:p w14:paraId="125B919A" w14:textId="77777777" w:rsidR="005672A9" w:rsidRPr="00F55FB5" w:rsidRDefault="005672A9" w:rsidP="005672A9">
            <w:pPr>
              <w:jc w:val="right"/>
              <w:rPr>
                <w:sz w:val="18"/>
                <w:szCs w:val="18"/>
              </w:rPr>
            </w:pPr>
            <w:r w:rsidRPr="00F55FB5">
              <w:rPr>
                <w:sz w:val="18"/>
                <w:szCs w:val="18"/>
              </w:rPr>
              <w:t>.........................E Ft</w:t>
            </w:r>
          </w:p>
        </w:tc>
        <w:tc>
          <w:tcPr>
            <w:tcW w:w="5717" w:type="dxa"/>
            <w:vAlign w:val="center"/>
          </w:tcPr>
          <w:p w14:paraId="5DED87AD" w14:textId="77777777" w:rsidR="005672A9" w:rsidRPr="00F55FB5" w:rsidRDefault="005672A9" w:rsidP="005672A9">
            <w:pPr>
              <w:rPr>
                <w:sz w:val="18"/>
                <w:szCs w:val="18"/>
              </w:rPr>
            </w:pPr>
            <w:r w:rsidRPr="00F55FB5">
              <w:rPr>
                <w:sz w:val="18"/>
                <w:szCs w:val="18"/>
              </w:rPr>
              <w:t>Működési célú pénzeszköz átadás államháztartáson kívülre</w:t>
            </w:r>
          </w:p>
        </w:tc>
      </w:tr>
      <w:tr w:rsidR="005672A9" w:rsidRPr="00F55FB5" w14:paraId="6405C471" w14:textId="77777777" w:rsidTr="005672A9">
        <w:tc>
          <w:tcPr>
            <w:tcW w:w="1984" w:type="dxa"/>
          </w:tcPr>
          <w:p w14:paraId="117CFF93" w14:textId="77777777" w:rsidR="005672A9" w:rsidRPr="00F55FB5" w:rsidRDefault="005672A9" w:rsidP="005672A9">
            <w:pPr>
              <w:jc w:val="right"/>
              <w:rPr>
                <w:sz w:val="18"/>
                <w:szCs w:val="18"/>
              </w:rPr>
            </w:pPr>
            <w:r w:rsidRPr="00F55FB5">
              <w:rPr>
                <w:sz w:val="18"/>
                <w:szCs w:val="18"/>
              </w:rPr>
              <w:t>.........................E Ft</w:t>
            </w:r>
          </w:p>
        </w:tc>
        <w:tc>
          <w:tcPr>
            <w:tcW w:w="5717" w:type="dxa"/>
            <w:vAlign w:val="center"/>
          </w:tcPr>
          <w:p w14:paraId="036565F9" w14:textId="77777777" w:rsidR="005672A9" w:rsidRPr="00F55FB5" w:rsidRDefault="005672A9" w:rsidP="005672A9">
            <w:pPr>
              <w:rPr>
                <w:sz w:val="18"/>
                <w:szCs w:val="18"/>
              </w:rPr>
            </w:pPr>
            <w:r w:rsidRPr="00F55FB5">
              <w:rPr>
                <w:sz w:val="18"/>
                <w:szCs w:val="18"/>
              </w:rPr>
              <w:t>Működési célú támogatásértékű kiadás</w:t>
            </w:r>
          </w:p>
        </w:tc>
      </w:tr>
      <w:tr w:rsidR="005672A9" w:rsidRPr="00F55FB5" w14:paraId="3F56563E" w14:textId="77777777" w:rsidTr="005672A9">
        <w:tc>
          <w:tcPr>
            <w:tcW w:w="1984" w:type="dxa"/>
          </w:tcPr>
          <w:p w14:paraId="4C4E0BBA" w14:textId="77777777" w:rsidR="005672A9" w:rsidRPr="00F55FB5" w:rsidRDefault="005672A9" w:rsidP="005672A9">
            <w:pPr>
              <w:jc w:val="right"/>
              <w:rPr>
                <w:sz w:val="18"/>
                <w:szCs w:val="18"/>
              </w:rPr>
            </w:pPr>
            <w:r w:rsidRPr="00F55FB5">
              <w:rPr>
                <w:sz w:val="18"/>
                <w:szCs w:val="18"/>
              </w:rPr>
              <w:t>.........................E Ft</w:t>
            </w:r>
          </w:p>
        </w:tc>
        <w:tc>
          <w:tcPr>
            <w:tcW w:w="5717" w:type="dxa"/>
            <w:vAlign w:val="center"/>
          </w:tcPr>
          <w:p w14:paraId="6924AEE4" w14:textId="77777777" w:rsidR="005672A9" w:rsidRPr="00F55FB5" w:rsidRDefault="005672A9" w:rsidP="005672A9">
            <w:pPr>
              <w:rPr>
                <w:sz w:val="18"/>
                <w:szCs w:val="18"/>
              </w:rPr>
            </w:pPr>
            <w:r w:rsidRPr="00F55FB5">
              <w:rPr>
                <w:sz w:val="18"/>
                <w:szCs w:val="18"/>
              </w:rPr>
              <w:t>Garancia és kezességvállalásból származó kifizetés</w:t>
            </w:r>
          </w:p>
        </w:tc>
      </w:tr>
      <w:tr w:rsidR="005672A9" w:rsidRPr="00F55FB5" w14:paraId="0D5643A3" w14:textId="77777777" w:rsidTr="005672A9">
        <w:tc>
          <w:tcPr>
            <w:tcW w:w="1984" w:type="dxa"/>
          </w:tcPr>
          <w:p w14:paraId="6E375433" w14:textId="77777777" w:rsidR="005672A9" w:rsidRPr="00F55FB5" w:rsidRDefault="005672A9" w:rsidP="005672A9">
            <w:pPr>
              <w:jc w:val="right"/>
              <w:rPr>
                <w:sz w:val="18"/>
                <w:szCs w:val="18"/>
              </w:rPr>
            </w:pPr>
            <w:r w:rsidRPr="00F55FB5">
              <w:rPr>
                <w:sz w:val="18"/>
                <w:szCs w:val="18"/>
              </w:rPr>
              <w:t>.........................E Ft</w:t>
            </w:r>
          </w:p>
        </w:tc>
        <w:tc>
          <w:tcPr>
            <w:tcW w:w="5717" w:type="dxa"/>
            <w:vAlign w:val="center"/>
          </w:tcPr>
          <w:p w14:paraId="5BA613E6" w14:textId="77777777" w:rsidR="005672A9" w:rsidRPr="00F55FB5" w:rsidRDefault="005672A9" w:rsidP="005672A9">
            <w:pPr>
              <w:rPr>
                <w:sz w:val="18"/>
                <w:szCs w:val="18"/>
              </w:rPr>
            </w:pPr>
            <w:r w:rsidRPr="00F55FB5">
              <w:rPr>
                <w:sz w:val="18"/>
                <w:szCs w:val="18"/>
              </w:rPr>
              <w:t xml:space="preserve">Kamatkiadások </w:t>
            </w:r>
          </w:p>
        </w:tc>
      </w:tr>
      <w:tr w:rsidR="005672A9" w:rsidRPr="00F55FB5" w14:paraId="1AE13BFE" w14:textId="77777777" w:rsidTr="005672A9">
        <w:tc>
          <w:tcPr>
            <w:tcW w:w="1984" w:type="dxa"/>
          </w:tcPr>
          <w:p w14:paraId="416D78F7" w14:textId="77777777" w:rsidR="005672A9" w:rsidRPr="00F55FB5" w:rsidRDefault="005672A9" w:rsidP="005672A9">
            <w:pPr>
              <w:jc w:val="right"/>
              <w:rPr>
                <w:sz w:val="18"/>
                <w:szCs w:val="18"/>
              </w:rPr>
            </w:pPr>
            <w:r w:rsidRPr="00F55FB5">
              <w:rPr>
                <w:sz w:val="18"/>
                <w:szCs w:val="18"/>
              </w:rPr>
              <w:t>.........................E Ft</w:t>
            </w:r>
          </w:p>
        </w:tc>
        <w:tc>
          <w:tcPr>
            <w:tcW w:w="5717" w:type="dxa"/>
            <w:vAlign w:val="center"/>
          </w:tcPr>
          <w:p w14:paraId="1FC670C7" w14:textId="77777777" w:rsidR="005672A9" w:rsidRPr="00F55FB5" w:rsidRDefault="005672A9" w:rsidP="005672A9">
            <w:pPr>
              <w:rPr>
                <w:sz w:val="18"/>
                <w:szCs w:val="18"/>
              </w:rPr>
            </w:pPr>
            <w:r w:rsidRPr="00F55FB5">
              <w:rPr>
                <w:sz w:val="18"/>
                <w:szCs w:val="18"/>
              </w:rPr>
              <w:t>Pénzforgalom nélküli kiadások</w:t>
            </w:r>
          </w:p>
        </w:tc>
      </w:tr>
      <w:tr w:rsidR="005672A9" w:rsidRPr="00F55FB5" w14:paraId="6DB23146" w14:textId="77777777" w:rsidTr="005672A9">
        <w:tc>
          <w:tcPr>
            <w:tcW w:w="1984" w:type="dxa"/>
          </w:tcPr>
          <w:p w14:paraId="4DC72D81" w14:textId="77777777" w:rsidR="005672A9" w:rsidRPr="005672A9" w:rsidRDefault="005672A9" w:rsidP="005672A9">
            <w:pPr>
              <w:jc w:val="center"/>
              <w:rPr>
                <w:sz w:val="20"/>
              </w:rPr>
            </w:pPr>
            <w:r w:rsidRPr="005672A9">
              <w:rPr>
                <w:sz w:val="20"/>
              </w:rPr>
              <w:t xml:space="preserve">                1.198.890 Ft</w:t>
            </w:r>
          </w:p>
        </w:tc>
        <w:tc>
          <w:tcPr>
            <w:tcW w:w="5717" w:type="dxa"/>
          </w:tcPr>
          <w:p w14:paraId="6D298A79" w14:textId="77777777" w:rsidR="005672A9" w:rsidRPr="005672A9" w:rsidRDefault="005672A9" w:rsidP="005672A9">
            <w:pPr>
              <w:jc w:val="both"/>
              <w:rPr>
                <w:sz w:val="20"/>
              </w:rPr>
            </w:pPr>
            <w:r w:rsidRPr="005672A9">
              <w:rPr>
                <w:sz w:val="20"/>
              </w:rPr>
              <w:t>Felhalmozási költségvetés módosított kiadásai</w:t>
            </w:r>
          </w:p>
        </w:tc>
      </w:tr>
      <w:tr w:rsidR="005672A9" w:rsidRPr="00F55FB5" w14:paraId="08DDEF12" w14:textId="77777777" w:rsidTr="005672A9">
        <w:tc>
          <w:tcPr>
            <w:tcW w:w="1984" w:type="dxa"/>
          </w:tcPr>
          <w:p w14:paraId="68194B3B" w14:textId="77777777" w:rsidR="005672A9" w:rsidRPr="00F55FB5" w:rsidRDefault="005672A9" w:rsidP="005672A9">
            <w:pPr>
              <w:jc w:val="right"/>
              <w:rPr>
                <w:sz w:val="18"/>
                <w:szCs w:val="18"/>
              </w:rPr>
            </w:pPr>
            <w:r>
              <w:rPr>
                <w:sz w:val="18"/>
                <w:szCs w:val="18"/>
              </w:rPr>
              <w:t>1.1958.890</w:t>
            </w:r>
            <w:r w:rsidRPr="00F55FB5">
              <w:rPr>
                <w:sz w:val="18"/>
                <w:szCs w:val="18"/>
              </w:rPr>
              <w:t xml:space="preserve"> Ft</w:t>
            </w:r>
          </w:p>
        </w:tc>
        <w:tc>
          <w:tcPr>
            <w:tcW w:w="5717" w:type="dxa"/>
            <w:vAlign w:val="center"/>
          </w:tcPr>
          <w:p w14:paraId="2D67F991" w14:textId="77777777" w:rsidR="005672A9" w:rsidRPr="00F55FB5" w:rsidRDefault="005672A9" w:rsidP="005672A9">
            <w:pPr>
              <w:rPr>
                <w:sz w:val="18"/>
                <w:szCs w:val="18"/>
              </w:rPr>
            </w:pPr>
            <w:r w:rsidRPr="00F55FB5">
              <w:rPr>
                <w:sz w:val="18"/>
                <w:szCs w:val="18"/>
              </w:rPr>
              <w:t xml:space="preserve">Intézményi beruházási kiadások </w:t>
            </w:r>
          </w:p>
        </w:tc>
      </w:tr>
      <w:tr w:rsidR="005672A9" w:rsidRPr="00F55FB5" w14:paraId="7583F399" w14:textId="77777777" w:rsidTr="005672A9">
        <w:tc>
          <w:tcPr>
            <w:tcW w:w="1984" w:type="dxa"/>
          </w:tcPr>
          <w:p w14:paraId="45292C47" w14:textId="77777777" w:rsidR="005672A9" w:rsidRPr="00F55FB5" w:rsidRDefault="005672A9" w:rsidP="005672A9">
            <w:pPr>
              <w:jc w:val="right"/>
              <w:rPr>
                <w:sz w:val="18"/>
                <w:szCs w:val="18"/>
              </w:rPr>
            </w:pPr>
            <w:r w:rsidRPr="00F55FB5">
              <w:rPr>
                <w:sz w:val="18"/>
                <w:szCs w:val="18"/>
              </w:rPr>
              <w:t>.........................E Ft</w:t>
            </w:r>
          </w:p>
        </w:tc>
        <w:tc>
          <w:tcPr>
            <w:tcW w:w="5717" w:type="dxa"/>
            <w:vAlign w:val="center"/>
          </w:tcPr>
          <w:p w14:paraId="5794761C" w14:textId="77777777" w:rsidR="005672A9" w:rsidRPr="00F55FB5" w:rsidRDefault="005672A9" w:rsidP="005672A9">
            <w:pPr>
              <w:rPr>
                <w:sz w:val="18"/>
                <w:szCs w:val="18"/>
              </w:rPr>
            </w:pPr>
            <w:r w:rsidRPr="00F55FB5">
              <w:rPr>
                <w:sz w:val="18"/>
                <w:szCs w:val="18"/>
              </w:rPr>
              <w:t>Felújítások</w:t>
            </w:r>
          </w:p>
        </w:tc>
      </w:tr>
      <w:tr w:rsidR="005672A9" w:rsidRPr="00F55FB5" w14:paraId="5B39FF5A" w14:textId="77777777" w:rsidTr="005672A9">
        <w:tc>
          <w:tcPr>
            <w:tcW w:w="1984" w:type="dxa"/>
          </w:tcPr>
          <w:p w14:paraId="62253635" w14:textId="77777777" w:rsidR="005672A9" w:rsidRPr="00F55FB5" w:rsidRDefault="005672A9" w:rsidP="005672A9">
            <w:pPr>
              <w:jc w:val="right"/>
              <w:rPr>
                <w:sz w:val="18"/>
                <w:szCs w:val="18"/>
              </w:rPr>
            </w:pPr>
            <w:r w:rsidRPr="00F55FB5">
              <w:rPr>
                <w:sz w:val="18"/>
                <w:szCs w:val="18"/>
              </w:rPr>
              <w:t>.........................E Ft</w:t>
            </w:r>
          </w:p>
        </w:tc>
        <w:tc>
          <w:tcPr>
            <w:tcW w:w="5717" w:type="dxa"/>
            <w:vAlign w:val="center"/>
          </w:tcPr>
          <w:p w14:paraId="489D7262" w14:textId="77777777" w:rsidR="005672A9" w:rsidRPr="00F55FB5" w:rsidRDefault="005672A9" w:rsidP="005672A9">
            <w:pPr>
              <w:rPr>
                <w:sz w:val="18"/>
                <w:szCs w:val="18"/>
              </w:rPr>
            </w:pPr>
            <w:r w:rsidRPr="00F55FB5">
              <w:rPr>
                <w:sz w:val="18"/>
                <w:szCs w:val="18"/>
              </w:rPr>
              <w:t>Lakástámogatás</w:t>
            </w:r>
          </w:p>
        </w:tc>
      </w:tr>
      <w:tr w:rsidR="005672A9" w:rsidRPr="00F55FB5" w14:paraId="6308150C" w14:textId="77777777" w:rsidTr="005672A9">
        <w:tc>
          <w:tcPr>
            <w:tcW w:w="1984" w:type="dxa"/>
          </w:tcPr>
          <w:p w14:paraId="5B061329" w14:textId="77777777" w:rsidR="005672A9" w:rsidRPr="00F55FB5" w:rsidRDefault="005672A9" w:rsidP="005672A9">
            <w:pPr>
              <w:jc w:val="right"/>
              <w:rPr>
                <w:sz w:val="18"/>
                <w:szCs w:val="18"/>
              </w:rPr>
            </w:pPr>
            <w:r w:rsidRPr="00F55FB5">
              <w:rPr>
                <w:sz w:val="18"/>
                <w:szCs w:val="18"/>
              </w:rPr>
              <w:t>.........................E Ft</w:t>
            </w:r>
          </w:p>
        </w:tc>
        <w:tc>
          <w:tcPr>
            <w:tcW w:w="5717" w:type="dxa"/>
            <w:vAlign w:val="center"/>
          </w:tcPr>
          <w:p w14:paraId="1319E237" w14:textId="77777777" w:rsidR="005672A9" w:rsidRPr="00F55FB5" w:rsidRDefault="005672A9" w:rsidP="005672A9">
            <w:pPr>
              <w:rPr>
                <w:sz w:val="18"/>
                <w:szCs w:val="18"/>
              </w:rPr>
            </w:pPr>
            <w:r w:rsidRPr="00F55FB5">
              <w:rPr>
                <w:sz w:val="18"/>
                <w:szCs w:val="18"/>
              </w:rPr>
              <w:t>Lakásépítés</w:t>
            </w:r>
          </w:p>
        </w:tc>
      </w:tr>
      <w:tr w:rsidR="005672A9" w:rsidRPr="00F55FB5" w14:paraId="21DFF6D7" w14:textId="77777777" w:rsidTr="005672A9">
        <w:tc>
          <w:tcPr>
            <w:tcW w:w="1984" w:type="dxa"/>
          </w:tcPr>
          <w:p w14:paraId="481C489F" w14:textId="77777777" w:rsidR="005672A9" w:rsidRPr="00F55FB5" w:rsidRDefault="005672A9" w:rsidP="005672A9">
            <w:pPr>
              <w:jc w:val="right"/>
              <w:rPr>
                <w:sz w:val="18"/>
                <w:szCs w:val="18"/>
              </w:rPr>
            </w:pPr>
            <w:r w:rsidRPr="00F55FB5">
              <w:rPr>
                <w:sz w:val="18"/>
                <w:szCs w:val="18"/>
              </w:rPr>
              <w:t>.........................E Ft</w:t>
            </w:r>
          </w:p>
        </w:tc>
        <w:tc>
          <w:tcPr>
            <w:tcW w:w="5717" w:type="dxa"/>
            <w:vAlign w:val="center"/>
          </w:tcPr>
          <w:p w14:paraId="001ADEBF" w14:textId="77777777" w:rsidR="005672A9" w:rsidRPr="00F55FB5" w:rsidRDefault="005672A9" w:rsidP="005672A9">
            <w:pPr>
              <w:rPr>
                <w:sz w:val="18"/>
                <w:szCs w:val="18"/>
              </w:rPr>
            </w:pPr>
            <w:r w:rsidRPr="00F55FB5">
              <w:rPr>
                <w:sz w:val="18"/>
                <w:szCs w:val="18"/>
              </w:rPr>
              <w:t>EU-s forrásból finanszírozott támogatással megvalósuló programok, projektek kiadásai</w:t>
            </w:r>
          </w:p>
        </w:tc>
      </w:tr>
      <w:tr w:rsidR="005672A9" w:rsidRPr="00F55FB5" w14:paraId="1D3C319D" w14:textId="77777777" w:rsidTr="005672A9">
        <w:tc>
          <w:tcPr>
            <w:tcW w:w="1984" w:type="dxa"/>
          </w:tcPr>
          <w:p w14:paraId="280D6B74" w14:textId="77777777" w:rsidR="005672A9" w:rsidRPr="00F55FB5" w:rsidRDefault="005672A9" w:rsidP="005672A9">
            <w:r w:rsidRPr="00F55FB5">
              <w:rPr>
                <w:sz w:val="18"/>
                <w:szCs w:val="18"/>
              </w:rPr>
              <w:t xml:space="preserve">         ........................E Ft</w:t>
            </w:r>
          </w:p>
        </w:tc>
        <w:tc>
          <w:tcPr>
            <w:tcW w:w="5717" w:type="dxa"/>
            <w:vAlign w:val="center"/>
          </w:tcPr>
          <w:p w14:paraId="25DFFEBC" w14:textId="77777777" w:rsidR="005672A9" w:rsidRPr="00F55FB5" w:rsidRDefault="005672A9" w:rsidP="005672A9">
            <w:pPr>
              <w:rPr>
                <w:sz w:val="18"/>
                <w:szCs w:val="18"/>
              </w:rPr>
            </w:pPr>
            <w:r w:rsidRPr="00F55FB5">
              <w:rPr>
                <w:sz w:val="18"/>
                <w:szCs w:val="18"/>
              </w:rPr>
              <w:t>EU-s forrásból finanszírozott támogatással megvalósuló programok, projektek önkormányzati hozzájárulásának kiadásai</w:t>
            </w:r>
          </w:p>
        </w:tc>
      </w:tr>
      <w:tr w:rsidR="005672A9" w:rsidRPr="00F55FB5" w14:paraId="59282881" w14:textId="77777777" w:rsidTr="005672A9">
        <w:tc>
          <w:tcPr>
            <w:tcW w:w="1984" w:type="dxa"/>
          </w:tcPr>
          <w:p w14:paraId="29481A2B" w14:textId="77777777" w:rsidR="005672A9" w:rsidRPr="00F55FB5" w:rsidRDefault="005672A9" w:rsidP="005672A9">
            <w:r w:rsidRPr="00F55FB5">
              <w:rPr>
                <w:sz w:val="18"/>
                <w:szCs w:val="18"/>
              </w:rPr>
              <w:t xml:space="preserve">        .........................E Ft</w:t>
            </w:r>
          </w:p>
        </w:tc>
        <w:tc>
          <w:tcPr>
            <w:tcW w:w="5717" w:type="dxa"/>
            <w:vAlign w:val="center"/>
          </w:tcPr>
          <w:p w14:paraId="4E20BE0F" w14:textId="77777777" w:rsidR="005672A9" w:rsidRPr="00F55FB5" w:rsidRDefault="005672A9" w:rsidP="005672A9">
            <w:pPr>
              <w:rPr>
                <w:sz w:val="18"/>
                <w:szCs w:val="18"/>
              </w:rPr>
            </w:pPr>
            <w:r w:rsidRPr="00F55FB5">
              <w:rPr>
                <w:sz w:val="18"/>
                <w:szCs w:val="18"/>
              </w:rPr>
              <w:t>Egyéb felhalmozási célú kiadások</w:t>
            </w:r>
          </w:p>
        </w:tc>
      </w:tr>
      <w:tr w:rsidR="005672A9" w:rsidRPr="00F55FB5" w14:paraId="441030FC" w14:textId="77777777" w:rsidTr="005672A9">
        <w:tc>
          <w:tcPr>
            <w:tcW w:w="1984" w:type="dxa"/>
          </w:tcPr>
          <w:p w14:paraId="74A6BBA5" w14:textId="77777777" w:rsidR="005672A9" w:rsidRPr="00F55FB5" w:rsidRDefault="005672A9" w:rsidP="005672A9">
            <w:r w:rsidRPr="00F55FB5">
              <w:rPr>
                <w:sz w:val="18"/>
                <w:szCs w:val="18"/>
              </w:rPr>
              <w:t xml:space="preserve">        .........................E Ft</w:t>
            </w:r>
          </w:p>
        </w:tc>
        <w:tc>
          <w:tcPr>
            <w:tcW w:w="5717" w:type="dxa"/>
            <w:vAlign w:val="center"/>
          </w:tcPr>
          <w:p w14:paraId="3B79A087" w14:textId="77777777" w:rsidR="005672A9" w:rsidRPr="00F55FB5" w:rsidRDefault="005672A9" w:rsidP="005672A9">
            <w:pPr>
              <w:rPr>
                <w:sz w:val="18"/>
                <w:szCs w:val="18"/>
              </w:rPr>
            </w:pPr>
            <w:r w:rsidRPr="00F55FB5">
              <w:rPr>
                <w:sz w:val="18"/>
                <w:szCs w:val="18"/>
              </w:rPr>
              <w:t>Felhalmozási célú pénzmaradvány átadás</w:t>
            </w:r>
          </w:p>
        </w:tc>
      </w:tr>
      <w:tr w:rsidR="005672A9" w:rsidRPr="00F55FB5" w14:paraId="56948978" w14:textId="77777777" w:rsidTr="005672A9">
        <w:tc>
          <w:tcPr>
            <w:tcW w:w="1984" w:type="dxa"/>
          </w:tcPr>
          <w:p w14:paraId="3C341A80" w14:textId="77777777" w:rsidR="005672A9" w:rsidRPr="00F55FB5" w:rsidRDefault="005672A9" w:rsidP="005672A9">
            <w:r w:rsidRPr="00F55FB5">
              <w:rPr>
                <w:sz w:val="18"/>
                <w:szCs w:val="18"/>
              </w:rPr>
              <w:t xml:space="preserve">        .........................E Ft</w:t>
            </w:r>
          </w:p>
        </w:tc>
        <w:tc>
          <w:tcPr>
            <w:tcW w:w="5717" w:type="dxa"/>
            <w:vAlign w:val="center"/>
          </w:tcPr>
          <w:p w14:paraId="35E96A01" w14:textId="77777777" w:rsidR="005672A9" w:rsidRPr="00F55FB5" w:rsidRDefault="005672A9" w:rsidP="005672A9">
            <w:pPr>
              <w:rPr>
                <w:sz w:val="18"/>
                <w:szCs w:val="18"/>
              </w:rPr>
            </w:pPr>
            <w:r w:rsidRPr="00F55FB5">
              <w:rPr>
                <w:sz w:val="18"/>
                <w:szCs w:val="18"/>
              </w:rPr>
              <w:t>Felhalmozási célú pénzeszköz átadás államháztartáson kívülre</w:t>
            </w:r>
          </w:p>
        </w:tc>
      </w:tr>
      <w:tr w:rsidR="005672A9" w:rsidRPr="00F55FB5" w14:paraId="0D92CA4A" w14:textId="77777777" w:rsidTr="005672A9">
        <w:tc>
          <w:tcPr>
            <w:tcW w:w="1984" w:type="dxa"/>
          </w:tcPr>
          <w:p w14:paraId="1B6AAA05" w14:textId="77777777" w:rsidR="005672A9" w:rsidRPr="00F55FB5" w:rsidRDefault="005672A9" w:rsidP="005672A9">
            <w:r w:rsidRPr="00F55FB5">
              <w:rPr>
                <w:sz w:val="18"/>
                <w:szCs w:val="18"/>
              </w:rPr>
              <w:t xml:space="preserve">        .........................E Ft</w:t>
            </w:r>
          </w:p>
        </w:tc>
        <w:tc>
          <w:tcPr>
            <w:tcW w:w="5717" w:type="dxa"/>
            <w:vAlign w:val="center"/>
          </w:tcPr>
          <w:p w14:paraId="66094B18" w14:textId="77777777" w:rsidR="005672A9" w:rsidRPr="00F55FB5" w:rsidRDefault="005672A9" w:rsidP="005672A9">
            <w:pPr>
              <w:rPr>
                <w:sz w:val="18"/>
                <w:szCs w:val="18"/>
              </w:rPr>
            </w:pPr>
            <w:r w:rsidRPr="00F55FB5">
              <w:rPr>
                <w:sz w:val="18"/>
                <w:szCs w:val="18"/>
              </w:rPr>
              <w:t>Felhalmozási célú támogatásértékű kiadás</w:t>
            </w:r>
          </w:p>
        </w:tc>
      </w:tr>
      <w:tr w:rsidR="005672A9" w:rsidRPr="00F55FB5" w14:paraId="01FECE4F" w14:textId="77777777" w:rsidTr="005672A9">
        <w:tc>
          <w:tcPr>
            <w:tcW w:w="1984" w:type="dxa"/>
          </w:tcPr>
          <w:p w14:paraId="536721F1" w14:textId="77777777" w:rsidR="005672A9" w:rsidRPr="00F55FB5" w:rsidRDefault="005672A9" w:rsidP="005672A9">
            <w:r w:rsidRPr="00F55FB5">
              <w:rPr>
                <w:sz w:val="18"/>
                <w:szCs w:val="18"/>
              </w:rPr>
              <w:t xml:space="preserve">        .........................E Ft</w:t>
            </w:r>
          </w:p>
        </w:tc>
        <w:tc>
          <w:tcPr>
            <w:tcW w:w="5717" w:type="dxa"/>
            <w:vAlign w:val="center"/>
          </w:tcPr>
          <w:p w14:paraId="368E0912" w14:textId="77777777" w:rsidR="005672A9" w:rsidRPr="00F55FB5" w:rsidRDefault="005672A9" w:rsidP="005672A9">
            <w:pPr>
              <w:rPr>
                <w:sz w:val="18"/>
                <w:szCs w:val="18"/>
              </w:rPr>
            </w:pPr>
            <w:r w:rsidRPr="00F55FB5">
              <w:rPr>
                <w:sz w:val="18"/>
                <w:szCs w:val="18"/>
              </w:rPr>
              <w:t>Pénzügyi befektetések kiadásai</w:t>
            </w:r>
          </w:p>
        </w:tc>
      </w:tr>
      <w:tr w:rsidR="005672A9" w:rsidRPr="00F55FB5" w14:paraId="0B755930" w14:textId="77777777" w:rsidTr="005672A9">
        <w:tc>
          <w:tcPr>
            <w:tcW w:w="1984" w:type="dxa"/>
          </w:tcPr>
          <w:p w14:paraId="273D6D37" w14:textId="77777777" w:rsidR="005672A9" w:rsidRPr="005672A9" w:rsidRDefault="005672A9" w:rsidP="005672A9">
            <w:pPr>
              <w:jc w:val="right"/>
              <w:rPr>
                <w:sz w:val="20"/>
              </w:rPr>
            </w:pPr>
            <w:r w:rsidRPr="005672A9">
              <w:rPr>
                <w:sz w:val="20"/>
              </w:rPr>
              <w:t>.........................E Ft</w:t>
            </w:r>
          </w:p>
        </w:tc>
        <w:tc>
          <w:tcPr>
            <w:tcW w:w="5717" w:type="dxa"/>
            <w:vAlign w:val="center"/>
          </w:tcPr>
          <w:p w14:paraId="7A939984" w14:textId="77777777" w:rsidR="005672A9" w:rsidRPr="005672A9" w:rsidRDefault="005672A9" w:rsidP="005672A9">
            <w:pPr>
              <w:rPr>
                <w:sz w:val="20"/>
              </w:rPr>
            </w:pPr>
            <w:r w:rsidRPr="005672A9">
              <w:rPr>
                <w:sz w:val="20"/>
              </w:rPr>
              <w:t>Kölcsön</w:t>
            </w:r>
          </w:p>
        </w:tc>
      </w:tr>
      <w:tr w:rsidR="005672A9" w:rsidRPr="00F55FB5" w14:paraId="15F7866B" w14:textId="77777777" w:rsidTr="005672A9">
        <w:tc>
          <w:tcPr>
            <w:tcW w:w="1984" w:type="dxa"/>
          </w:tcPr>
          <w:p w14:paraId="2FEB4035" w14:textId="77777777" w:rsidR="005672A9" w:rsidRPr="005672A9" w:rsidRDefault="005672A9" w:rsidP="005672A9">
            <w:pPr>
              <w:jc w:val="right"/>
              <w:rPr>
                <w:sz w:val="20"/>
              </w:rPr>
            </w:pPr>
            <w:r w:rsidRPr="005672A9">
              <w:rPr>
                <w:sz w:val="20"/>
              </w:rPr>
              <w:t>.........................E Ft</w:t>
            </w:r>
          </w:p>
        </w:tc>
        <w:tc>
          <w:tcPr>
            <w:tcW w:w="5717" w:type="dxa"/>
            <w:vAlign w:val="center"/>
          </w:tcPr>
          <w:p w14:paraId="6F0B0CD0" w14:textId="77777777" w:rsidR="005672A9" w:rsidRPr="005672A9" w:rsidRDefault="005672A9" w:rsidP="005672A9">
            <w:pPr>
              <w:rPr>
                <w:sz w:val="20"/>
              </w:rPr>
            </w:pPr>
            <w:r w:rsidRPr="005672A9">
              <w:rPr>
                <w:sz w:val="20"/>
              </w:rPr>
              <w:t>Tartalék</w:t>
            </w:r>
          </w:p>
        </w:tc>
      </w:tr>
      <w:tr w:rsidR="005672A9" w:rsidRPr="00F55FB5" w14:paraId="6F88C8AB" w14:textId="77777777" w:rsidTr="005672A9">
        <w:trPr>
          <w:trHeight w:val="123"/>
        </w:trPr>
        <w:tc>
          <w:tcPr>
            <w:tcW w:w="1984" w:type="dxa"/>
          </w:tcPr>
          <w:p w14:paraId="53EC7E47" w14:textId="77777777" w:rsidR="005672A9" w:rsidRPr="005672A9" w:rsidRDefault="005672A9" w:rsidP="005672A9">
            <w:pPr>
              <w:jc w:val="right"/>
              <w:rPr>
                <w:sz w:val="20"/>
              </w:rPr>
            </w:pPr>
            <w:r w:rsidRPr="005672A9">
              <w:rPr>
                <w:sz w:val="20"/>
              </w:rPr>
              <w:t>.........................E Ft</w:t>
            </w:r>
          </w:p>
        </w:tc>
        <w:tc>
          <w:tcPr>
            <w:tcW w:w="5717" w:type="dxa"/>
          </w:tcPr>
          <w:p w14:paraId="32B5479B" w14:textId="77777777" w:rsidR="005672A9" w:rsidRPr="005672A9" w:rsidRDefault="005672A9" w:rsidP="005672A9">
            <w:pPr>
              <w:jc w:val="both"/>
              <w:rPr>
                <w:sz w:val="20"/>
              </w:rPr>
            </w:pPr>
            <w:r w:rsidRPr="005672A9">
              <w:rPr>
                <w:sz w:val="20"/>
              </w:rPr>
              <w:t>Pénzmaradvány, vállalkozási tevékenység maradvány átvétele</w:t>
            </w:r>
          </w:p>
        </w:tc>
      </w:tr>
      <w:tr w:rsidR="005672A9" w:rsidRPr="00F55FB5" w14:paraId="49190A54" w14:textId="77777777" w:rsidTr="005672A9">
        <w:tc>
          <w:tcPr>
            <w:tcW w:w="1984" w:type="dxa"/>
          </w:tcPr>
          <w:p w14:paraId="6D872D46" w14:textId="77777777" w:rsidR="005672A9" w:rsidRPr="005672A9" w:rsidRDefault="005672A9" w:rsidP="005672A9">
            <w:pPr>
              <w:jc w:val="right"/>
              <w:rPr>
                <w:sz w:val="20"/>
              </w:rPr>
            </w:pPr>
            <w:r w:rsidRPr="005672A9">
              <w:rPr>
                <w:sz w:val="20"/>
              </w:rPr>
              <w:t>.........................E Ft</w:t>
            </w:r>
          </w:p>
        </w:tc>
        <w:tc>
          <w:tcPr>
            <w:tcW w:w="5717" w:type="dxa"/>
          </w:tcPr>
          <w:p w14:paraId="75E0B8A8" w14:textId="77777777" w:rsidR="005672A9" w:rsidRPr="005672A9" w:rsidRDefault="005672A9" w:rsidP="005672A9">
            <w:pPr>
              <w:jc w:val="both"/>
              <w:rPr>
                <w:sz w:val="20"/>
              </w:rPr>
            </w:pPr>
            <w:r w:rsidRPr="005672A9">
              <w:rPr>
                <w:sz w:val="20"/>
              </w:rPr>
              <w:t>Finanszírozási célú pénzügyi kiadások</w:t>
            </w:r>
          </w:p>
        </w:tc>
      </w:tr>
    </w:tbl>
    <w:p w14:paraId="11D1F56C" w14:textId="77777777" w:rsidR="005672A9" w:rsidRPr="00F55FB5" w:rsidRDefault="005672A9" w:rsidP="005672A9">
      <w:pPr>
        <w:spacing w:before="120"/>
        <w:jc w:val="both"/>
      </w:pPr>
      <w:r w:rsidRPr="00F55FB5">
        <w:t>jogcímenkénti megoszlásban állapítja meg.</w:t>
      </w:r>
    </w:p>
    <w:p w14:paraId="0A623DFB" w14:textId="77777777" w:rsidR="005672A9" w:rsidRPr="005672A9" w:rsidRDefault="005672A9" w:rsidP="005672A9">
      <w:pPr>
        <w:keepNext/>
        <w:keepLines/>
        <w:jc w:val="both"/>
      </w:pPr>
      <w:r w:rsidRPr="005672A9">
        <w:lastRenderedPageBreak/>
        <w:t>2. A nemzetiségi önkormányzatot érintő módosítások</w:t>
      </w:r>
    </w:p>
    <w:p w14:paraId="259A9884" w14:textId="77777777" w:rsidR="005672A9" w:rsidRPr="003F4B67" w:rsidRDefault="005672A9" w:rsidP="005672A9">
      <w:pPr>
        <w:keepNext/>
        <w:keepLines/>
        <w:jc w:val="both"/>
      </w:pPr>
      <w:r>
        <w:t>Bojt Község Román</w:t>
      </w:r>
      <w:r w:rsidRPr="003F4B67">
        <w:t xml:space="preserve"> Nemzetiségi Önkormányzat</w:t>
      </w:r>
      <w:r>
        <w:t xml:space="preserve"> a kamatbevételek előirányzata 2.000 Ft-tal módosul. A személyi juttatások kiadási előirányzata 69.638 Ft-tal bővül, a dologi kiadások előirányzata 264.528 Ft-tal csökken. A beruházási előirányzat 1.198 890 Ft-ra módosul.</w:t>
      </w:r>
    </w:p>
    <w:p w14:paraId="38518CE1" w14:textId="77777777" w:rsidR="005672A9" w:rsidRPr="005672A9" w:rsidRDefault="005672A9" w:rsidP="005672A9">
      <w:pPr>
        <w:jc w:val="both"/>
      </w:pPr>
      <w:r w:rsidRPr="005672A9">
        <w:t xml:space="preserve">3. A költségvetési határozat módosításának részletezése </w:t>
      </w:r>
    </w:p>
    <w:p w14:paraId="462FEA57" w14:textId="77777777" w:rsidR="005672A9" w:rsidRPr="00F640F0" w:rsidRDefault="005672A9" w:rsidP="005672A9">
      <w:pPr>
        <w:jc w:val="both"/>
      </w:pPr>
      <w:r w:rsidRPr="00D90790">
        <w:t xml:space="preserve">A </w:t>
      </w:r>
      <w:r>
        <w:t>nemzetiségi önkormányzat</w:t>
      </w:r>
      <w:r w:rsidRPr="00D90790">
        <w:t xml:space="preserve"> módo</w:t>
      </w:r>
      <w:r>
        <w:t>sítás utáni előirányzatát a 1, 2.1, 4.1.</w:t>
      </w:r>
      <w:r w:rsidRPr="00F640F0">
        <w:t xml:space="preserve"> </w:t>
      </w:r>
      <w:r>
        <w:t xml:space="preserve">számú </w:t>
      </w:r>
      <w:r w:rsidRPr="00F640F0">
        <w:t>mellékletek tartalmazzák.</w:t>
      </w:r>
    </w:p>
    <w:p w14:paraId="6B3603BF" w14:textId="77777777" w:rsidR="005672A9" w:rsidRDefault="005672A9" w:rsidP="005672A9">
      <w:pPr>
        <w:pStyle w:val="Lbjegyzetszveg"/>
        <w:rPr>
          <w:sz w:val="24"/>
          <w:szCs w:val="24"/>
          <w:u w:val="single"/>
        </w:rPr>
      </w:pPr>
      <w:r w:rsidRPr="005672A9">
        <w:rPr>
          <w:sz w:val="24"/>
          <w:szCs w:val="24"/>
          <w:u w:val="single"/>
        </w:rPr>
        <w:t>Felelős:</w:t>
      </w:r>
      <w:r>
        <w:rPr>
          <w:sz w:val="24"/>
          <w:szCs w:val="24"/>
          <w:u w:val="single"/>
        </w:rPr>
        <w:tab/>
      </w:r>
      <w:r>
        <w:rPr>
          <w:sz w:val="24"/>
          <w:szCs w:val="24"/>
          <w:u w:val="single"/>
        </w:rPr>
        <w:tab/>
        <w:t>Farkas László</w:t>
      </w:r>
    </w:p>
    <w:p w14:paraId="123A93D3" w14:textId="77777777" w:rsidR="005672A9" w:rsidRPr="00A005D8" w:rsidRDefault="005672A9" w:rsidP="005672A9">
      <w:pPr>
        <w:pStyle w:val="Lbjegyzetszveg"/>
        <w:rPr>
          <w:sz w:val="24"/>
          <w:szCs w:val="24"/>
        </w:rPr>
      </w:pPr>
      <w:r w:rsidRPr="005672A9">
        <w:rPr>
          <w:sz w:val="24"/>
          <w:szCs w:val="24"/>
        </w:rPr>
        <w:t>Határidő:</w:t>
      </w:r>
      <w:r>
        <w:rPr>
          <w:b/>
          <w:sz w:val="24"/>
          <w:szCs w:val="24"/>
        </w:rPr>
        <w:tab/>
      </w:r>
      <w:r>
        <w:rPr>
          <w:b/>
          <w:sz w:val="24"/>
          <w:szCs w:val="24"/>
        </w:rPr>
        <w:tab/>
      </w:r>
      <w:r>
        <w:rPr>
          <w:sz w:val="24"/>
          <w:szCs w:val="24"/>
        </w:rPr>
        <w:t>folyamatos</w:t>
      </w:r>
    </w:p>
    <w:p w14:paraId="4A105DAA" w14:textId="77777777" w:rsidR="000202A7" w:rsidRPr="00CD4C98" w:rsidRDefault="000202A7" w:rsidP="00DD3060">
      <w:pPr>
        <w:pStyle w:val="Lbjegyzetszveg"/>
        <w:jc w:val="both"/>
        <w:rPr>
          <w:sz w:val="24"/>
          <w:szCs w:val="24"/>
        </w:rPr>
      </w:pPr>
    </w:p>
    <w:p w14:paraId="70A8E26D" w14:textId="77777777" w:rsidR="000202A7" w:rsidRPr="00CD4C98" w:rsidRDefault="000202A7" w:rsidP="000202A7">
      <w:pPr>
        <w:jc w:val="both"/>
        <w:rPr>
          <w:b/>
          <w:bCs/>
          <w:i/>
        </w:rPr>
      </w:pPr>
      <w:r w:rsidRPr="00CD4C98">
        <w:rPr>
          <w:b/>
          <w:bCs/>
          <w:i/>
        </w:rPr>
        <w:t>3 jelenlevő képviselőből 3 képviselő vett részt a szavazásban, 3 képviselő igennel, 0 képviselő nemmel szavazott, 0 képviselő tartózkodott.</w:t>
      </w:r>
    </w:p>
    <w:p w14:paraId="1A0363E4" w14:textId="77777777" w:rsidR="000202A7" w:rsidRPr="00CD4C98" w:rsidRDefault="000202A7" w:rsidP="000202A7">
      <w:pPr>
        <w:jc w:val="both"/>
        <w:rPr>
          <w:b/>
          <w:bCs/>
          <w:i/>
        </w:rPr>
      </w:pPr>
    </w:p>
    <w:p w14:paraId="0F1BD1B6" w14:textId="53FB9158" w:rsidR="000202A7" w:rsidRDefault="000202A7" w:rsidP="000202A7">
      <w:pPr>
        <w:jc w:val="both"/>
        <w:rPr>
          <w:b/>
          <w:bCs/>
          <w:u w:val="single"/>
        </w:rPr>
      </w:pPr>
      <w:r w:rsidRPr="00CD4C98">
        <w:rPr>
          <w:b/>
          <w:bCs/>
          <w:u w:val="single"/>
        </w:rPr>
        <w:t>Bojt Község Roma Nemzetiségi Önkormányzatá</w:t>
      </w:r>
      <w:r>
        <w:rPr>
          <w:b/>
          <w:bCs/>
          <w:u w:val="single"/>
        </w:rPr>
        <w:t xml:space="preserve">nak </w:t>
      </w:r>
      <w:r w:rsidR="005672A9">
        <w:rPr>
          <w:b/>
          <w:bCs/>
          <w:u w:val="single"/>
        </w:rPr>
        <w:t>24</w:t>
      </w:r>
      <w:r w:rsidRPr="00CD4C98">
        <w:rPr>
          <w:b/>
          <w:bCs/>
          <w:u w:val="single"/>
        </w:rPr>
        <w:t>/202</w:t>
      </w:r>
      <w:r w:rsidR="005672A9">
        <w:rPr>
          <w:b/>
          <w:bCs/>
          <w:u w:val="single"/>
        </w:rPr>
        <w:t>5</w:t>
      </w:r>
      <w:r w:rsidRPr="00CD4C98">
        <w:rPr>
          <w:b/>
          <w:bCs/>
          <w:u w:val="single"/>
        </w:rPr>
        <w:t xml:space="preserve">. (XII. </w:t>
      </w:r>
      <w:r w:rsidR="005672A9">
        <w:rPr>
          <w:b/>
          <w:bCs/>
          <w:u w:val="single"/>
        </w:rPr>
        <w:t>08</w:t>
      </w:r>
      <w:r w:rsidRPr="00CD4C98">
        <w:rPr>
          <w:b/>
          <w:bCs/>
          <w:u w:val="single"/>
        </w:rPr>
        <w:t>.) sz. határozata:</w:t>
      </w:r>
    </w:p>
    <w:p w14:paraId="109E2CA5" w14:textId="77777777" w:rsidR="005672A9" w:rsidRDefault="005672A9" w:rsidP="000202A7">
      <w:pPr>
        <w:jc w:val="both"/>
        <w:rPr>
          <w:b/>
          <w:bCs/>
          <w:u w:val="single"/>
        </w:rPr>
      </w:pPr>
    </w:p>
    <w:p w14:paraId="2D1B3742" w14:textId="1F23672C" w:rsidR="005672A9" w:rsidRPr="00734E2E" w:rsidRDefault="005672A9" w:rsidP="005672A9">
      <w:pPr>
        <w:jc w:val="both"/>
        <w:rPr>
          <w:color w:val="000000"/>
        </w:rPr>
      </w:pPr>
      <w:r>
        <w:rPr>
          <w:color w:val="000000"/>
        </w:rPr>
        <w:t>Bojt Község Román Nemzetiségi Önkormányzat Képviselő-testülete az alábbi határozatot hozza:</w:t>
      </w:r>
    </w:p>
    <w:p w14:paraId="0823A171" w14:textId="77777777" w:rsidR="005672A9" w:rsidRPr="001A19DB" w:rsidRDefault="005672A9" w:rsidP="005672A9">
      <w:pPr>
        <w:jc w:val="both"/>
        <w:rPr>
          <w:color w:val="FF0000"/>
        </w:rPr>
      </w:pPr>
    </w:p>
    <w:p w14:paraId="59F523F2" w14:textId="77777777" w:rsidR="005672A9" w:rsidRPr="00BB38F0" w:rsidRDefault="005672A9" w:rsidP="005672A9">
      <w:pPr>
        <w:jc w:val="both"/>
        <w:rPr>
          <w:b/>
        </w:rPr>
      </w:pPr>
      <w:r w:rsidRPr="00BB38F0">
        <w:rPr>
          <w:b/>
        </w:rPr>
        <w:t>1. Az Önkormányzati szintű bevételi, kiadási előirányzatokat érintő módosítások</w:t>
      </w:r>
    </w:p>
    <w:p w14:paraId="2C70E816" w14:textId="77777777" w:rsidR="005672A9" w:rsidRPr="00BB38F0" w:rsidRDefault="005672A9" w:rsidP="005672A9">
      <w:pPr>
        <w:rPr>
          <w:sz w:val="18"/>
          <w:szCs w:val="18"/>
        </w:rPr>
      </w:pPr>
    </w:p>
    <w:p w14:paraId="0284606C" w14:textId="77777777" w:rsidR="005672A9" w:rsidRPr="00D6546D" w:rsidRDefault="005672A9" w:rsidP="005672A9">
      <w:pPr>
        <w:jc w:val="both"/>
        <w:rPr>
          <w:i/>
        </w:rPr>
      </w:pPr>
      <w:r w:rsidRPr="00BB38F0">
        <w:t xml:space="preserve">(1) A saját bevételek előirányzatának növelése, a nemzetiségi önkormányzat bevételi előirányzatokat érintő határozatainak átvezetése miatt </w:t>
      </w:r>
    </w:p>
    <w:tbl>
      <w:tblPr>
        <w:tblW w:w="0" w:type="auto"/>
        <w:tblInd w:w="1913" w:type="dxa"/>
        <w:tblLayout w:type="fixed"/>
        <w:tblCellMar>
          <w:left w:w="70" w:type="dxa"/>
          <w:right w:w="70" w:type="dxa"/>
        </w:tblCellMar>
        <w:tblLook w:val="0000" w:firstRow="0" w:lastRow="0" w:firstColumn="0" w:lastColumn="0" w:noHBand="0" w:noVBand="0"/>
      </w:tblPr>
      <w:tblGrid>
        <w:gridCol w:w="3508"/>
        <w:gridCol w:w="2304"/>
      </w:tblGrid>
      <w:tr w:rsidR="005672A9" w:rsidRPr="00F55FB5" w14:paraId="0CC4CB79" w14:textId="77777777" w:rsidTr="005672A9">
        <w:tc>
          <w:tcPr>
            <w:tcW w:w="3508" w:type="dxa"/>
          </w:tcPr>
          <w:p w14:paraId="2B73CD34" w14:textId="77777777" w:rsidR="005672A9" w:rsidRPr="00F55FB5" w:rsidRDefault="005672A9" w:rsidP="005672A9">
            <w:pPr>
              <w:rPr>
                <w:b/>
              </w:rPr>
            </w:pPr>
            <w:r w:rsidRPr="00F55FB5">
              <w:rPr>
                <w:b/>
              </w:rPr>
              <w:t xml:space="preserve">Költségvetési </w:t>
            </w:r>
            <w:r>
              <w:rPr>
                <w:b/>
              </w:rPr>
              <w:t xml:space="preserve">bevételi </w:t>
            </w:r>
            <w:r w:rsidRPr="00F55FB5">
              <w:rPr>
                <w:b/>
              </w:rPr>
              <w:t>főösszegét</w:t>
            </w:r>
          </w:p>
        </w:tc>
        <w:tc>
          <w:tcPr>
            <w:tcW w:w="2304" w:type="dxa"/>
          </w:tcPr>
          <w:p w14:paraId="1493FFB0" w14:textId="77777777" w:rsidR="005672A9" w:rsidRPr="00F55FB5" w:rsidRDefault="005672A9" w:rsidP="005672A9">
            <w:pPr>
              <w:rPr>
                <w:b/>
              </w:rPr>
            </w:pPr>
            <w:r>
              <w:rPr>
                <w:b/>
              </w:rPr>
              <w:t xml:space="preserve">         1.004.000 Ft-</w:t>
            </w:r>
            <w:r w:rsidRPr="00F55FB5">
              <w:rPr>
                <w:b/>
              </w:rPr>
              <w:t>tal</w:t>
            </w:r>
          </w:p>
        </w:tc>
      </w:tr>
      <w:tr w:rsidR="005672A9" w:rsidRPr="00F55FB5" w14:paraId="34A9A4CC" w14:textId="77777777" w:rsidTr="005672A9">
        <w:tc>
          <w:tcPr>
            <w:tcW w:w="3508" w:type="dxa"/>
          </w:tcPr>
          <w:p w14:paraId="74BE8DD6" w14:textId="77777777" w:rsidR="005672A9" w:rsidRPr="00F55FB5" w:rsidRDefault="005672A9" w:rsidP="005672A9">
            <w:pPr>
              <w:rPr>
                <w:b/>
              </w:rPr>
            </w:pPr>
            <w:r w:rsidRPr="00F55FB5">
              <w:rPr>
                <w:b/>
              </w:rPr>
              <w:t xml:space="preserve">Költségvetési </w:t>
            </w:r>
            <w:r>
              <w:rPr>
                <w:b/>
              </w:rPr>
              <w:t>kiadási</w:t>
            </w:r>
            <w:r w:rsidRPr="00F55FB5">
              <w:rPr>
                <w:b/>
              </w:rPr>
              <w:t xml:space="preserve"> főösszegét</w:t>
            </w:r>
          </w:p>
        </w:tc>
        <w:tc>
          <w:tcPr>
            <w:tcW w:w="2304" w:type="dxa"/>
          </w:tcPr>
          <w:p w14:paraId="4D544360" w14:textId="77777777" w:rsidR="005672A9" w:rsidRPr="00F55FB5" w:rsidRDefault="005672A9" w:rsidP="005672A9">
            <w:pPr>
              <w:rPr>
                <w:b/>
              </w:rPr>
            </w:pPr>
            <w:r>
              <w:rPr>
                <w:b/>
              </w:rPr>
              <w:t xml:space="preserve">         1.004.000 </w:t>
            </w:r>
            <w:r w:rsidRPr="00F55FB5">
              <w:rPr>
                <w:b/>
              </w:rPr>
              <w:t>Ft-tal</w:t>
            </w:r>
          </w:p>
        </w:tc>
      </w:tr>
    </w:tbl>
    <w:p w14:paraId="6B2407AA" w14:textId="77777777" w:rsidR="005672A9" w:rsidRPr="00F55FB5" w:rsidRDefault="005672A9" w:rsidP="005672A9">
      <w:pPr>
        <w:rPr>
          <w:sz w:val="16"/>
          <w:szCs w:val="16"/>
        </w:rPr>
      </w:pPr>
    </w:p>
    <w:p w14:paraId="6046F1A1" w14:textId="77777777" w:rsidR="005672A9" w:rsidRPr="00F55FB5" w:rsidRDefault="005672A9" w:rsidP="005672A9">
      <w:r w:rsidRPr="00F55FB5">
        <w:t>módosítja</w:t>
      </w:r>
      <w:r>
        <w:t xml:space="preserve"> a nemzetiségi önkormányzat 2025.</w:t>
      </w:r>
      <w:r w:rsidRPr="00F55FB5">
        <w:t xml:space="preserve"> évi</w:t>
      </w:r>
      <w:r>
        <w:t xml:space="preserve"> költségvetését,</w:t>
      </w:r>
    </w:p>
    <w:p w14:paraId="1CB0847C" w14:textId="77777777" w:rsidR="005672A9" w:rsidRPr="00F55FB5" w:rsidRDefault="005672A9" w:rsidP="005672A9"/>
    <w:tbl>
      <w:tblPr>
        <w:tblW w:w="0" w:type="auto"/>
        <w:tblInd w:w="1913" w:type="dxa"/>
        <w:tblLayout w:type="fixed"/>
        <w:tblCellMar>
          <w:left w:w="70" w:type="dxa"/>
          <w:right w:w="70" w:type="dxa"/>
        </w:tblCellMar>
        <w:tblLook w:val="0000" w:firstRow="0" w:lastRow="0" w:firstColumn="0" w:lastColumn="0" w:noHBand="0" w:noVBand="0"/>
      </w:tblPr>
      <w:tblGrid>
        <w:gridCol w:w="3831"/>
        <w:gridCol w:w="2123"/>
      </w:tblGrid>
      <w:tr w:rsidR="005672A9" w:rsidRPr="00F55FB5" w14:paraId="4C419889" w14:textId="77777777" w:rsidTr="005672A9">
        <w:tc>
          <w:tcPr>
            <w:tcW w:w="3831" w:type="dxa"/>
          </w:tcPr>
          <w:p w14:paraId="3AD7381A" w14:textId="77777777" w:rsidR="005672A9" w:rsidRPr="00F55FB5" w:rsidRDefault="005672A9" w:rsidP="005672A9">
            <w:pPr>
              <w:jc w:val="both"/>
              <w:rPr>
                <w:b/>
              </w:rPr>
            </w:pPr>
            <w:r w:rsidRPr="00F55FB5">
              <w:rPr>
                <w:b/>
              </w:rPr>
              <w:t>módosított költségvetési bevételét</w:t>
            </w:r>
            <w:r>
              <w:rPr>
                <w:b/>
              </w:rPr>
              <w:t xml:space="preserve"> </w:t>
            </w:r>
          </w:p>
        </w:tc>
        <w:tc>
          <w:tcPr>
            <w:tcW w:w="2123" w:type="dxa"/>
          </w:tcPr>
          <w:p w14:paraId="6D9019FB" w14:textId="77777777" w:rsidR="005672A9" w:rsidRPr="00F55FB5" w:rsidRDefault="005672A9" w:rsidP="005672A9">
            <w:pPr>
              <w:rPr>
                <w:b/>
              </w:rPr>
            </w:pPr>
            <w:r>
              <w:rPr>
                <w:b/>
              </w:rPr>
              <w:t xml:space="preserve">    1.524.000 </w:t>
            </w:r>
            <w:r w:rsidRPr="00F55FB5">
              <w:rPr>
                <w:b/>
              </w:rPr>
              <w:t>Ft-ban</w:t>
            </w:r>
          </w:p>
        </w:tc>
      </w:tr>
      <w:tr w:rsidR="005672A9" w:rsidRPr="00F55FB5" w14:paraId="3D20CD5C" w14:textId="77777777" w:rsidTr="005672A9">
        <w:tc>
          <w:tcPr>
            <w:tcW w:w="3831" w:type="dxa"/>
          </w:tcPr>
          <w:p w14:paraId="0B859E68" w14:textId="77777777" w:rsidR="005672A9" w:rsidRPr="00F55FB5" w:rsidRDefault="005672A9" w:rsidP="005672A9">
            <w:pPr>
              <w:jc w:val="both"/>
              <w:rPr>
                <w:b/>
              </w:rPr>
            </w:pPr>
            <w:r w:rsidRPr="00F55FB5">
              <w:rPr>
                <w:b/>
              </w:rPr>
              <w:t>módosított költségvetési kiadását</w:t>
            </w:r>
          </w:p>
        </w:tc>
        <w:tc>
          <w:tcPr>
            <w:tcW w:w="2123" w:type="dxa"/>
          </w:tcPr>
          <w:p w14:paraId="201ABF12" w14:textId="77777777" w:rsidR="005672A9" w:rsidRPr="00F55FB5" w:rsidRDefault="005672A9" w:rsidP="005672A9">
            <w:pPr>
              <w:rPr>
                <w:b/>
              </w:rPr>
            </w:pPr>
            <w:r>
              <w:rPr>
                <w:b/>
              </w:rPr>
              <w:t xml:space="preserve">    1.598.595 </w:t>
            </w:r>
            <w:r w:rsidRPr="00F55FB5">
              <w:rPr>
                <w:b/>
              </w:rPr>
              <w:t>Ft-ban</w:t>
            </w:r>
          </w:p>
        </w:tc>
      </w:tr>
    </w:tbl>
    <w:p w14:paraId="2E7328A0" w14:textId="77777777" w:rsidR="005672A9" w:rsidRPr="00F55FB5" w:rsidRDefault="005672A9" w:rsidP="005672A9">
      <w:pPr>
        <w:jc w:val="both"/>
        <w:rPr>
          <w:b/>
          <w:sz w:val="16"/>
          <w:szCs w:val="16"/>
        </w:rPr>
      </w:pPr>
    </w:p>
    <w:p w14:paraId="12EA52AD" w14:textId="77777777" w:rsidR="005672A9" w:rsidRPr="00F55FB5" w:rsidRDefault="005672A9" w:rsidP="005672A9">
      <w:pPr>
        <w:jc w:val="both"/>
      </w:pPr>
      <w:r w:rsidRPr="00F55FB5">
        <w:t>állapítja meg.</w:t>
      </w:r>
    </w:p>
    <w:p w14:paraId="42727470" w14:textId="77777777" w:rsidR="005672A9" w:rsidRPr="00F55FB5" w:rsidRDefault="005672A9" w:rsidP="005672A9">
      <w:pPr>
        <w:jc w:val="both"/>
      </w:pPr>
    </w:p>
    <w:p w14:paraId="3BE9D25E" w14:textId="77777777" w:rsidR="005672A9" w:rsidRPr="00F55FB5" w:rsidRDefault="005672A9" w:rsidP="005672A9">
      <w:pPr>
        <w:jc w:val="both"/>
      </w:pPr>
      <w:r w:rsidRPr="00F55FB5">
        <w:t>(2) A kiadási főösszegen belül a módosított kiemelt előirányzatokat</w:t>
      </w:r>
    </w:p>
    <w:p w14:paraId="14382649" w14:textId="77777777" w:rsidR="005672A9" w:rsidRPr="00F55FB5" w:rsidRDefault="005672A9" w:rsidP="005672A9">
      <w:pPr>
        <w:jc w:val="both"/>
      </w:pPr>
    </w:p>
    <w:tbl>
      <w:tblPr>
        <w:tblW w:w="7701" w:type="dxa"/>
        <w:tblInd w:w="921" w:type="dxa"/>
        <w:tblLayout w:type="fixed"/>
        <w:tblCellMar>
          <w:left w:w="70" w:type="dxa"/>
          <w:right w:w="70" w:type="dxa"/>
        </w:tblCellMar>
        <w:tblLook w:val="0000" w:firstRow="0" w:lastRow="0" w:firstColumn="0" w:lastColumn="0" w:noHBand="0" w:noVBand="0"/>
      </w:tblPr>
      <w:tblGrid>
        <w:gridCol w:w="1984"/>
        <w:gridCol w:w="5717"/>
      </w:tblGrid>
      <w:tr w:rsidR="005672A9" w:rsidRPr="00F55FB5" w14:paraId="6CB4A036" w14:textId="77777777" w:rsidTr="005672A9">
        <w:tc>
          <w:tcPr>
            <w:tcW w:w="1984" w:type="dxa"/>
          </w:tcPr>
          <w:p w14:paraId="49217298" w14:textId="77777777" w:rsidR="005672A9" w:rsidRPr="00F55FB5" w:rsidRDefault="005672A9" w:rsidP="005672A9">
            <w:pPr>
              <w:jc w:val="right"/>
              <w:rPr>
                <w:b/>
                <w:sz w:val="20"/>
              </w:rPr>
            </w:pPr>
            <w:r>
              <w:rPr>
                <w:b/>
                <w:sz w:val="20"/>
              </w:rPr>
              <w:t>598.595</w:t>
            </w:r>
            <w:r w:rsidRPr="00014CE6">
              <w:rPr>
                <w:b/>
                <w:sz w:val="20"/>
              </w:rPr>
              <w:t xml:space="preserve"> </w:t>
            </w:r>
            <w:r w:rsidRPr="00F55FB5">
              <w:rPr>
                <w:b/>
                <w:sz w:val="20"/>
              </w:rPr>
              <w:t>Ft</w:t>
            </w:r>
          </w:p>
        </w:tc>
        <w:tc>
          <w:tcPr>
            <w:tcW w:w="5717" w:type="dxa"/>
          </w:tcPr>
          <w:p w14:paraId="23361447" w14:textId="77777777" w:rsidR="005672A9" w:rsidRPr="00F55FB5" w:rsidRDefault="005672A9" w:rsidP="005672A9">
            <w:pPr>
              <w:jc w:val="both"/>
              <w:rPr>
                <w:b/>
                <w:sz w:val="20"/>
              </w:rPr>
            </w:pPr>
            <w:r w:rsidRPr="00F55FB5">
              <w:rPr>
                <w:b/>
                <w:sz w:val="20"/>
              </w:rPr>
              <w:t>Működési költségvetés módosított kiadásai</w:t>
            </w:r>
          </w:p>
        </w:tc>
      </w:tr>
      <w:tr w:rsidR="005672A9" w:rsidRPr="00F55FB5" w14:paraId="1E8DD955" w14:textId="77777777" w:rsidTr="005672A9">
        <w:tc>
          <w:tcPr>
            <w:tcW w:w="1984" w:type="dxa"/>
          </w:tcPr>
          <w:p w14:paraId="68732F33" w14:textId="77777777" w:rsidR="005672A9" w:rsidRPr="00F55FB5" w:rsidRDefault="005672A9" w:rsidP="005672A9">
            <w:pPr>
              <w:jc w:val="right"/>
              <w:rPr>
                <w:sz w:val="18"/>
                <w:szCs w:val="18"/>
              </w:rPr>
            </w:pPr>
            <w:r>
              <w:rPr>
                <w:sz w:val="18"/>
                <w:szCs w:val="18"/>
              </w:rPr>
              <w:t xml:space="preserve">69.638 </w:t>
            </w:r>
            <w:r w:rsidRPr="00F55FB5">
              <w:rPr>
                <w:sz w:val="18"/>
                <w:szCs w:val="18"/>
              </w:rPr>
              <w:t>Ft</w:t>
            </w:r>
          </w:p>
        </w:tc>
        <w:tc>
          <w:tcPr>
            <w:tcW w:w="5717" w:type="dxa"/>
            <w:vAlign w:val="center"/>
          </w:tcPr>
          <w:p w14:paraId="25E6B3D6" w14:textId="77777777" w:rsidR="005672A9" w:rsidRPr="00F55FB5" w:rsidRDefault="005672A9" w:rsidP="005672A9">
            <w:pPr>
              <w:rPr>
                <w:sz w:val="18"/>
                <w:szCs w:val="18"/>
              </w:rPr>
            </w:pPr>
            <w:r w:rsidRPr="00F55FB5">
              <w:rPr>
                <w:sz w:val="18"/>
                <w:szCs w:val="18"/>
              </w:rPr>
              <w:t>Személyi juttatások</w:t>
            </w:r>
          </w:p>
        </w:tc>
      </w:tr>
      <w:tr w:rsidR="005672A9" w:rsidRPr="00F55FB5" w14:paraId="69D0CC2D" w14:textId="77777777" w:rsidTr="005672A9">
        <w:tc>
          <w:tcPr>
            <w:tcW w:w="1984" w:type="dxa"/>
          </w:tcPr>
          <w:p w14:paraId="42D75B62" w14:textId="77777777" w:rsidR="005672A9" w:rsidRPr="00F55FB5" w:rsidRDefault="005672A9" w:rsidP="005672A9">
            <w:pPr>
              <w:jc w:val="right"/>
              <w:rPr>
                <w:sz w:val="18"/>
                <w:szCs w:val="18"/>
              </w:rPr>
            </w:pPr>
            <w:r w:rsidRPr="00F55FB5">
              <w:rPr>
                <w:sz w:val="18"/>
                <w:szCs w:val="18"/>
              </w:rPr>
              <w:t>........................E Ft</w:t>
            </w:r>
          </w:p>
        </w:tc>
        <w:tc>
          <w:tcPr>
            <w:tcW w:w="5717" w:type="dxa"/>
            <w:vAlign w:val="center"/>
          </w:tcPr>
          <w:p w14:paraId="5AD99FB5" w14:textId="77777777" w:rsidR="005672A9" w:rsidRPr="00F55FB5" w:rsidRDefault="005672A9" w:rsidP="005672A9">
            <w:pPr>
              <w:rPr>
                <w:sz w:val="18"/>
                <w:szCs w:val="18"/>
              </w:rPr>
            </w:pPr>
            <w:r w:rsidRPr="00F55FB5">
              <w:rPr>
                <w:sz w:val="18"/>
                <w:szCs w:val="18"/>
              </w:rPr>
              <w:t>Munkaadókat terhelő járulékok és szociális hozzájárulási adó</w:t>
            </w:r>
          </w:p>
        </w:tc>
      </w:tr>
      <w:tr w:rsidR="005672A9" w:rsidRPr="00F55FB5" w14:paraId="39E0D4BF" w14:textId="77777777" w:rsidTr="005672A9">
        <w:tc>
          <w:tcPr>
            <w:tcW w:w="1984" w:type="dxa"/>
          </w:tcPr>
          <w:p w14:paraId="0A35C9FF" w14:textId="77777777" w:rsidR="005672A9" w:rsidRPr="00F55FB5" w:rsidRDefault="005672A9" w:rsidP="005672A9">
            <w:pPr>
              <w:jc w:val="center"/>
              <w:rPr>
                <w:sz w:val="18"/>
                <w:szCs w:val="18"/>
              </w:rPr>
            </w:pPr>
            <w:r>
              <w:rPr>
                <w:sz w:val="18"/>
                <w:szCs w:val="18"/>
              </w:rPr>
              <w:t xml:space="preserve">                       255.472</w:t>
            </w:r>
            <w:r w:rsidRPr="00014CE6">
              <w:rPr>
                <w:b/>
                <w:sz w:val="18"/>
                <w:szCs w:val="18"/>
              </w:rPr>
              <w:t xml:space="preserve"> </w:t>
            </w:r>
            <w:r w:rsidRPr="00F55FB5">
              <w:rPr>
                <w:sz w:val="18"/>
                <w:szCs w:val="18"/>
              </w:rPr>
              <w:t>Ft</w:t>
            </w:r>
          </w:p>
        </w:tc>
        <w:tc>
          <w:tcPr>
            <w:tcW w:w="5717" w:type="dxa"/>
            <w:vAlign w:val="center"/>
          </w:tcPr>
          <w:p w14:paraId="4C92E17A" w14:textId="77777777" w:rsidR="005672A9" w:rsidRPr="00F55FB5" w:rsidRDefault="005672A9" w:rsidP="005672A9">
            <w:pPr>
              <w:rPr>
                <w:sz w:val="18"/>
                <w:szCs w:val="18"/>
              </w:rPr>
            </w:pPr>
            <w:r w:rsidRPr="00F55FB5">
              <w:rPr>
                <w:sz w:val="18"/>
                <w:szCs w:val="18"/>
              </w:rPr>
              <w:t>Dologi kiadások</w:t>
            </w:r>
          </w:p>
        </w:tc>
      </w:tr>
      <w:tr w:rsidR="005672A9" w:rsidRPr="00F55FB5" w14:paraId="36451338" w14:textId="77777777" w:rsidTr="005672A9">
        <w:tc>
          <w:tcPr>
            <w:tcW w:w="1984" w:type="dxa"/>
          </w:tcPr>
          <w:p w14:paraId="014E6B8C" w14:textId="77777777" w:rsidR="005672A9" w:rsidRPr="00F55FB5" w:rsidRDefault="005672A9" w:rsidP="005672A9">
            <w:pPr>
              <w:jc w:val="right"/>
              <w:rPr>
                <w:sz w:val="18"/>
                <w:szCs w:val="18"/>
              </w:rPr>
            </w:pPr>
            <w:r w:rsidRPr="00F55FB5">
              <w:rPr>
                <w:sz w:val="18"/>
                <w:szCs w:val="18"/>
              </w:rPr>
              <w:t>.........................E Ft</w:t>
            </w:r>
          </w:p>
        </w:tc>
        <w:tc>
          <w:tcPr>
            <w:tcW w:w="5717" w:type="dxa"/>
            <w:vAlign w:val="center"/>
          </w:tcPr>
          <w:p w14:paraId="38808A44" w14:textId="77777777" w:rsidR="005672A9" w:rsidRPr="00F55FB5" w:rsidRDefault="005672A9" w:rsidP="005672A9">
            <w:pPr>
              <w:rPr>
                <w:sz w:val="18"/>
                <w:szCs w:val="18"/>
              </w:rPr>
            </w:pPr>
            <w:r w:rsidRPr="00F55FB5">
              <w:rPr>
                <w:sz w:val="18"/>
                <w:szCs w:val="18"/>
              </w:rPr>
              <w:t>Ellátottak pénzbeli juttatásai</w:t>
            </w:r>
          </w:p>
        </w:tc>
      </w:tr>
      <w:tr w:rsidR="005672A9" w:rsidRPr="00F55FB5" w14:paraId="3838170D" w14:textId="77777777" w:rsidTr="005672A9">
        <w:tc>
          <w:tcPr>
            <w:tcW w:w="1984" w:type="dxa"/>
          </w:tcPr>
          <w:p w14:paraId="12FF1959" w14:textId="77777777" w:rsidR="005672A9" w:rsidRPr="00F55FB5" w:rsidRDefault="005672A9" w:rsidP="005672A9">
            <w:pPr>
              <w:jc w:val="right"/>
              <w:rPr>
                <w:sz w:val="18"/>
                <w:szCs w:val="18"/>
              </w:rPr>
            </w:pPr>
            <w:r w:rsidRPr="00F55FB5">
              <w:rPr>
                <w:sz w:val="18"/>
                <w:szCs w:val="18"/>
              </w:rPr>
              <w:t>.................</w:t>
            </w:r>
            <w:r>
              <w:rPr>
                <w:sz w:val="18"/>
                <w:szCs w:val="18"/>
              </w:rPr>
              <w:t xml:space="preserve">74.595 </w:t>
            </w:r>
            <w:r w:rsidRPr="00F55FB5">
              <w:rPr>
                <w:sz w:val="18"/>
                <w:szCs w:val="18"/>
              </w:rPr>
              <w:t>Ft</w:t>
            </w:r>
          </w:p>
        </w:tc>
        <w:tc>
          <w:tcPr>
            <w:tcW w:w="5717" w:type="dxa"/>
            <w:vAlign w:val="center"/>
          </w:tcPr>
          <w:p w14:paraId="5F7C222E" w14:textId="77777777" w:rsidR="005672A9" w:rsidRPr="00F55FB5" w:rsidRDefault="005672A9" w:rsidP="005672A9">
            <w:pPr>
              <w:rPr>
                <w:sz w:val="18"/>
                <w:szCs w:val="18"/>
              </w:rPr>
            </w:pPr>
            <w:r w:rsidRPr="00F55FB5">
              <w:rPr>
                <w:sz w:val="18"/>
                <w:szCs w:val="18"/>
              </w:rPr>
              <w:t>Egyéb működési célú kiadások</w:t>
            </w:r>
          </w:p>
        </w:tc>
      </w:tr>
      <w:tr w:rsidR="005672A9" w:rsidRPr="00F55FB5" w14:paraId="58B49A4C" w14:textId="77777777" w:rsidTr="005672A9">
        <w:tc>
          <w:tcPr>
            <w:tcW w:w="1984" w:type="dxa"/>
          </w:tcPr>
          <w:p w14:paraId="5AD92D7B" w14:textId="77777777" w:rsidR="005672A9" w:rsidRPr="00F55FB5" w:rsidRDefault="005672A9" w:rsidP="005672A9">
            <w:pPr>
              <w:jc w:val="right"/>
              <w:rPr>
                <w:sz w:val="18"/>
                <w:szCs w:val="18"/>
              </w:rPr>
            </w:pPr>
            <w:r w:rsidRPr="00F55FB5">
              <w:rPr>
                <w:sz w:val="18"/>
                <w:szCs w:val="18"/>
              </w:rPr>
              <w:t>.........................E Ft</w:t>
            </w:r>
          </w:p>
        </w:tc>
        <w:tc>
          <w:tcPr>
            <w:tcW w:w="5717" w:type="dxa"/>
            <w:vAlign w:val="center"/>
          </w:tcPr>
          <w:p w14:paraId="58B2A6C4" w14:textId="77777777" w:rsidR="005672A9" w:rsidRPr="00F55FB5" w:rsidRDefault="005672A9" w:rsidP="005672A9">
            <w:pPr>
              <w:rPr>
                <w:sz w:val="18"/>
                <w:szCs w:val="18"/>
              </w:rPr>
            </w:pPr>
            <w:r w:rsidRPr="00F55FB5">
              <w:rPr>
                <w:sz w:val="18"/>
                <w:szCs w:val="18"/>
              </w:rPr>
              <w:t>Lakosságnak juttatott támogatások</w:t>
            </w:r>
          </w:p>
        </w:tc>
      </w:tr>
      <w:tr w:rsidR="005672A9" w:rsidRPr="00F55FB5" w14:paraId="3CE1FAED" w14:textId="77777777" w:rsidTr="005672A9">
        <w:tc>
          <w:tcPr>
            <w:tcW w:w="1984" w:type="dxa"/>
          </w:tcPr>
          <w:p w14:paraId="2390416F" w14:textId="77777777" w:rsidR="005672A9" w:rsidRPr="00F55FB5" w:rsidRDefault="005672A9" w:rsidP="005672A9">
            <w:pPr>
              <w:jc w:val="right"/>
              <w:rPr>
                <w:sz w:val="18"/>
                <w:szCs w:val="18"/>
              </w:rPr>
            </w:pPr>
            <w:r w:rsidRPr="00F55FB5">
              <w:rPr>
                <w:sz w:val="18"/>
                <w:szCs w:val="18"/>
              </w:rPr>
              <w:t>.........................E Ft</w:t>
            </w:r>
          </w:p>
        </w:tc>
        <w:tc>
          <w:tcPr>
            <w:tcW w:w="5717" w:type="dxa"/>
            <w:vAlign w:val="center"/>
          </w:tcPr>
          <w:p w14:paraId="702B0169" w14:textId="77777777" w:rsidR="005672A9" w:rsidRPr="00F55FB5" w:rsidRDefault="005672A9" w:rsidP="005672A9">
            <w:pPr>
              <w:rPr>
                <w:sz w:val="18"/>
                <w:szCs w:val="18"/>
              </w:rPr>
            </w:pPr>
            <w:r w:rsidRPr="00F55FB5">
              <w:rPr>
                <w:sz w:val="18"/>
                <w:szCs w:val="18"/>
              </w:rPr>
              <w:t>Szociális, rászorultság jellegű ellátások</w:t>
            </w:r>
          </w:p>
        </w:tc>
      </w:tr>
      <w:tr w:rsidR="005672A9" w:rsidRPr="00F55FB5" w14:paraId="6DFF79E7" w14:textId="77777777" w:rsidTr="005672A9">
        <w:tc>
          <w:tcPr>
            <w:tcW w:w="1984" w:type="dxa"/>
          </w:tcPr>
          <w:p w14:paraId="44643196" w14:textId="77777777" w:rsidR="005672A9" w:rsidRPr="00F55FB5" w:rsidRDefault="005672A9" w:rsidP="005672A9">
            <w:pPr>
              <w:jc w:val="right"/>
              <w:rPr>
                <w:sz w:val="18"/>
                <w:szCs w:val="18"/>
              </w:rPr>
            </w:pPr>
            <w:r w:rsidRPr="00F55FB5">
              <w:rPr>
                <w:sz w:val="18"/>
                <w:szCs w:val="18"/>
              </w:rPr>
              <w:t>.........................E Ft</w:t>
            </w:r>
          </w:p>
        </w:tc>
        <w:tc>
          <w:tcPr>
            <w:tcW w:w="5717" w:type="dxa"/>
            <w:vAlign w:val="center"/>
          </w:tcPr>
          <w:p w14:paraId="52CF1903" w14:textId="77777777" w:rsidR="005672A9" w:rsidRPr="00F55FB5" w:rsidRDefault="005672A9" w:rsidP="005672A9">
            <w:pPr>
              <w:rPr>
                <w:sz w:val="18"/>
                <w:szCs w:val="18"/>
              </w:rPr>
            </w:pPr>
            <w:r w:rsidRPr="00F55FB5">
              <w:rPr>
                <w:sz w:val="18"/>
                <w:szCs w:val="18"/>
              </w:rPr>
              <w:t>Működési célú pénzmaradvány átadás</w:t>
            </w:r>
          </w:p>
        </w:tc>
      </w:tr>
      <w:tr w:rsidR="005672A9" w:rsidRPr="00F55FB5" w14:paraId="7F4015F2" w14:textId="77777777" w:rsidTr="005672A9">
        <w:tc>
          <w:tcPr>
            <w:tcW w:w="1984" w:type="dxa"/>
          </w:tcPr>
          <w:p w14:paraId="7CF48FBF" w14:textId="77777777" w:rsidR="005672A9" w:rsidRPr="00F55FB5" w:rsidRDefault="005672A9" w:rsidP="005672A9">
            <w:pPr>
              <w:jc w:val="right"/>
              <w:rPr>
                <w:sz w:val="18"/>
                <w:szCs w:val="18"/>
              </w:rPr>
            </w:pPr>
            <w:r w:rsidRPr="00F55FB5">
              <w:rPr>
                <w:sz w:val="18"/>
                <w:szCs w:val="18"/>
              </w:rPr>
              <w:t>.........................E Ft</w:t>
            </w:r>
          </w:p>
        </w:tc>
        <w:tc>
          <w:tcPr>
            <w:tcW w:w="5717" w:type="dxa"/>
            <w:vAlign w:val="center"/>
          </w:tcPr>
          <w:p w14:paraId="4D3B83E7" w14:textId="77777777" w:rsidR="005672A9" w:rsidRPr="00F55FB5" w:rsidRDefault="005672A9" w:rsidP="005672A9">
            <w:pPr>
              <w:rPr>
                <w:sz w:val="18"/>
                <w:szCs w:val="18"/>
              </w:rPr>
            </w:pPr>
            <w:r w:rsidRPr="00F55FB5">
              <w:rPr>
                <w:sz w:val="18"/>
                <w:szCs w:val="18"/>
              </w:rPr>
              <w:t>Működési célú pénzeszköz átadás államháztartáson kívülre</w:t>
            </w:r>
          </w:p>
        </w:tc>
      </w:tr>
      <w:tr w:rsidR="005672A9" w:rsidRPr="00F55FB5" w14:paraId="5C7EE898" w14:textId="77777777" w:rsidTr="005672A9">
        <w:tc>
          <w:tcPr>
            <w:tcW w:w="1984" w:type="dxa"/>
          </w:tcPr>
          <w:p w14:paraId="5896EDBB" w14:textId="77777777" w:rsidR="005672A9" w:rsidRPr="00F55FB5" w:rsidRDefault="005672A9" w:rsidP="005672A9">
            <w:pPr>
              <w:jc w:val="right"/>
              <w:rPr>
                <w:sz w:val="18"/>
                <w:szCs w:val="18"/>
              </w:rPr>
            </w:pPr>
            <w:r w:rsidRPr="00F55FB5">
              <w:rPr>
                <w:sz w:val="18"/>
                <w:szCs w:val="18"/>
              </w:rPr>
              <w:t>.........................E Ft</w:t>
            </w:r>
          </w:p>
        </w:tc>
        <w:tc>
          <w:tcPr>
            <w:tcW w:w="5717" w:type="dxa"/>
            <w:vAlign w:val="center"/>
          </w:tcPr>
          <w:p w14:paraId="312B12D9" w14:textId="77777777" w:rsidR="005672A9" w:rsidRPr="00F55FB5" w:rsidRDefault="005672A9" w:rsidP="005672A9">
            <w:pPr>
              <w:rPr>
                <w:sz w:val="18"/>
                <w:szCs w:val="18"/>
              </w:rPr>
            </w:pPr>
            <w:r w:rsidRPr="00F55FB5">
              <w:rPr>
                <w:sz w:val="18"/>
                <w:szCs w:val="18"/>
              </w:rPr>
              <w:t>Működési célú támogatásértékű kiadás</w:t>
            </w:r>
          </w:p>
        </w:tc>
      </w:tr>
      <w:tr w:rsidR="005672A9" w:rsidRPr="00F55FB5" w14:paraId="1CE5D6C2" w14:textId="77777777" w:rsidTr="005672A9">
        <w:tc>
          <w:tcPr>
            <w:tcW w:w="1984" w:type="dxa"/>
          </w:tcPr>
          <w:p w14:paraId="0BAE004A" w14:textId="77777777" w:rsidR="005672A9" w:rsidRPr="00F55FB5" w:rsidRDefault="005672A9" w:rsidP="005672A9">
            <w:pPr>
              <w:jc w:val="right"/>
              <w:rPr>
                <w:sz w:val="18"/>
                <w:szCs w:val="18"/>
              </w:rPr>
            </w:pPr>
            <w:r w:rsidRPr="00F55FB5">
              <w:rPr>
                <w:sz w:val="18"/>
                <w:szCs w:val="18"/>
              </w:rPr>
              <w:t>.........................E Ft</w:t>
            </w:r>
          </w:p>
        </w:tc>
        <w:tc>
          <w:tcPr>
            <w:tcW w:w="5717" w:type="dxa"/>
            <w:vAlign w:val="center"/>
          </w:tcPr>
          <w:p w14:paraId="2D4DCE08" w14:textId="77777777" w:rsidR="005672A9" w:rsidRPr="00F55FB5" w:rsidRDefault="005672A9" w:rsidP="005672A9">
            <w:pPr>
              <w:rPr>
                <w:sz w:val="18"/>
                <w:szCs w:val="18"/>
              </w:rPr>
            </w:pPr>
            <w:r w:rsidRPr="00F55FB5">
              <w:rPr>
                <w:sz w:val="18"/>
                <w:szCs w:val="18"/>
              </w:rPr>
              <w:t>Garancia és kezességvállalásból származó kifizetés</w:t>
            </w:r>
          </w:p>
        </w:tc>
      </w:tr>
      <w:tr w:rsidR="005672A9" w:rsidRPr="00F55FB5" w14:paraId="478AC0E3" w14:textId="77777777" w:rsidTr="005672A9">
        <w:tc>
          <w:tcPr>
            <w:tcW w:w="1984" w:type="dxa"/>
          </w:tcPr>
          <w:p w14:paraId="386C9FC0" w14:textId="77777777" w:rsidR="005672A9" w:rsidRPr="00F55FB5" w:rsidRDefault="005672A9" w:rsidP="005672A9">
            <w:pPr>
              <w:jc w:val="right"/>
              <w:rPr>
                <w:sz w:val="18"/>
                <w:szCs w:val="18"/>
              </w:rPr>
            </w:pPr>
            <w:r w:rsidRPr="00F55FB5">
              <w:rPr>
                <w:sz w:val="18"/>
                <w:szCs w:val="18"/>
              </w:rPr>
              <w:t>.........................E Ft</w:t>
            </w:r>
          </w:p>
        </w:tc>
        <w:tc>
          <w:tcPr>
            <w:tcW w:w="5717" w:type="dxa"/>
            <w:vAlign w:val="center"/>
          </w:tcPr>
          <w:p w14:paraId="3A396955" w14:textId="77777777" w:rsidR="005672A9" w:rsidRPr="00F55FB5" w:rsidRDefault="005672A9" w:rsidP="005672A9">
            <w:pPr>
              <w:rPr>
                <w:sz w:val="18"/>
                <w:szCs w:val="18"/>
              </w:rPr>
            </w:pPr>
            <w:r w:rsidRPr="00F55FB5">
              <w:rPr>
                <w:sz w:val="18"/>
                <w:szCs w:val="18"/>
              </w:rPr>
              <w:t xml:space="preserve">Kamatkiadások </w:t>
            </w:r>
          </w:p>
        </w:tc>
      </w:tr>
      <w:tr w:rsidR="005672A9" w:rsidRPr="00F55FB5" w14:paraId="5AC4442F" w14:textId="77777777" w:rsidTr="005672A9">
        <w:tc>
          <w:tcPr>
            <w:tcW w:w="1984" w:type="dxa"/>
          </w:tcPr>
          <w:p w14:paraId="3116AA98" w14:textId="77777777" w:rsidR="005672A9" w:rsidRPr="00F55FB5" w:rsidRDefault="005672A9" w:rsidP="005672A9">
            <w:pPr>
              <w:jc w:val="right"/>
              <w:rPr>
                <w:sz w:val="18"/>
                <w:szCs w:val="18"/>
              </w:rPr>
            </w:pPr>
            <w:r w:rsidRPr="00F55FB5">
              <w:rPr>
                <w:sz w:val="18"/>
                <w:szCs w:val="18"/>
              </w:rPr>
              <w:t>.........................E Ft</w:t>
            </w:r>
          </w:p>
        </w:tc>
        <w:tc>
          <w:tcPr>
            <w:tcW w:w="5717" w:type="dxa"/>
            <w:vAlign w:val="center"/>
          </w:tcPr>
          <w:p w14:paraId="4D9B52CC" w14:textId="77777777" w:rsidR="005672A9" w:rsidRPr="00F55FB5" w:rsidRDefault="005672A9" w:rsidP="005672A9">
            <w:pPr>
              <w:rPr>
                <w:sz w:val="18"/>
                <w:szCs w:val="18"/>
              </w:rPr>
            </w:pPr>
            <w:r w:rsidRPr="00F55FB5">
              <w:rPr>
                <w:sz w:val="18"/>
                <w:szCs w:val="18"/>
              </w:rPr>
              <w:t>Pénzforgalom nélküli kiadások</w:t>
            </w:r>
          </w:p>
        </w:tc>
      </w:tr>
      <w:tr w:rsidR="005672A9" w:rsidRPr="00F55FB5" w14:paraId="3414A7DF" w14:textId="77777777" w:rsidTr="005672A9">
        <w:tc>
          <w:tcPr>
            <w:tcW w:w="1984" w:type="dxa"/>
          </w:tcPr>
          <w:p w14:paraId="3678A461" w14:textId="77777777" w:rsidR="005672A9" w:rsidRPr="00F55FB5" w:rsidRDefault="005672A9" w:rsidP="005672A9">
            <w:pPr>
              <w:jc w:val="center"/>
              <w:rPr>
                <w:b/>
                <w:sz w:val="20"/>
              </w:rPr>
            </w:pPr>
            <w:r>
              <w:rPr>
                <w:b/>
                <w:sz w:val="20"/>
              </w:rPr>
              <w:t xml:space="preserve">                1.198.890 </w:t>
            </w:r>
            <w:r w:rsidRPr="00F55FB5">
              <w:rPr>
                <w:b/>
                <w:sz w:val="20"/>
              </w:rPr>
              <w:t>Ft</w:t>
            </w:r>
          </w:p>
        </w:tc>
        <w:tc>
          <w:tcPr>
            <w:tcW w:w="5717" w:type="dxa"/>
          </w:tcPr>
          <w:p w14:paraId="4D46E6E4" w14:textId="77777777" w:rsidR="005672A9" w:rsidRPr="00F55FB5" w:rsidRDefault="005672A9" w:rsidP="005672A9">
            <w:pPr>
              <w:jc w:val="both"/>
              <w:rPr>
                <w:b/>
                <w:sz w:val="20"/>
              </w:rPr>
            </w:pPr>
            <w:r w:rsidRPr="00F55FB5">
              <w:rPr>
                <w:b/>
                <w:sz w:val="20"/>
              </w:rPr>
              <w:t>Felhalmozási költségvetés módosított kiadásai</w:t>
            </w:r>
          </w:p>
        </w:tc>
      </w:tr>
      <w:tr w:rsidR="005672A9" w:rsidRPr="00F55FB5" w14:paraId="79775A52" w14:textId="77777777" w:rsidTr="005672A9">
        <w:tc>
          <w:tcPr>
            <w:tcW w:w="1984" w:type="dxa"/>
          </w:tcPr>
          <w:p w14:paraId="1778F732" w14:textId="77777777" w:rsidR="005672A9" w:rsidRPr="00F55FB5" w:rsidRDefault="005672A9" w:rsidP="005672A9">
            <w:pPr>
              <w:jc w:val="right"/>
              <w:rPr>
                <w:sz w:val="18"/>
                <w:szCs w:val="18"/>
              </w:rPr>
            </w:pPr>
            <w:r>
              <w:rPr>
                <w:sz w:val="18"/>
                <w:szCs w:val="18"/>
              </w:rPr>
              <w:t>1.1958.890</w:t>
            </w:r>
            <w:r w:rsidRPr="00F55FB5">
              <w:rPr>
                <w:sz w:val="18"/>
                <w:szCs w:val="18"/>
              </w:rPr>
              <w:t xml:space="preserve"> Ft</w:t>
            </w:r>
          </w:p>
        </w:tc>
        <w:tc>
          <w:tcPr>
            <w:tcW w:w="5717" w:type="dxa"/>
            <w:vAlign w:val="center"/>
          </w:tcPr>
          <w:p w14:paraId="16B00332" w14:textId="77777777" w:rsidR="005672A9" w:rsidRPr="00F55FB5" w:rsidRDefault="005672A9" w:rsidP="005672A9">
            <w:pPr>
              <w:rPr>
                <w:sz w:val="18"/>
                <w:szCs w:val="18"/>
              </w:rPr>
            </w:pPr>
            <w:r w:rsidRPr="00F55FB5">
              <w:rPr>
                <w:sz w:val="18"/>
                <w:szCs w:val="18"/>
              </w:rPr>
              <w:t xml:space="preserve">Intézményi beruházási kiadások </w:t>
            </w:r>
          </w:p>
        </w:tc>
      </w:tr>
      <w:tr w:rsidR="005672A9" w:rsidRPr="00F55FB5" w14:paraId="7FCD7678" w14:textId="77777777" w:rsidTr="005672A9">
        <w:tc>
          <w:tcPr>
            <w:tcW w:w="1984" w:type="dxa"/>
          </w:tcPr>
          <w:p w14:paraId="72D0EEBA" w14:textId="77777777" w:rsidR="005672A9" w:rsidRPr="00F55FB5" w:rsidRDefault="005672A9" w:rsidP="005672A9">
            <w:pPr>
              <w:jc w:val="right"/>
              <w:rPr>
                <w:sz w:val="18"/>
                <w:szCs w:val="18"/>
              </w:rPr>
            </w:pPr>
            <w:r w:rsidRPr="00F55FB5">
              <w:rPr>
                <w:sz w:val="18"/>
                <w:szCs w:val="18"/>
              </w:rPr>
              <w:t>.........................E Ft</w:t>
            </w:r>
          </w:p>
        </w:tc>
        <w:tc>
          <w:tcPr>
            <w:tcW w:w="5717" w:type="dxa"/>
            <w:vAlign w:val="center"/>
          </w:tcPr>
          <w:p w14:paraId="546347FC" w14:textId="77777777" w:rsidR="005672A9" w:rsidRPr="00F55FB5" w:rsidRDefault="005672A9" w:rsidP="005672A9">
            <w:pPr>
              <w:rPr>
                <w:sz w:val="18"/>
                <w:szCs w:val="18"/>
              </w:rPr>
            </w:pPr>
            <w:r w:rsidRPr="00F55FB5">
              <w:rPr>
                <w:sz w:val="18"/>
                <w:szCs w:val="18"/>
              </w:rPr>
              <w:t>Felújítások</w:t>
            </w:r>
          </w:p>
        </w:tc>
      </w:tr>
      <w:tr w:rsidR="005672A9" w:rsidRPr="00F55FB5" w14:paraId="68674365" w14:textId="77777777" w:rsidTr="005672A9">
        <w:tc>
          <w:tcPr>
            <w:tcW w:w="1984" w:type="dxa"/>
          </w:tcPr>
          <w:p w14:paraId="0846D754" w14:textId="77777777" w:rsidR="005672A9" w:rsidRPr="00F55FB5" w:rsidRDefault="005672A9" w:rsidP="005672A9">
            <w:pPr>
              <w:jc w:val="right"/>
              <w:rPr>
                <w:sz w:val="18"/>
                <w:szCs w:val="18"/>
              </w:rPr>
            </w:pPr>
            <w:r w:rsidRPr="00F55FB5">
              <w:rPr>
                <w:sz w:val="18"/>
                <w:szCs w:val="18"/>
              </w:rPr>
              <w:t>.........................E Ft</w:t>
            </w:r>
          </w:p>
        </w:tc>
        <w:tc>
          <w:tcPr>
            <w:tcW w:w="5717" w:type="dxa"/>
            <w:vAlign w:val="center"/>
          </w:tcPr>
          <w:p w14:paraId="20BF5D33" w14:textId="77777777" w:rsidR="005672A9" w:rsidRPr="00F55FB5" w:rsidRDefault="005672A9" w:rsidP="005672A9">
            <w:pPr>
              <w:rPr>
                <w:sz w:val="18"/>
                <w:szCs w:val="18"/>
              </w:rPr>
            </w:pPr>
            <w:r w:rsidRPr="00F55FB5">
              <w:rPr>
                <w:sz w:val="18"/>
                <w:szCs w:val="18"/>
              </w:rPr>
              <w:t>Lakástámogatás</w:t>
            </w:r>
          </w:p>
        </w:tc>
      </w:tr>
      <w:tr w:rsidR="005672A9" w:rsidRPr="00F55FB5" w14:paraId="1BA075B1" w14:textId="77777777" w:rsidTr="005672A9">
        <w:tc>
          <w:tcPr>
            <w:tcW w:w="1984" w:type="dxa"/>
          </w:tcPr>
          <w:p w14:paraId="5C9159AC" w14:textId="77777777" w:rsidR="005672A9" w:rsidRPr="00F55FB5" w:rsidRDefault="005672A9" w:rsidP="005672A9">
            <w:pPr>
              <w:jc w:val="right"/>
              <w:rPr>
                <w:sz w:val="18"/>
                <w:szCs w:val="18"/>
              </w:rPr>
            </w:pPr>
            <w:r w:rsidRPr="00F55FB5">
              <w:rPr>
                <w:sz w:val="18"/>
                <w:szCs w:val="18"/>
              </w:rPr>
              <w:t>.........................E Ft</w:t>
            </w:r>
          </w:p>
        </w:tc>
        <w:tc>
          <w:tcPr>
            <w:tcW w:w="5717" w:type="dxa"/>
            <w:vAlign w:val="center"/>
          </w:tcPr>
          <w:p w14:paraId="4F2A0F79" w14:textId="77777777" w:rsidR="005672A9" w:rsidRPr="00F55FB5" w:rsidRDefault="005672A9" w:rsidP="005672A9">
            <w:pPr>
              <w:rPr>
                <w:sz w:val="18"/>
                <w:szCs w:val="18"/>
              </w:rPr>
            </w:pPr>
            <w:r w:rsidRPr="00F55FB5">
              <w:rPr>
                <w:sz w:val="18"/>
                <w:szCs w:val="18"/>
              </w:rPr>
              <w:t>Lakásépítés</w:t>
            </w:r>
          </w:p>
        </w:tc>
      </w:tr>
      <w:tr w:rsidR="005672A9" w:rsidRPr="00F55FB5" w14:paraId="486F9850" w14:textId="77777777" w:rsidTr="005672A9">
        <w:tc>
          <w:tcPr>
            <w:tcW w:w="1984" w:type="dxa"/>
          </w:tcPr>
          <w:p w14:paraId="75CFCDE1" w14:textId="77777777" w:rsidR="005672A9" w:rsidRPr="00F55FB5" w:rsidRDefault="005672A9" w:rsidP="005672A9">
            <w:pPr>
              <w:jc w:val="right"/>
              <w:rPr>
                <w:sz w:val="18"/>
                <w:szCs w:val="18"/>
              </w:rPr>
            </w:pPr>
            <w:r w:rsidRPr="00F55FB5">
              <w:rPr>
                <w:sz w:val="18"/>
                <w:szCs w:val="18"/>
              </w:rPr>
              <w:t>.........................E Ft</w:t>
            </w:r>
          </w:p>
        </w:tc>
        <w:tc>
          <w:tcPr>
            <w:tcW w:w="5717" w:type="dxa"/>
            <w:vAlign w:val="center"/>
          </w:tcPr>
          <w:p w14:paraId="401A34FD" w14:textId="77777777" w:rsidR="005672A9" w:rsidRPr="00F55FB5" w:rsidRDefault="005672A9" w:rsidP="005672A9">
            <w:pPr>
              <w:rPr>
                <w:sz w:val="18"/>
                <w:szCs w:val="18"/>
              </w:rPr>
            </w:pPr>
            <w:r w:rsidRPr="00F55FB5">
              <w:rPr>
                <w:sz w:val="18"/>
                <w:szCs w:val="18"/>
              </w:rPr>
              <w:t>EU-s forrásból finanszírozott támogatással megvalósuló programok, projektek kiadásai</w:t>
            </w:r>
          </w:p>
        </w:tc>
      </w:tr>
      <w:tr w:rsidR="005672A9" w:rsidRPr="00F55FB5" w14:paraId="1740F8A8" w14:textId="77777777" w:rsidTr="005672A9">
        <w:tc>
          <w:tcPr>
            <w:tcW w:w="1984" w:type="dxa"/>
          </w:tcPr>
          <w:p w14:paraId="7C331D0F" w14:textId="77777777" w:rsidR="005672A9" w:rsidRPr="00F55FB5" w:rsidRDefault="005672A9" w:rsidP="005672A9">
            <w:r w:rsidRPr="00F55FB5">
              <w:rPr>
                <w:sz w:val="18"/>
                <w:szCs w:val="18"/>
              </w:rPr>
              <w:t xml:space="preserve">         ........................E Ft</w:t>
            </w:r>
          </w:p>
        </w:tc>
        <w:tc>
          <w:tcPr>
            <w:tcW w:w="5717" w:type="dxa"/>
            <w:vAlign w:val="center"/>
          </w:tcPr>
          <w:p w14:paraId="4FEECD26" w14:textId="77777777" w:rsidR="005672A9" w:rsidRPr="00F55FB5" w:rsidRDefault="005672A9" w:rsidP="005672A9">
            <w:pPr>
              <w:rPr>
                <w:sz w:val="18"/>
                <w:szCs w:val="18"/>
              </w:rPr>
            </w:pPr>
            <w:r w:rsidRPr="00F55FB5">
              <w:rPr>
                <w:sz w:val="18"/>
                <w:szCs w:val="18"/>
              </w:rPr>
              <w:t>EU-s forrásból finanszírozott támogatással megvalósuló programok, projektek önkormányzati hozzájárulásának kiadásai</w:t>
            </w:r>
          </w:p>
        </w:tc>
      </w:tr>
      <w:tr w:rsidR="005672A9" w:rsidRPr="00F55FB5" w14:paraId="16601A62" w14:textId="77777777" w:rsidTr="005672A9">
        <w:tc>
          <w:tcPr>
            <w:tcW w:w="1984" w:type="dxa"/>
          </w:tcPr>
          <w:p w14:paraId="3290144E" w14:textId="77777777" w:rsidR="005672A9" w:rsidRPr="00F55FB5" w:rsidRDefault="005672A9" w:rsidP="005672A9">
            <w:r w:rsidRPr="00F55FB5">
              <w:rPr>
                <w:sz w:val="18"/>
                <w:szCs w:val="18"/>
              </w:rPr>
              <w:t xml:space="preserve">        .........................E Ft</w:t>
            </w:r>
          </w:p>
        </w:tc>
        <w:tc>
          <w:tcPr>
            <w:tcW w:w="5717" w:type="dxa"/>
            <w:vAlign w:val="center"/>
          </w:tcPr>
          <w:p w14:paraId="5C67D4EB" w14:textId="77777777" w:rsidR="005672A9" w:rsidRPr="00F55FB5" w:rsidRDefault="005672A9" w:rsidP="005672A9">
            <w:pPr>
              <w:rPr>
                <w:sz w:val="18"/>
                <w:szCs w:val="18"/>
              </w:rPr>
            </w:pPr>
            <w:r w:rsidRPr="00F55FB5">
              <w:rPr>
                <w:sz w:val="18"/>
                <w:szCs w:val="18"/>
              </w:rPr>
              <w:t>Egyéb felhalmozási célú kiadások</w:t>
            </w:r>
          </w:p>
        </w:tc>
      </w:tr>
      <w:tr w:rsidR="005672A9" w:rsidRPr="00F55FB5" w14:paraId="3DB373CC" w14:textId="77777777" w:rsidTr="005672A9">
        <w:tc>
          <w:tcPr>
            <w:tcW w:w="1984" w:type="dxa"/>
          </w:tcPr>
          <w:p w14:paraId="7FE0E15D" w14:textId="77777777" w:rsidR="005672A9" w:rsidRPr="00F55FB5" w:rsidRDefault="005672A9" w:rsidP="005672A9">
            <w:r w:rsidRPr="00F55FB5">
              <w:rPr>
                <w:sz w:val="18"/>
                <w:szCs w:val="18"/>
              </w:rPr>
              <w:lastRenderedPageBreak/>
              <w:t xml:space="preserve">        .........................E Ft</w:t>
            </w:r>
          </w:p>
        </w:tc>
        <w:tc>
          <w:tcPr>
            <w:tcW w:w="5717" w:type="dxa"/>
            <w:vAlign w:val="center"/>
          </w:tcPr>
          <w:p w14:paraId="71329CBA" w14:textId="77777777" w:rsidR="005672A9" w:rsidRPr="00F55FB5" w:rsidRDefault="005672A9" w:rsidP="005672A9">
            <w:pPr>
              <w:rPr>
                <w:sz w:val="18"/>
                <w:szCs w:val="18"/>
              </w:rPr>
            </w:pPr>
            <w:r w:rsidRPr="00F55FB5">
              <w:rPr>
                <w:sz w:val="18"/>
                <w:szCs w:val="18"/>
              </w:rPr>
              <w:t>Felhalmozási célú pénzmaradvány átadás</w:t>
            </w:r>
          </w:p>
        </w:tc>
      </w:tr>
      <w:tr w:rsidR="005672A9" w:rsidRPr="00F55FB5" w14:paraId="1AF5CF7A" w14:textId="77777777" w:rsidTr="005672A9">
        <w:tc>
          <w:tcPr>
            <w:tcW w:w="1984" w:type="dxa"/>
          </w:tcPr>
          <w:p w14:paraId="286E2610" w14:textId="77777777" w:rsidR="005672A9" w:rsidRPr="00F55FB5" w:rsidRDefault="005672A9" w:rsidP="005672A9">
            <w:r w:rsidRPr="00F55FB5">
              <w:rPr>
                <w:sz w:val="18"/>
                <w:szCs w:val="18"/>
              </w:rPr>
              <w:t xml:space="preserve">        .........................E Ft</w:t>
            </w:r>
          </w:p>
        </w:tc>
        <w:tc>
          <w:tcPr>
            <w:tcW w:w="5717" w:type="dxa"/>
            <w:vAlign w:val="center"/>
          </w:tcPr>
          <w:p w14:paraId="24B6FC32" w14:textId="77777777" w:rsidR="005672A9" w:rsidRPr="00F55FB5" w:rsidRDefault="005672A9" w:rsidP="005672A9">
            <w:pPr>
              <w:rPr>
                <w:sz w:val="18"/>
                <w:szCs w:val="18"/>
              </w:rPr>
            </w:pPr>
            <w:r w:rsidRPr="00F55FB5">
              <w:rPr>
                <w:sz w:val="18"/>
                <w:szCs w:val="18"/>
              </w:rPr>
              <w:t>Felhalmozási célú pénzeszköz átadás államháztartáson kívülre</w:t>
            </w:r>
          </w:p>
        </w:tc>
      </w:tr>
      <w:tr w:rsidR="005672A9" w:rsidRPr="00F55FB5" w14:paraId="6840A00F" w14:textId="77777777" w:rsidTr="005672A9">
        <w:tc>
          <w:tcPr>
            <w:tcW w:w="1984" w:type="dxa"/>
          </w:tcPr>
          <w:p w14:paraId="63252F78" w14:textId="77777777" w:rsidR="005672A9" w:rsidRPr="00F55FB5" w:rsidRDefault="005672A9" w:rsidP="005672A9">
            <w:r w:rsidRPr="00F55FB5">
              <w:rPr>
                <w:sz w:val="18"/>
                <w:szCs w:val="18"/>
              </w:rPr>
              <w:t xml:space="preserve">        .........................E Ft</w:t>
            </w:r>
          </w:p>
        </w:tc>
        <w:tc>
          <w:tcPr>
            <w:tcW w:w="5717" w:type="dxa"/>
            <w:vAlign w:val="center"/>
          </w:tcPr>
          <w:p w14:paraId="249AF89F" w14:textId="77777777" w:rsidR="005672A9" w:rsidRPr="00F55FB5" w:rsidRDefault="005672A9" w:rsidP="005672A9">
            <w:pPr>
              <w:rPr>
                <w:sz w:val="18"/>
                <w:szCs w:val="18"/>
              </w:rPr>
            </w:pPr>
            <w:r w:rsidRPr="00F55FB5">
              <w:rPr>
                <w:sz w:val="18"/>
                <w:szCs w:val="18"/>
              </w:rPr>
              <w:t>Felhalmozási célú támogatásértékű kiadás</w:t>
            </w:r>
          </w:p>
        </w:tc>
      </w:tr>
      <w:tr w:rsidR="005672A9" w:rsidRPr="00F55FB5" w14:paraId="1B667206" w14:textId="77777777" w:rsidTr="005672A9">
        <w:tc>
          <w:tcPr>
            <w:tcW w:w="1984" w:type="dxa"/>
          </w:tcPr>
          <w:p w14:paraId="1249576A" w14:textId="77777777" w:rsidR="005672A9" w:rsidRPr="00F55FB5" w:rsidRDefault="005672A9" w:rsidP="005672A9">
            <w:r w:rsidRPr="00F55FB5">
              <w:rPr>
                <w:sz w:val="18"/>
                <w:szCs w:val="18"/>
              </w:rPr>
              <w:t xml:space="preserve">        .........................E Ft</w:t>
            </w:r>
          </w:p>
        </w:tc>
        <w:tc>
          <w:tcPr>
            <w:tcW w:w="5717" w:type="dxa"/>
            <w:vAlign w:val="center"/>
          </w:tcPr>
          <w:p w14:paraId="22AB2991" w14:textId="77777777" w:rsidR="005672A9" w:rsidRPr="00F55FB5" w:rsidRDefault="005672A9" w:rsidP="005672A9">
            <w:pPr>
              <w:rPr>
                <w:sz w:val="18"/>
                <w:szCs w:val="18"/>
              </w:rPr>
            </w:pPr>
            <w:r w:rsidRPr="00F55FB5">
              <w:rPr>
                <w:sz w:val="18"/>
                <w:szCs w:val="18"/>
              </w:rPr>
              <w:t>Pénzügyi befektetések kiadásai</w:t>
            </w:r>
          </w:p>
        </w:tc>
      </w:tr>
      <w:tr w:rsidR="005672A9" w:rsidRPr="00F55FB5" w14:paraId="7C1966E6" w14:textId="77777777" w:rsidTr="005672A9">
        <w:tc>
          <w:tcPr>
            <w:tcW w:w="1984" w:type="dxa"/>
          </w:tcPr>
          <w:p w14:paraId="44311B8F" w14:textId="77777777" w:rsidR="005672A9" w:rsidRPr="00F55FB5" w:rsidRDefault="005672A9" w:rsidP="005672A9">
            <w:pPr>
              <w:jc w:val="right"/>
              <w:rPr>
                <w:b/>
                <w:sz w:val="20"/>
              </w:rPr>
            </w:pPr>
            <w:r w:rsidRPr="00F55FB5">
              <w:rPr>
                <w:b/>
                <w:sz w:val="20"/>
              </w:rPr>
              <w:t>.........................E Ft</w:t>
            </w:r>
          </w:p>
        </w:tc>
        <w:tc>
          <w:tcPr>
            <w:tcW w:w="5717" w:type="dxa"/>
            <w:vAlign w:val="center"/>
          </w:tcPr>
          <w:p w14:paraId="2AFB0C73" w14:textId="77777777" w:rsidR="005672A9" w:rsidRPr="00F55FB5" w:rsidRDefault="005672A9" w:rsidP="005672A9">
            <w:pPr>
              <w:rPr>
                <w:b/>
                <w:sz w:val="20"/>
              </w:rPr>
            </w:pPr>
            <w:r w:rsidRPr="00F55FB5">
              <w:rPr>
                <w:b/>
                <w:sz w:val="20"/>
              </w:rPr>
              <w:t>Kölcsön</w:t>
            </w:r>
          </w:p>
        </w:tc>
      </w:tr>
      <w:tr w:rsidR="005672A9" w:rsidRPr="00F55FB5" w14:paraId="590BF6A3" w14:textId="77777777" w:rsidTr="005672A9">
        <w:tc>
          <w:tcPr>
            <w:tcW w:w="1984" w:type="dxa"/>
          </w:tcPr>
          <w:p w14:paraId="758D7E90" w14:textId="77777777" w:rsidR="005672A9" w:rsidRPr="00F55FB5" w:rsidRDefault="005672A9" w:rsidP="005672A9">
            <w:pPr>
              <w:jc w:val="right"/>
              <w:rPr>
                <w:b/>
                <w:sz w:val="20"/>
              </w:rPr>
            </w:pPr>
            <w:r w:rsidRPr="00F55FB5">
              <w:rPr>
                <w:b/>
                <w:sz w:val="20"/>
              </w:rPr>
              <w:t>.........................E Ft</w:t>
            </w:r>
          </w:p>
        </w:tc>
        <w:tc>
          <w:tcPr>
            <w:tcW w:w="5717" w:type="dxa"/>
            <w:vAlign w:val="center"/>
          </w:tcPr>
          <w:p w14:paraId="503D41A3" w14:textId="77777777" w:rsidR="005672A9" w:rsidRPr="00F55FB5" w:rsidRDefault="005672A9" w:rsidP="005672A9">
            <w:pPr>
              <w:rPr>
                <w:b/>
                <w:sz w:val="20"/>
              </w:rPr>
            </w:pPr>
            <w:r w:rsidRPr="00F55FB5">
              <w:rPr>
                <w:b/>
                <w:sz w:val="20"/>
              </w:rPr>
              <w:t>Tartalék</w:t>
            </w:r>
          </w:p>
        </w:tc>
      </w:tr>
      <w:tr w:rsidR="005672A9" w:rsidRPr="00F55FB5" w14:paraId="2F0B5229" w14:textId="77777777" w:rsidTr="005672A9">
        <w:trPr>
          <w:trHeight w:val="123"/>
        </w:trPr>
        <w:tc>
          <w:tcPr>
            <w:tcW w:w="1984" w:type="dxa"/>
          </w:tcPr>
          <w:p w14:paraId="3B019EB0" w14:textId="77777777" w:rsidR="005672A9" w:rsidRPr="00F55FB5" w:rsidRDefault="005672A9" w:rsidP="005672A9">
            <w:pPr>
              <w:jc w:val="right"/>
              <w:rPr>
                <w:b/>
                <w:sz w:val="20"/>
              </w:rPr>
            </w:pPr>
            <w:r w:rsidRPr="00F55FB5">
              <w:rPr>
                <w:b/>
                <w:sz w:val="20"/>
              </w:rPr>
              <w:t>.........................E Ft</w:t>
            </w:r>
          </w:p>
        </w:tc>
        <w:tc>
          <w:tcPr>
            <w:tcW w:w="5717" w:type="dxa"/>
          </w:tcPr>
          <w:p w14:paraId="483186C0" w14:textId="77777777" w:rsidR="005672A9" w:rsidRPr="00F55FB5" w:rsidRDefault="005672A9" w:rsidP="005672A9">
            <w:pPr>
              <w:jc w:val="both"/>
              <w:rPr>
                <w:b/>
                <w:sz w:val="20"/>
              </w:rPr>
            </w:pPr>
            <w:r w:rsidRPr="00F55FB5">
              <w:rPr>
                <w:b/>
                <w:sz w:val="20"/>
              </w:rPr>
              <w:t>Pénzmaradvány, vállalkozási tevékenység maradvány átvétele</w:t>
            </w:r>
          </w:p>
        </w:tc>
      </w:tr>
      <w:tr w:rsidR="005672A9" w:rsidRPr="00F55FB5" w14:paraId="66A7D3EB" w14:textId="77777777" w:rsidTr="005672A9">
        <w:tc>
          <w:tcPr>
            <w:tcW w:w="1984" w:type="dxa"/>
          </w:tcPr>
          <w:p w14:paraId="605BC3A3" w14:textId="77777777" w:rsidR="005672A9" w:rsidRPr="00F55FB5" w:rsidRDefault="005672A9" w:rsidP="005672A9">
            <w:pPr>
              <w:jc w:val="right"/>
              <w:rPr>
                <w:b/>
                <w:sz w:val="20"/>
              </w:rPr>
            </w:pPr>
            <w:r w:rsidRPr="00F55FB5">
              <w:rPr>
                <w:b/>
                <w:sz w:val="20"/>
              </w:rPr>
              <w:t>.........................E Ft</w:t>
            </w:r>
          </w:p>
        </w:tc>
        <w:tc>
          <w:tcPr>
            <w:tcW w:w="5717" w:type="dxa"/>
          </w:tcPr>
          <w:p w14:paraId="3B6D2EC3" w14:textId="77777777" w:rsidR="005672A9" w:rsidRPr="00F55FB5" w:rsidRDefault="005672A9" w:rsidP="005672A9">
            <w:pPr>
              <w:jc w:val="both"/>
              <w:rPr>
                <w:b/>
                <w:sz w:val="20"/>
              </w:rPr>
            </w:pPr>
            <w:r w:rsidRPr="00F55FB5">
              <w:rPr>
                <w:b/>
                <w:sz w:val="20"/>
              </w:rPr>
              <w:t>Finanszírozási célú pénzügyi kiadások</w:t>
            </w:r>
          </w:p>
        </w:tc>
      </w:tr>
    </w:tbl>
    <w:p w14:paraId="4F79B97C" w14:textId="77777777" w:rsidR="005672A9" w:rsidRPr="00F55FB5" w:rsidRDefault="005672A9" w:rsidP="005672A9">
      <w:pPr>
        <w:jc w:val="both"/>
      </w:pPr>
    </w:p>
    <w:p w14:paraId="0BCD9F18" w14:textId="77777777" w:rsidR="005672A9" w:rsidRPr="00F55FB5" w:rsidRDefault="005672A9" w:rsidP="005672A9">
      <w:pPr>
        <w:spacing w:before="120"/>
        <w:jc w:val="both"/>
      </w:pPr>
      <w:r w:rsidRPr="00F55FB5">
        <w:t>jogcímenkénti megoszlásban állapítja meg.</w:t>
      </w:r>
    </w:p>
    <w:p w14:paraId="6A5D1569" w14:textId="77777777" w:rsidR="005672A9" w:rsidRPr="00D90790" w:rsidRDefault="005672A9" w:rsidP="005672A9">
      <w:pPr>
        <w:spacing w:before="120"/>
        <w:jc w:val="both"/>
      </w:pPr>
    </w:p>
    <w:p w14:paraId="100B581B" w14:textId="77777777" w:rsidR="005672A9" w:rsidRPr="00D90790" w:rsidRDefault="005672A9" w:rsidP="005672A9">
      <w:pPr>
        <w:keepNext/>
        <w:keepLines/>
        <w:jc w:val="both"/>
        <w:rPr>
          <w:b/>
        </w:rPr>
      </w:pPr>
      <w:r w:rsidRPr="00D90790">
        <w:rPr>
          <w:b/>
        </w:rPr>
        <w:t>2. A</w:t>
      </w:r>
      <w:r>
        <w:rPr>
          <w:b/>
        </w:rPr>
        <w:t xml:space="preserve"> nemzetiségi önkormányzatot </w:t>
      </w:r>
      <w:r w:rsidRPr="00D90790">
        <w:rPr>
          <w:b/>
        </w:rPr>
        <w:t>érintő módosítások</w:t>
      </w:r>
    </w:p>
    <w:p w14:paraId="1E3FBA0F" w14:textId="77777777" w:rsidR="005672A9" w:rsidRPr="00D90790" w:rsidRDefault="005672A9" w:rsidP="005672A9">
      <w:pPr>
        <w:jc w:val="both"/>
      </w:pPr>
    </w:p>
    <w:p w14:paraId="0DD19869" w14:textId="77777777" w:rsidR="005672A9" w:rsidRPr="003F4B67" w:rsidRDefault="005672A9" w:rsidP="005672A9">
      <w:pPr>
        <w:keepNext/>
        <w:keepLines/>
        <w:jc w:val="both"/>
      </w:pPr>
      <w:r>
        <w:t>Bojt Község Román</w:t>
      </w:r>
      <w:r w:rsidRPr="003F4B67">
        <w:t xml:space="preserve"> Nemzetiségi Önkormányzat</w:t>
      </w:r>
      <w:r>
        <w:t xml:space="preserve"> a kamatbevételek előirányzata 2.000 Ft-tal módosul. A személyi juttatások kiadási előirányzata 69.638 Ft-tal bővül, a dologi kiadások előirányzata 264.528 Ft-tal csökken. A beruházási előirányzat 1.198 890 Ft-ra módosul.</w:t>
      </w:r>
    </w:p>
    <w:p w14:paraId="2BCF6F88" w14:textId="77777777" w:rsidR="005672A9" w:rsidRPr="00D90790" w:rsidRDefault="005672A9" w:rsidP="005672A9">
      <w:pPr>
        <w:jc w:val="both"/>
      </w:pPr>
    </w:p>
    <w:p w14:paraId="4FF670F3" w14:textId="77777777" w:rsidR="005672A9" w:rsidRPr="00D90790" w:rsidRDefault="005672A9" w:rsidP="005672A9">
      <w:pPr>
        <w:jc w:val="both"/>
        <w:rPr>
          <w:b/>
        </w:rPr>
      </w:pPr>
      <w:r w:rsidRPr="00D90790">
        <w:rPr>
          <w:b/>
        </w:rPr>
        <w:t xml:space="preserve">3. A költségvetési határozat módosításának részletezése </w:t>
      </w:r>
    </w:p>
    <w:p w14:paraId="3C57EB20" w14:textId="77777777" w:rsidR="005672A9" w:rsidRPr="00D90790" w:rsidRDefault="005672A9" w:rsidP="005672A9">
      <w:pPr>
        <w:jc w:val="center"/>
        <w:rPr>
          <w:b/>
        </w:rPr>
      </w:pPr>
    </w:p>
    <w:p w14:paraId="13E40418" w14:textId="77777777" w:rsidR="005672A9" w:rsidRPr="00F640F0" w:rsidRDefault="005672A9" w:rsidP="005672A9">
      <w:pPr>
        <w:jc w:val="both"/>
      </w:pPr>
      <w:r w:rsidRPr="00D90790">
        <w:t xml:space="preserve">A </w:t>
      </w:r>
      <w:r>
        <w:t>nemzetiségi önkormányzat</w:t>
      </w:r>
      <w:r w:rsidRPr="00D90790">
        <w:t xml:space="preserve"> módo</w:t>
      </w:r>
      <w:r>
        <w:t>sítás utáni előirányzatát a 1, 2.1, 4.1.</w:t>
      </w:r>
      <w:r w:rsidRPr="00F640F0">
        <w:t xml:space="preserve"> </w:t>
      </w:r>
      <w:r>
        <w:t xml:space="preserve">számú </w:t>
      </w:r>
      <w:r w:rsidRPr="00F640F0">
        <w:t>mellékletek tartalmazzák.</w:t>
      </w:r>
    </w:p>
    <w:p w14:paraId="4B90D7DB" w14:textId="77777777" w:rsidR="005672A9" w:rsidRPr="00D90790" w:rsidRDefault="005672A9" w:rsidP="005672A9">
      <w:pPr>
        <w:jc w:val="center"/>
        <w:rPr>
          <w:b/>
        </w:rPr>
      </w:pPr>
    </w:p>
    <w:p w14:paraId="0EB5B8EA" w14:textId="77777777" w:rsidR="005672A9" w:rsidRDefault="005672A9" w:rsidP="005672A9">
      <w:pPr>
        <w:pStyle w:val="Lbjegyzetszveg"/>
        <w:rPr>
          <w:sz w:val="24"/>
          <w:szCs w:val="24"/>
          <w:u w:val="single"/>
        </w:rPr>
      </w:pPr>
      <w:r>
        <w:rPr>
          <w:b/>
          <w:sz w:val="24"/>
          <w:szCs w:val="24"/>
          <w:u w:val="single"/>
        </w:rPr>
        <w:t>Felelős:</w:t>
      </w:r>
      <w:r>
        <w:rPr>
          <w:sz w:val="24"/>
          <w:szCs w:val="24"/>
          <w:u w:val="single"/>
        </w:rPr>
        <w:tab/>
      </w:r>
      <w:r>
        <w:rPr>
          <w:sz w:val="24"/>
          <w:szCs w:val="24"/>
          <w:u w:val="single"/>
        </w:rPr>
        <w:tab/>
        <w:t>Farkas László</w:t>
      </w:r>
    </w:p>
    <w:p w14:paraId="6C83A001" w14:textId="77777777" w:rsidR="005672A9" w:rsidRDefault="005672A9" w:rsidP="005672A9">
      <w:pPr>
        <w:pStyle w:val="Lbjegyzetszveg"/>
        <w:rPr>
          <w:sz w:val="24"/>
          <w:szCs w:val="24"/>
        </w:rPr>
      </w:pPr>
      <w:r>
        <w:rPr>
          <w:b/>
          <w:sz w:val="24"/>
          <w:szCs w:val="24"/>
        </w:rPr>
        <w:t>Határidő:</w:t>
      </w:r>
      <w:r>
        <w:rPr>
          <w:b/>
          <w:sz w:val="24"/>
          <w:szCs w:val="24"/>
        </w:rPr>
        <w:tab/>
      </w:r>
      <w:r>
        <w:rPr>
          <w:b/>
          <w:sz w:val="24"/>
          <w:szCs w:val="24"/>
        </w:rPr>
        <w:tab/>
      </w:r>
      <w:r>
        <w:rPr>
          <w:sz w:val="24"/>
          <w:szCs w:val="24"/>
        </w:rPr>
        <w:t>folyamatos</w:t>
      </w:r>
    </w:p>
    <w:p w14:paraId="20797C9C" w14:textId="77777777" w:rsidR="005672A9" w:rsidRDefault="005672A9" w:rsidP="005672A9">
      <w:pPr>
        <w:tabs>
          <w:tab w:val="left" w:pos="9360"/>
        </w:tabs>
        <w:ind w:right="140"/>
        <w:jc w:val="both"/>
        <w:rPr>
          <w:rFonts w:eastAsia="Times New Roman"/>
          <w:kern w:val="16"/>
        </w:rPr>
      </w:pPr>
    </w:p>
    <w:p w14:paraId="6FAE2EFB" w14:textId="77777777" w:rsidR="005672A9" w:rsidRDefault="005672A9" w:rsidP="005672A9">
      <w:pPr>
        <w:tabs>
          <w:tab w:val="left" w:pos="9360"/>
        </w:tabs>
        <w:ind w:right="140"/>
        <w:jc w:val="both"/>
        <w:rPr>
          <w:rFonts w:eastAsia="Times New Roman"/>
          <w:kern w:val="16"/>
        </w:rPr>
      </w:pPr>
    </w:p>
    <w:p w14:paraId="1DCFCA9B" w14:textId="06FCBA40" w:rsidR="00242D38" w:rsidRPr="0059407F" w:rsidRDefault="005672A9" w:rsidP="00DF1376">
      <w:pPr>
        <w:pageBreakBefore/>
        <w:tabs>
          <w:tab w:val="left" w:pos="9360"/>
        </w:tabs>
        <w:ind w:right="142"/>
        <w:jc w:val="both"/>
        <w:rPr>
          <w:b/>
          <w:iCs/>
        </w:rPr>
      </w:pPr>
      <w:r w:rsidRPr="005672A9">
        <w:rPr>
          <w:rFonts w:eastAsia="Times New Roman"/>
          <w:b/>
          <w:kern w:val="16"/>
        </w:rPr>
        <w:lastRenderedPageBreak/>
        <w:t>5.</w:t>
      </w:r>
      <w:r>
        <w:rPr>
          <w:rFonts w:eastAsia="Times New Roman"/>
          <w:kern w:val="16"/>
        </w:rPr>
        <w:t xml:space="preserve"> </w:t>
      </w:r>
      <w:r w:rsidR="00242D38" w:rsidRPr="0059407F">
        <w:rPr>
          <w:b/>
          <w:iCs/>
        </w:rPr>
        <w:t>Előterjesztés Bojt Község Rom</w:t>
      </w:r>
      <w:r w:rsidR="00EF5461" w:rsidRPr="0059407F">
        <w:rPr>
          <w:b/>
          <w:iCs/>
        </w:rPr>
        <w:t>án</w:t>
      </w:r>
      <w:r w:rsidR="00242D38" w:rsidRPr="0059407F">
        <w:rPr>
          <w:b/>
          <w:iCs/>
        </w:rPr>
        <w:t xml:space="preserve"> Nemzetiségi Önkormányzat 202</w:t>
      </w:r>
      <w:r w:rsidR="00DF1376">
        <w:rPr>
          <w:b/>
          <w:iCs/>
        </w:rPr>
        <w:t>6</w:t>
      </w:r>
      <w:r w:rsidR="00242D38" w:rsidRPr="0059407F">
        <w:rPr>
          <w:b/>
          <w:iCs/>
        </w:rPr>
        <w:t>. évi</w:t>
      </w:r>
      <w:r w:rsidR="00AC471D" w:rsidRPr="0059407F">
        <w:rPr>
          <w:b/>
          <w:iCs/>
        </w:rPr>
        <w:t xml:space="preserve"> </w:t>
      </w:r>
      <w:r w:rsidR="00242D38" w:rsidRPr="0059407F">
        <w:rPr>
          <w:b/>
          <w:iCs/>
        </w:rPr>
        <w:t>átmeneti gazdálkodásáról</w:t>
      </w:r>
    </w:p>
    <w:p w14:paraId="479C6D4E" w14:textId="77777777" w:rsidR="00FD0C5F" w:rsidRPr="00CD4C98" w:rsidRDefault="00FD0C5F" w:rsidP="002D41BB">
      <w:pPr>
        <w:pStyle w:val="Listaszerbekezds"/>
        <w:tabs>
          <w:tab w:val="left" w:pos="1890"/>
        </w:tabs>
        <w:ind w:left="786"/>
        <w:jc w:val="both"/>
        <w:rPr>
          <w:b/>
        </w:rPr>
      </w:pPr>
    </w:p>
    <w:p w14:paraId="571A30BC" w14:textId="19B594F8" w:rsidR="004A252B" w:rsidRPr="00CD4C98" w:rsidRDefault="00B276E8" w:rsidP="00176208">
      <w:pPr>
        <w:tabs>
          <w:tab w:val="left" w:pos="9360"/>
        </w:tabs>
        <w:ind w:right="140"/>
        <w:jc w:val="both"/>
      </w:pPr>
      <w:r>
        <w:rPr>
          <w:u w:val="single"/>
        </w:rPr>
        <w:t>Farkas László</w:t>
      </w:r>
      <w:r w:rsidR="00CB09BA">
        <w:rPr>
          <w:u w:val="single"/>
        </w:rPr>
        <w:t xml:space="preserve"> </w:t>
      </w:r>
      <w:r w:rsidR="007F4664" w:rsidRPr="00CD4C98">
        <w:rPr>
          <w:u w:val="single"/>
        </w:rPr>
        <w:t>elnök:</w:t>
      </w:r>
      <w:r w:rsidR="007F4664" w:rsidRPr="00CD4C98">
        <w:t xml:space="preserve"> </w:t>
      </w:r>
      <w:r w:rsidR="00176208" w:rsidRPr="00176208">
        <w:rPr>
          <w:iCs/>
        </w:rPr>
        <w:t>Bojt Község Román Nemzetiségi Önkormányzat 202</w:t>
      </w:r>
      <w:r w:rsidR="00DF1376">
        <w:rPr>
          <w:iCs/>
        </w:rPr>
        <w:t>6</w:t>
      </w:r>
      <w:r w:rsidR="00176208" w:rsidRPr="00176208">
        <w:rPr>
          <w:iCs/>
        </w:rPr>
        <w:t>. évi átmeneti gazdálkodásáról</w:t>
      </w:r>
      <w:r w:rsidR="00176208">
        <w:rPr>
          <w:iCs/>
        </w:rPr>
        <w:t xml:space="preserve"> s</w:t>
      </w:r>
      <w:r w:rsidR="00B80C1F" w:rsidRPr="00CD4C98">
        <w:t>z</w:t>
      </w:r>
      <w:r w:rsidR="00176208">
        <w:t>óló</w:t>
      </w:r>
      <w:r w:rsidR="00B80C1F" w:rsidRPr="00CD4C98">
        <w:t xml:space="preserve"> előterjesztést a képviselők megkapták</w:t>
      </w:r>
      <w:r w:rsidR="00140200" w:rsidRPr="00CD4C98">
        <w:t xml:space="preserve">. </w:t>
      </w:r>
      <w:r w:rsidR="00176208">
        <w:t xml:space="preserve">Felkéri Juhász Péter aljegyzőt az ügy ismertetésére. </w:t>
      </w:r>
      <w:r w:rsidR="004A252B" w:rsidRPr="00CD4C98">
        <w:t>Kéri a képviselőket mondják el véleményüket, tegyék fel kérdéseiket.</w:t>
      </w:r>
    </w:p>
    <w:p w14:paraId="22CC8F9D" w14:textId="77777777" w:rsidR="004A252B" w:rsidRDefault="004A252B" w:rsidP="00A82083">
      <w:pPr>
        <w:pStyle w:val="Lbjegyzetszveg"/>
        <w:rPr>
          <w:sz w:val="24"/>
          <w:szCs w:val="24"/>
        </w:rPr>
      </w:pPr>
    </w:p>
    <w:p w14:paraId="2C5E8F11" w14:textId="33133CA0" w:rsidR="00577242" w:rsidRDefault="00A82083" w:rsidP="00A82083">
      <w:pPr>
        <w:pStyle w:val="Lbjegyzetszveg"/>
        <w:jc w:val="both"/>
        <w:rPr>
          <w:sz w:val="24"/>
          <w:szCs w:val="24"/>
        </w:rPr>
      </w:pPr>
      <w:r w:rsidRPr="00A82083">
        <w:rPr>
          <w:sz w:val="24"/>
          <w:szCs w:val="24"/>
          <w:u w:val="single"/>
        </w:rPr>
        <w:t>Juhász Péter aljegyző</w:t>
      </w:r>
      <w:r>
        <w:rPr>
          <w:sz w:val="24"/>
          <w:szCs w:val="24"/>
        </w:rPr>
        <w:t xml:space="preserve">: A nemzetiségi </w:t>
      </w:r>
      <w:r w:rsidR="000A1A43">
        <w:rPr>
          <w:sz w:val="24"/>
          <w:szCs w:val="24"/>
        </w:rPr>
        <w:t xml:space="preserve">önkormányzat az </w:t>
      </w:r>
      <w:r>
        <w:rPr>
          <w:sz w:val="24"/>
          <w:szCs w:val="24"/>
        </w:rPr>
        <w:t>elnököt a Képviselő-testület e határozatában felhatalmazza, hogy a hatályos jogszabályi keretek között, az önkormányzat bevételeit beszedje és a működési kiadásait az előző évi kiadási előirányzatokon belül folytatólagosan teljesítse.</w:t>
      </w:r>
      <w:r w:rsidR="00176208">
        <w:rPr>
          <w:sz w:val="24"/>
          <w:szCs w:val="24"/>
        </w:rPr>
        <w:t xml:space="preserve"> A előző év maradványát felhasználhatja</w:t>
      </w:r>
      <w:r w:rsidR="004C25C9">
        <w:rPr>
          <w:sz w:val="24"/>
          <w:szCs w:val="24"/>
        </w:rPr>
        <w:t>, valamint a kapott évi támogatás</w:t>
      </w:r>
      <w:r w:rsidR="00176208">
        <w:rPr>
          <w:sz w:val="24"/>
          <w:szCs w:val="24"/>
        </w:rPr>
        <w:t xml:space="preserve"> </w:t>
      </w:r>
      <w:r w:rsidR="004C25C9">
        <w:rPr>
          <w:sz w:val="24"/>
          <w:szCs w:val="24"/>
        </w:rPr>
        <w:t>időarányos részével gazdálkodhat.</w:t>
      </w:r>
    </w:p>
    <w:p w14:paraId="04098405" w14:textId="77777777" w:rsidR="004C25C9" w:rsidRPr="00CD4C98" w:rsidRDefault="004C25C9" w:rsidP="00A82083">
      <w:pPr>
        <w:pStyle w:val="Lbjegyzetszveg"/>
        <w:jc w:val="both"/>
        <w:rPr>
          <w:sz w:val="24"/>
          <w:szCs w:val="24"/>
        </w:rPr>
      </w:pPr>
    </w:p>
    <w:p w14:paraId="1CAE426B" w14:textId="272ACBA1" w:rsidR="004A252B" w:rsidRPr="00CD4C98" w:rsidRDefault="00577242" w:rsidP="009955FE">
      <w:pPr>
        <w:pStyle w:val="Lbjegyzetszveg"/>
        <w:jc w:val="both"/>
        <w:rPr>
          <w:sz w:val="24"/>
          <w:szCs w:val="24"/>
        </w:rPr>
      </w:pPr>
      <w:r w:rsidRPr="00577242">
        <w:rPr>
          <w:sz w:val="24"/>
          <w:szCs w:val="24"/>
          <w:u w:val="single"/>
        </w:rPr>
        <w:t>Farkas László elnök:</w:t>
      </w:r>
      <w:r w:rsidRPr="00CD4C98">
        <w:t xml:space="preserve"> </w:t>
      </w:r>
      <w:r w:rsidR="004A252B" w:rsidRPr="00CD4C98">
        <w:rPr>
          <w:sz w:val="24"/>
          <w:szCs w:val="24"/>
        </w:rPr>
        <w:t>Mivel k</w:t>
      </w:r>
      <w:r w:rsidR="009955FE" w:rsidRPr="00CD4C98">
        <w:rPr>
          <w:sz w:val="24"/>
          <w:szCs w:val="24"/>
        </w:rPr>
        <w:t>érdés, hozzászólás nem érkezett, k</w:t>
      </w:r>
      <w:r w:rsidR="004A252B" w:rsidRPr="00CD4C98">
        <w:rPr>
          <w:sz w:val="24"/>
          <w:szCs w:val="24"/>
        </w:rPr>
        <w:t>é</w:t>
      </w:r>
      <w:r w:rsidR="00AE2DCD" w:rsidRPr="00CD4C98">
        <w:rPr>
          <w:sz w:val="24"/>
          <w:szCs w:val="24"/>
        </w:rPr>
        <w:t>ri a képviselőket, szavazzanak,</w:t>
      </w:r>
      <w:r w:rsidR="004A252B" w:rsidRPr="00CD4C98">
        <w:rPr>
          <w:sz w:val="24"/>
          <w:szCs w:val="24"/>
        </w:rPr>
        <w:t xml:space="preserve"> egyetértenek-e az előterjesztés szerinti határozati javaslattal:</w:t>
      </w:r>
    </w:p>
    <w:p w14:paraId="6436C82E" w14:textId="77777777" w:rsidR="004A252B" w:rsidRPr="00CD4C98" w:rsidRDefault="004A252B" w:rsidP="009955FE">
      <w:pPr>
        <w:pStyle w:val="Lbjegyzetszveg"/>
        <w:jc w:val="both"/>
        <w:rPr>
          <w:sz w:val="24"/>
          <w:szCs w:val="24"/>
        </w:rPr>
      </w:pPr>
    </w:p>
    <w:p w14:paraId="358EBF69" w14:textId="1492DA5F" w:rsidR="00176208" w:rsidRDefault="00176208" w:rsidP="00DF1376">
      <w:pPr>
        <w:jc w:val="both"/>
        <w:rPr>
          <w:lang w:eastAsia="en-US"/>
        </w:rPr>
      </w:pPr>
      <w:r>
        <w:rPr>
          <w:lang w:eastAsia="en-US"/>
        </w:rPr>
        <w:t xml:space="preserve">Bojt Község Román Nemzetiségi Önkormányzat Képviselő-testülete a </w:t>
      </w:r>
      <w:r w:rsidRPr="00692AE6">
        <w:rPr>
          <w:lang w:eastAsia="en-US"/>
        </w:rPr>
        <w:t>működés folyamatos biztosítása érdekében az államháztartásról szóló 2011. évi CXCV. törvény 25.§ (1) bekezdése alapján az alábbi</w:t>
      </w:r>
      <w:r>
        <w:rPr>
          <w:lang w:eastAsia="en-US"/>
        </w:rPr>
        <w:t xml:space="preserve"> határozatot hozza</w:t>
      </w:r>
      <w:r w:rsidRPr="00692AE6">
        <w:rPr>
          <w:lang w:eastAsia="en-US"/>
        </w:rPr>
        <w:t xml:space="preserve">: </w:t>
      </w:r>
    </w:p>
    <w:p w14:paraId="23EC2BAB" w14:textId="60D038C4" w:rsidR="00176208" w:rsidRDefault="00176208" w:rsidP="00176208">
      <w:pPr>
        <w:jc w:val="both"/>
        <w:rPr>
          <w:lang w:eastAsia="en-US"/>
        </w:rPr>
      </w:pPr>
      <w:r>
        <w:rPr>
          <w:lang w:eastAsia="en-US"/>
        </w:rPr>
        <w:t>1</w:t>
      </w:r>
      <w:r w:rsidRPr="00692AE6">
        <w:rPr>
          <w:lang w:eastAsia="en-US"/>
        </w:rPr>
        <w:t xml:space="preserve">) </w:t>
      </w:r>
      <w:r>
        <w:rPr>
          <w:lang w:eastAsia="en-US"/>
        </w:rPr>
        <w:t>Bojt Község Román</w:t>
      </w:r>
      <w:r w:rsidRPr="00692AE6">
        <w:t xml:space="preserve"> Nemzetiségi Önkormányzat </w:t>
      </w:r>
      <w:r>
        <w:t xml:space="preserve">Képviselő-testülete </w:t>
      </w:r>
      <w:r w:rsidRPr="00494C3B">
        <w:rPr>
          <w:rFonts w:eastAsia="Noto Sans CJK SC Regular" w:cs="FreeSans"/>
          <w:kern w:val="2"/>
          <w:lang w:eastAsia="zh-CN" w:bidi="hi-IN"/>
        </w:rPr>
        <w:t xml:space="preserve">felhatalmazza a </w:t>
      </w:r>
      <w:r>
        <w:rPr>
          <w:rFonts w:eastAsia="Noto Sans CJK SC Regular" w:cs="FreeSans"/>
          <w:kern w:val="2"/>
          <w:lang w:eastAsia="zh-CN" w:bidi="hi-IN"/>
        </w:rPr>
        <w:t xml:space="preserve">nemzetiségi önkormányzat elnökét, hogy </w:t>
      </w:r>
      <w:r w:rsidRPr="00494C3B">
        <w:rPr>
          <w:rFonts w:eastAsia="Noto Sans CJK SC Regular" w:cs="FreeSans"/>
          <w:kern w:val="2"/>
          <w:lang w:eastAsia="zh-CN" w:bidi="hi-IN"/>
        </w:rPr>
        <w:t>az önkormányzat bevételeit a hatályos jogszabályi keretek között beszedje és a működési kiadásait – külön eljárás nélkül – az előző évi kiadási előirányzatokon belül folytatólagosan teljesítse.</w:t>
      </w:r>
    </w:p>
    <w:p w14:paraId="5193BAF4" w14:textId="2F1E9145" w:rsidR="00176208" w:rsidRDefault="00176208" w:rsidP="00DF1376">
      <w:pPr>
        <w:jc w:val="both"/>
        <w:rPr>
          <w:lang w:eastAsia="en-US"/>
        </w:rPr>
      </w:pPr>
      <w:r>
        <w:rPr>
          <w:lang w:eastAsia="en-US"/>
        </w:rPr>
        <w:t>2</w:t>
      </w:r>
      <w:r w:rsidRPr="00692AE6">
        <w:rPr>
          <w:lang w:eastAsia="en-US"/>
        </w:rPr>
        <w:t>) Az átmeneti költségvetés alapján folytatott gazdálkodásról el kell számolni, a beszedett bevételeket és kiadásokat a 202</w:t>
      </w:r>
      <w:r>
        <w:rPr>
          <w:lang w:eastAsia="en-US"/>
        </w:rPr>
        <w:t>6</w:t>
      </w:r>
      <w:r w:rsidRPr="00692AE6">
        <w:rPr>
          <w:lang w:eastAsia="en-US"/>
        </w:rPr>
        <w:t xml:space="preserve">. évi költségvetési határozatba be kell illeszteni. </w:t>
      </w:r>
    </w:p>
    <w:p w14:paraId="2B7810DD" w14:textId="77777777" w:rsidR="00176208" w:rsidRPr="00692AE6" w:rsidRDefault="00176208" w:rsidP="00176208">
      <w:pPr>
        <w:jc w:val="both"/>
        <w:rPr>
          <w:lang w:eastAsia="en-US"/>
        </w:rPr>
      </w:pPr>
      <w:r>
        <w:rPr>
          <w:lang w:eastAsia="en-US"/>
        </w:rPr>
        <w:t xml:space="preserve">3) </w:t>
      </w:r>
      <w:r w:rsidRPr="00692AE6">
        <w:rPr>
          <w:lang w:eastAsia="en-US"/>
        </w:rPr>
        <w:t xml:space="preserve">E határozat </w:t>
      </w:r>
      <w:r>
        <w:rPr>
          <w:lang w:eastAsia="en-US"/>
        </w:rPr>
        <w:t>Bojt Község</w:t>
      </w:r>
      <w:r w:rsidRPr="00692AE6">
        <w:rPr>
          <w:lang w:eastAsia="en-US"/>
        </w:rPr>
        <w:t xml:space="preserve"> Rom</w:t>
      </w:r>
      <w:r>
        <w:rPr>
          <w:lang w:eastAsia="en-US"/>
        </w:rPr>
        <w:t>án</w:t>
      </w:r>
      <w:r w:rsidRPr="00692AE6">
        <w:rPr>
          <w:lang w:eastAsia="en-US"/>
        </w:rPr>
        <w:t xml:space="preserve"> Nemzetiségi Önkormányzat 202</w:t>
      </w:r>
      <w:r>
        <w:rPr>
          <w:lang w:eastAsia="en-US"/>
        </w:rPr>
        <w:t>6</w:t>
      </w:r>
      <w:r w:rsidRPr="00692AE6">
        <w:rPr>
          <w:lang w:eastAsia="en-US"/>
        </w:rPr>
        <w:t>. évi költségvetési határozatának elfogadásakor hatályát veszti.</w:t>
      </w:r>
    </w:p>
    <w:p w14:paraId="406F633A" w14:textId="3F6289D1" w:rsidR="00B276E8" w:rsidRPr="0098556A" w:rsidRDefault="00B276E8" w:rsidP="00B276E8">
      <w:pPr>
        <w:overflowPunct w:val="0"/>
        <w:autoSpaceDE w:val="0"/>
        <w:autoSpaceDN w:val="0"/>
        <w:adjustRightInd w:val="0"/>
        <w:textAlignment w:val="baseline"/>
        <w:rPr>
          <w:u w:val="single"/>
        </w:rPr>
      </w:pPr>
      <w:r w:rsidRPr="00B276E8">
        <w:rPr>
          <w:u w:val="single"/>
        </w:rPr>
        <w:t>Felelős:</w:t>
      </w:r>
      <w:r w:rsidRPr="0098556A">
        <w:rPr>
          <w:u w:val="single"/>
        </w:rPr>
        <w:tab/>
      </w:r>
      <w:r>
        <w:rPr>
          <w:u w:val="single"/>
        </w:rPr>
        <w:t>Farkas László</w:t>
      </w:r>
      <w:r w:rsidR="000A1A43">
        <w:rPr>
          <w:u w:val="single"/>
        </w:rPr>
        <w:t xml:space="preserve"> elnök</w:t>
      </w:r>
    </w:p>
    <w:p w14:paraId="0C3E7181" w14:textId="3811C8F9" w:rsidR="00B276E8" w:rsidRPr="0098556A" w:rsidRDefault="00B276E8" w:rsidP="00B276E8">
      <w:pPr>
        <w:overflowPunct w:val="0"/>
        <w:autoSpaceDE w:val="0"/>
        <w:autoSpaceDN w:val="0"/>
        <w:adjustRightInd w:val="0"/>
        <w:textAlignment w:val="baseline"/>
      </w:pPr>
      <w:r w:rsidRPr="00B276E8">
        <w:t>Határidő:</w:t>
      </w:r>
      <w:r w:rsidR="00194F9D">
        <w:rPr>
          <w:b/>
        </w:rPr>
        <w:tab/>
      </w:r>
      <w:r w:rsidRPr="0098556A">
        <w:t>folyamatos</w:t>
      </w:r>
    </w:p>
    <w:p w14:paraId="184C23BC" w14:textId="77777777" w:rsidR="006C7987" w:rsidRPr="00CD4C98" w:rsidRDefault="006C7987" w:rsidP="002E76BB">
      <w:pPr>
        <w:pStyle w:val="Listaszerbekezds"/>
        <w:tabs>
          <w:tab w:val="left" w:pos="1890"/>
        </w:tabs>
        <w:ind w:left="786"/>
        <w:jc w:val="both"/>
        <w:rPr>
          <w:b/>
        </w:rPr>
      </w:pPr>
    </w:p>
    <w:p w14:paraId="3C03B2DF" w14:textId="77777777" w:rsidR="002E76BB" w:rsidRPr="00CD4C98" w:rsidRDefault="00DA3D90" w:rsidP="002E76BB">
      <w:pPr>
        <w:jc w:val="both"/>
        <w:rPr>
          <w:b/>
          <w:bCs/>
          <w:i/>
        </w:rPr>
      </w:pPr>
      <w:r w:rsidRPr="00CD4C98">
        <w:rPr>
          <w:b/>
          <w:bCs/>
          <w:i/>
        </w:rPr>
        <w:t>3</w:t>
      </w:r>
      <w:r w:rsidR="002E76BB" w:rsidRPr="00CD4C98">
        <w:rPr>
          <w:b/>
          <w:bCs/>
          <w:i/>
        </w:rPr>
        <w:t xml:space="preserve"> jelenlevő képviselőből </w:t>
      </w:r>
      <w:r w:rsidRPr="00CD4C98">
        <w:rPr>
          <w:b/>
          <w:bCs/>
          <w:i/>
        </w:rPr>
        <w:t>3</w:t>
      </w:r>
      <w:r w:rsidR="002E76BB" w:rsidRPr="00CD4C98">
        <w:rPr>
          <w:b/>
          <w:bCs/>
          <w:i/>
        </w:rPr>
        <w:t xml:space="preserve"> képviselő vett részt a szavazásban, 3 képviselő igennel, 0 képviselő nemmel szavazott, 0 képviselő tartózkodott.</w:t>
      </w:r>
    </w:p>
    <w:p w14:paraId="74F1EB1A" w14:textId="77777777" w:rsidR="0080305E" w:rsidRPr="00CD4C98" w:rsidRDefault="0080305E" w:rsidP="002E76BB">
      <w:pPr>
        <w:jc w:val="both"/>
        <w:rPr>
          <w:b/>
          <w:bCs/>
          <w:u w:val="single"/>
        </w:rPr>
      </w:pPr>
    </w:p>
    <w:p w14:paraId="7FD53954" w14:textId="7158FFCB" w:rsidR="002E76BB" w:rsidRPr="00CD4C98" w:rsidRDefault="002E76BB" w:rsidP="002E76BB">
      <w:pPr>
        <w:jc w:val="both"/>
        <w:rPr>
          <w:b/>
          <w:bCs/>
          <w:u w:val="single"/>
        </w:rPr>
      </w:pPr>
      <w:r w:rsidRPr="00CD4C98">
        <w:rPr>
          <w:b/>
          <w:bCs/>
          <w:u w:val="single"/>
        </w:rPr>
        <w:t>Bojt Község Roma Nemzetiségi Önkormányzatának</w:t>
      </w:r>
      <w:r w:rsidR="00577242">
        <w:rPr>
          <w:b/>
          <w:bCs/>
          <w:u w:val="single"/>
        </w:rPr>
        <w:t xml:space="preserve"> </w:t>
      </w:r>
      <w:r w:rsidR="00176208">
        <w:rPr>
          <w:b/>
          <w:bCs/>
          <w:u w:val="single"/>
        </w:rPr>
        <w:t>25</w:t>
      </w:r>
      <w:r w:rsidRPr="00CD4C98">
        <w:rPr>
          <w:b/>
          <w:bCs/>
          <w:u w:val="single"/>
        </w:rPr>
        <w:t>/20</w:t>
      </w:r>
      <w:r w:rsidR="00DA3D90" w:rsidRPr="00CD4C98">
        <w:rPr>
          <w:b/>
          <w:bCs/>
          <w:u w:val="single"/>
        </w:rPr>
        <w:t>2</w:t>
      </w:r>
      <w:r w:rsidR="00176208">
        <w:rPr>
          <w:b/>
          <w:bCs/>
          <w:u w:val="single"/>
        </w:rPr>
        <w:t>5</w:t>
      </w:r>
      <w:r w:rsidR="00DA3D90" w:rsidRPr="00CD4C98">
        <w:rPr>
          <w:b/>
          <w:bCs/>
          <w:u w:val="single"/>
        </w:rPr>
        <w:t>. (</w:t>
      </w:r>
      <w:r w:rsidR="00404AFA" w:rsidRPr="00CD4C98">
        <w:rPr>
          <w:b/>
          <w:bCs/>
          <w:u w:val="single"/>
        </w:rPr>
        <w:t xml:space="preserve">XII. </w:t>
      </w:r>
      <w:r w:rsidR="00176208">
        <w:rPr>
          <w:b/>
          <w:bCs/>
          <w:u w:val="single"/>
        </w:rPr>
        <w:t>08</w:t>
      </w:r>
      <w:r w:rsidR="00DA3D90" w:rsidRPr="00CD4C98">
        <w:rPr>
          <w:b/>
          <w:bCs/>
          <w:u w:val="single"/>
        </w:rPr>
        <w:t>.) sz. h</w:t>
      </w:r>
      <w:r w:rsidRPr="00CD4C98">
        <w:rPr>
          <w:b/>
          <w:bCs/>
          <w:u w:val="single"/>
        </w:rPr>
        <w:t>atározata:</w:t>
      </w:r>
    </w:p>
    <w:p w14:paraId="32055982" w14:textId="77777777" w:rsidR="00F70D00" w:rsidRPr="00CD4C98" w:rsidRDefault="00F70D00"/>
    <w:p w14:paraId="7E59F2D9" w14:textId="77777777" w:rsidR="00176208" w:rsidRDefault="00176208" w:rsidP="00176208">
      <w:pPr>
        <w:ind w:left="708"/>
        <w:jc w:val="both"/>
        <w:rPr>
          <w:lang w:eastAsia="en-US"/>
        </w:rPr>
      </w:pPr>
      <w:r>
        <w:rPr>
          <w:lang w:eastAsia="en-US"/>
        </w:rPr>
        <w:t xml:space="preserve">Bojt Község Román Nemzetiségi Önkormányzat Képviselő-testülete a </w:t>
      </w:r>
      <w:r w:rsidRPr="00692AE6">
        <w:rPr>
          <w:lang w:eastAsia="en-US"/>
        </w:rPr>
        <w:t>működés folyamatos biztosítása érdekében az államháztartásról szóló 2011. évi CXCV. törvény 25.§ (1) bekezdése alapján az alábbi</w:t>
      </w:r>
      <w:r>
        <w:rPr>
          <w:lang w:eastAsia="en-US"/>
        </w:rPr>
        <w:t xml:space="preserve"> határozatot hozza</w:t>
      </w:r>
      <w:r w:rsidRPr="00692AE6">
        <w:rPr>
          <w:lang w:eastAsia="en-US"/>
        </w:rPr>
        <w:t xml:space="preserve">: </w:t>
      </w:r>
    </w:p>
    <w:p w14:paraId="5BC66272" w14:textId="77777777" w:rsidR="00176208" w:rsidRDefault="00176208" w:rsidP="00176208">
      <w:pPr>
        <w:ind w:right="567"/>
        <w:jc w:val="both"/>
        <w:rPr>
          <w:lang w:eastAsia="en-US"/>
        </w:rPr>
      </w:pPr>
    </w:p>
    <w:p w14:paraId="64BB93BE" w14:textId="77777777" w:rsidR="00176208" w:rsidRDefault="00176208" w:rsidP="00176208">
      <w:pPr>
        <w:ind w:left="708"/>
        <w:jc w:val="both"/>
        <w:rPr>
          <w:lang w:eastAsia="en-US"/>
        </w:rPr>
      </w:pPr>
      <w:r>
        <w:rPr>
          <w:lang w:eastAsia="en-US"/>
        </w:rPr>
        <w:t>1</w:t>
      </w:r>
      <w:r w:rsidRPr="00692AE6">
        <w:rPr>
          <w:lang w:eastAsia="en-US"/>
        </w:rPr>
        <w:t xml:space="preserve">) </w:t>
      </w:r>
      <w:r>
        <w:rPr>
          <w:lang w:eastAsia="en-US"/>
        </w:rPr>
        <w:t>Bojt Község Román</w:t>
      </w:r>
      <w:r w:rsidRPr="00692AE6">
        <w:t xml:space="preserve"> Nemzetiségi Önkormányzat </w:t>
      </w:r>
      <w:r>
        <w:t xml:space="preserve">Képviselő-testülete </w:t>
      </w:r>
      <w:r w:rsidRPr="00494C3B">
        <w:rPr>
          <w:rFonts w:eastAsia="Noto Sans CJK SC Regular" w:cs="FreeSans"/>
          <w:kern w:val="2"/>
          <w:lang w:eastAsia="zh-CN" w:bidi="hi-IN"/>
        </w:rPr>
        <w:t xml:space="preserve">felhatalmazza a </w:t>
      </w:r>
      <w:r>
        <w:rPr>
          <w:rFonts w:eastAsia="Noto Sans CJK SC Regular" w:cs="FreeSans"/>
          <w:kern w:val="2"/>
          <w:lang w:eastAsia="zh-CN" w:bidi="hi-IN"/>
        </w:rPr>
        <w:t xml:space="preserve">nemzetiségi önkormányzat elnökét, hogy </w:t>
      </w:r>
      <w:r w:rsidRPr="00494C3B">
        <w:rPr>
          <w:rFonts w:eastAsia="Noto Sans CJK SC Regular" w:cs="FreeSans"/>
          <w:kern w:val="2"/>
          <w:lang w:eastAsia="zh-CN" w:bidi="hi-IN"/>
        </w:rPr>
        <w:t>az önkormányzat bevételeit a hatályos jogszabályi keretek között beszedje és a működési kiadásait – külön eljárás nélkül – az előző évi kiadási előirányzatokon belül folytatólagosan teljesítse.</w:t>
      </w:r>
    </w:p>
    <w:p w14:paraId="0B1FC22F" w14:textId="77777777" w:rsidR="00176208" w:rsidRDefault="00176208" w:rsidP="00176208">
      <w:pPr>
        <w:jc w:val="both"/>
        <w:rPr>
          <w:lang w:eastAsia="en-US"/>
        </w:rPr>
      </w:pPr>
    </w:p>
    <w:p w14:paraId="5C69369A" w14:textId="77777777" w:rsidR="00176208" w:rsidRDefault="00176208" w:rsidP="00176208">
      <w:pPr>
        <w:ind w:left="708"/>
        <w:jc w:val="both"/>
        <w:rPr>
          <w:lang w:eastAsia="en-US"/>
        </w:rPr>
      </w:pPr>
      <w:r>
        <w:rPr>
          <w:lang w:eastAsia="en-US"/>
        </w:rPr>
        <w:t>2</w:t>
      </w:r>
      <w:r w:rsidRPr="00692AE6">
        <w:rPr>
          <w:lang w:eastAsia="en-US"/>
        </w:rPr>
        <w:t>) Az átmeneti költségvetés alapján folytatott gazdálkodásról el kell számolni, a beszedett bevételeket és kiadásokat a 202</w:t>
      </w:r>
      <w:r>
        <w:rPr>
          <w:lang w:eastAsia="en-US"/>
        </w:rPr>
        <w:t>6</w:t>
      </w:r>
      <w:r w:rsidRPr="00692AE6">
        <w:rPr>
          <w:lang w:eastAsia="en-US"/>
        </w:rPr>
        <w:t xml:space="preserve">. évi költségvetési határozatba be kell illeszteni. </w:t>
      </w:r>
    </w:p>
    <w:p w14:paraId="4B608E42" w14:textId="77777777" w:rsidR="00176208" w:rsidRDefault="00176208" w:rsidP="00176208">
      <w:pPr>
        <w:ind w:right="567"/>
        <w:jc w:val="both"/>
        <w:rPr>
          <w:lang w:eastAsia="en-US"/>
        </w:rPr>
      </w:pPr>
    </w:p>
    <w:p w14:paraId="523E4B6C" w14:textId="77777777" w:rsidR="00176208" w:rsidRPr="00692AE6" w:rsidRDefault="00176208" w:rsidP="00176208">
      <w:pPr>
        <w:ind w:left="708"/>
        <w:jc w:val="both"/>
        <w:rPr>
          <w:lang w:eastAsia="en-US"/>
        </w:rPr>
      </w:pPr>
      <w:r>
        <w:rPr>
          <w:lang w:eastAsia="en-US"/>
        </w:rPr>
        <w:t xml:space="preserve">3) </w:t>
      </w:r>
      <w:r w:rsidRPr="00692AE6">
        <w:rPr>
          <w:lang w:eastAsia="en-US"/>
        </w:rPr>
        <w:t xml:space="preserve">E határozat </w:t>
      </w:r>
      <w:r>
        <w:rPr>
          <w:lang w:eastAsia="en-US"/>
        </w:rPr>
        <w:t>Bojt Község</w:t>
      </w:r>
      <w:r w:rsidRPr="00692AE6">
        <w:rPr>
          <w:lang w:eastAsia="en-US"/>
        </w:rPr>
        <w:t xml:space="preserve"> Rom</w:t>
      </w:r>
      <w:r>
        <w:rPr>
          <w:lang w:eastAsia="en-US"/>
        </w:rPr>
        <w:t>án</w:t>
      </w:r>
      <w:r w:rsidRPr="00692AE6">
        <w:rPr>
          <w:lang w:eastAsia="en-US"/>
        </w:rPr>
        <w:t xml:space="preserve"> Nemzetiségi Önkormányzat 202</w:t>
      </w:r>
      <w:r>
        <w:rPr>
          <w:lang w:eastAsia="en-US"/>
        </w:rPr>
        <w:t>6</w:t>
      </w:r>
      <w:r w:rsidRPr="00692AE6">
        <w:rPr>
          <w:lang w:eastAsia="en-US"/>
        </w:rPr>
        <w:t>. évi költségvetési határozatának elfogadásakor hatályát veszti.</w:t>
      </w:r>
    </w:p>
    <w:p w14:paraId="4BC65538" w14:textId="77777777" w:rsidR="00176208" w:rsidRPr="00C6216F" w:rsidRDefault="00176208" w:rsidP="00176208">
      <w:pPr>
        <w:jc w:val="both"/>
      </w:pPr>
    </w:p>
    <w:p w14:paraId="12C00FFA" w14:textId="77777777" w:rsidR="00176208" w:rsidRPr="0098556A" w:rsidRDefault="00176208" w:rsidP="00176208">
      <w:pPr>
        <w:overflowPunct w:val="0"/>
        <w:autoSpaceDE w:val="0"/>
        <w:autoSpaceDN w:val="0"/>
        <w:adjustRightInd w:val="0"/>
        <w:ind w:firstLine="708"/>
        <w:textAlignment w:val="baseline"/>
        <w:rPr>
          <w:u w:val="single"/>
        </w:rPr>
      </w:pPr>
      <w:r w:rsidRPr="0098556A">
        <w:rPr>
          <w:b/>
          <w:u w:val="single"/>
        </w:rPr>
        <w:lastRenderedPageBreak/>
        <w:t>Felelős:</w:t>
      </w:r>
      <w:r w:rsidRPr="0098556A">
        <w:rPr>
          <w:u w:val="single"/>
        </w:rPr>
        <w:tab/>
      </w:r>
      <w:r w:rsidRPr="0098556A">
        <w:rPr>
          <w:u w:val="single"/>
        </w:rPr>
        <w:tab/>
      </w:r>
      <w:r>
        <w:rPr>
          <w:u w:val="single"/>
        </w:rPr>
        <w:t>Farkas László</w:t>
      </w:r>
    </w:p>
    <w:p w14:paraId="6D3199FF" w14:textId="77777777" w:rsidR="00176208" w:rsidRPr="0098556A" w:rsidRDefault="00176208" w:rsidP="00176208">
      <w:pPr>
        <w:overflowPunct w:val="0"/>
        <w:autoSpaceDE w:val="0"/>
        <w:autoSpaceDN w:val="0"/>
        <w:adjustRightInd w:val="0"/>
        <w:ind w:firstLine="708"/>
        <w:textAlignment w:val="baseline"/>
      </w:pPr>
      <w:r w:rsidRPr="0098556A">
        <w:rPr>
          <w:b/>
        </w:rPr>
        <w:t>Határidő:</w:t>
      </w:r>
      <w:r w:rsidRPr="0098556A">
        <w:rPr>
          <w:b/>
        </w:rPr>
        <w:tab/>
      </w:r>
      <w:r w:rsidRPr="0098556A">
        <w:rPr>
          <w:b/>
        </w:rPr>
        <w:tab/>
      </w:r>
      <w:r w:rsidRPr="0098556A">
        <w:t>folyamatos</w:t>
      </w:r>
    </w:p>
    <w:p w14:paraId="573774FC" w14:textId="77777777" w:rsidR="00577242" w:rsidRPr="00692AE6" w:rsidRDefault="00577242" w:rsidP="00577242">
      <w:pPr>
        <w:ind w:left="708"/>
        <w:jc w:val="both"/>
        <w:rPr>
          <w:lang w:eastAsia="en-US"/>
        </w:rPr>
      </w:pPr>
    </w:p>
    <w:p w14:paraId="26213981" w14:textId="77777777" w:rsidR="00604DC6" w:rsidRPr="00CD4C98" w:rsidRDefault="00604DC6" w:rsidP="00624117">
      <w:pPr>
        <w:tabs>
          <w:tab w:val="left" w:pos="1260"/>
          <w:tab w:val="center" w:pos="7655"/>
        </w:tabs>
        <w:jc w:val="both"/>
      </w:pPr>
    </w:p>
    <w:p w14:paraId="6B8237BD" w14:textId="3238C988" w:rsidR="00604DC6" w:rsidRPr="004C25C9" w:rsidRDefault="00604DC6" w:rsidP="00B1008E">
      <w:pPr>
        <w:pStyle w:val="Listaszerbekezds"/>
        <w:numPr>
          <w:ilvl w:val="0"/>
          <w:numId w:val="4"/>
        </w:numPr>
        <w:jc w:val="both"/>
        <w:rPr>
          <w:b/>
        </w:rPr>
      </w:pPr>
      <w:r w:rsidRPr="004C25C9">
        <w:rPr>
          <w:b/>
        </w:rPr>
        <w:t>Előterjesztés Bojt Község Rom</w:t>
      </w:r>
      <w:r w:rsidR="00577242" w:rsidRPr="004C25C9">
        <w:rPr>
          <w:b/>
        </w:rPr>
        <w:t>án</w:t>
      </w:r>
      <w:r w:rsidRPr="004C25C9">
        <w:rPr>
          <w:b/>
        </w:rPr>
        <w:t xml:space="preserve"> Nemzetiségi Önkormányzat 202</w:t>
      </w:r>
      <w:r w:rsidR="004C25C9">
        <w:rPr>
          <w:b/>
        </w:rPr>
        <w:t>6</w:t>
      </w:r>
      <w:r w:rsidRPr="004C25C9">
        <w:rPr>
          <w:b/>
        </w:rPr>
        <w:t>. évi munkatervéről</w:t>
      </w:r>
    </w:p>
    <w:p w14:paraId="6F755035" w14:textId="77777777" w:rsidR="00604DC6" w:rsidRDefault="00604DC6" w:rsidP="00604DC6">
      <w:pPr>
        <w:jc w:val="both"/>
        <w:rPr>
          <w:b/>
        </w:rPr>
      </w:pPr>
    </w:p>
    <w:p w14:paraId="1B84DEC4" w14:textId="6ABC1C7B" w:rsidR="00604DC6" w:rsidRPr="00CD4C98" w:rsidRDefault="00577242" w:rsidP="00604DC6">
      <w:pPr>
        <w:pStyle w:val="Szvegtrzs"/>
        <w:spacing w:line="240" w:lineRule="auto"/>
        <w:rPr>
          <w:rFonts w:ascii="Times New Roman" w:hAnsi="Times New Roman" w:cs="Times New Roman"/>
        </w:rPr>
      </w:pPr>
      <w:r>
        <w:rPr>
          <w:rFonts w:ascii="Times New Roman" w:hAnsi="Times New Roman" w:cs="Times New Roman"/>
          <w:u w:val="single"/>
        </w:rPr>
        <w:t>Farkas László</w:t>
      </w:r>
      <w:r w:rsidR="00604DC6">
        <w:rPr>
          <w:rFonts w:ascii="Times New Roman" w:hAnsi="Times New Roman" w:cs="Times New Roman"/>
          <w:u w:val="single"/>
        </w:rPr>
        <w:t xml:space="preserve"> </w:t>
      </w:r>
      <w:r w:rsidR="00604DC6" w:rsidRPr="00CD4C98">
        <w:rPr>
          <w:rFonts w:ascii="Times New Roman" w:hAnsi="Times New Roman" w:cs="Times New Roman"/>
          <w:u w:val="single"/>
        </w:rPr>
        <w:t>elnök:</w:t>
      </w:r>
      <w:r w:rsidR="00604DC6" w:rsidRPr="00CD4C98">
        <w:rPr>
          <w:rFonts w:ascii="Times New Roman" w:hAnsi="Times New Roman" w:cs="Times New Roman"/>
        </w:rPr>
        <w:t xml:space="preserve"> </w:t>
      </w:r>
      <w:r w:rsidR="00DF1376">
        <w:rPr>
          <w:rFonts w:ascii="Times New Roman" w:hAnsi="Times New Roman" w:cs="Times New Roman"/>
        </w:rPr>
        <w:t>Az előterjesztést a képviselők megkapták.</w:t>
      </w:r>
      <w:r w:rsidR="00604DC6">
        <w:rPr>
          <w:rFonts w:ascii="Times New Roman" w:hAnsi="Times New Roman" w:cs="Times New Roman"/>
        </w:rPr>
        <w:t xml:space="preserve"> </w:t>
      </w:r>
      <w:r w:rsidR="00604DC6" w:rsidRPr="00CD4C98">
        <w:rPr>
          <w:rFonts w:ascii="Times New Roman" w:hAnsi="Times New Roman" w:cs="Times New Roman"/>
        </w:rPr>
        <w:t>Kéri a képviselőket mondják el véleményüket, tegyék fel kérdéseiket.</w:t>
      </w:r>
    </w:p>
    <w:p w14:paraId="5362BE13" w14:textId="77777777" w:rsidR="00604DC6" w:rsidRPr="00CD4C98" w:rsidRDefault="00604DC6" w:rsidP="00604DC6">
      <w:pPr>
        <w:pStyle w:val="Lbjegyzetszveg"/>
        <w:ind w:left="708"/>
        <w:rPr>
          <w:sz w:val="24"/>
          <w:szCs w:val="24"/>
        </w:rPr>
      </w:pPr>
    </w:p>
    <w:p w14:paraId="1AC8E755" w14:textId="092FE948" w:rsidR="002B57DB" w:rsidRDefault="002B57DB" w:rsidP="00604DC6">
      <w:pPr>
        <w:pStyle w:val="Lbjegyzetszveg"/>
        <w:jc w:val="both"/>
        <w:rPr>
          <w:sz w:val="24"/>
          <w:szCs w:val="24"/>
        </w:rPr>
      </w:pPr>
      <w:r w:rsidRPr="002B57DB">
        <w:rPr>
          <w:sz w:val="24"/>
          <w:szCs w:val="24"/>
          <w:u w:val="single"/>
        </w:rPr>
        <w:t>Szabó László képviselő</w:t>
      </w:r>
      <w:r w:rsidR="00320E10">
        <w:rPr>
          <w:sz w:val="24"/>
          <w:szCs w:val="24"/>
        </w:rPr>
        <w:t xml:space="preserve">: Egyetértek az önkormányzat </w:t>
      </w:r>
      <w:r>
        <w:rPr>
          <w:sz w:val="24"/>
          <w:szCs w:val="24"/>
        </w:rPr>
        <w:t>2026. év</w:t>
      </w:r>
      <w:r w:rsidR="00320E10">
        <w:rPr>
          <w:sz w:val="24"/>
          <w:szCs w:val="24"/>
        </w:rPr>
        <w:t>i</w:t>
      </w:r>
      <w:r>
        <w:rPr>
          <w:sz w:val="24"/>
          <w:szCs w:val="24"/>
        </w:rPr>
        <w:t xml:space="preserve"> munkatervével.</w:t>
      </w:r>
    </w:p>
    <w:p w14:paraId="6F2EED7C" w14:textId="77777777" w:rsidR="002B57DB" w:rsidRDefault="002B57DB" w:rsidP="00604DC6">
      <w:pPr>
        <w:pStyle w:val="Lbjegyzetszveg"/>
        <w:jc w:val="both"/>
        <w:rPr>
          <w:sz w:val="24"/>
          <w:szCs w:val="24"/>
        </w:rPr>
      </w:pPr>
    </w:p>
    <w:p w14:paraId="0E22B393" w14:textId="57235E4B" w:rsidR="00604DC6" w:rsidRDefault="002B57DB" w:rsidP="00604DC6">
      <w:pPr>
        <w:pStyle w:val="Lbjegyzetszveg"/>
        <w:jc w:val="both"/>
        <w:rPr>
          <w:sz w:val="24"/>
          <w:szCs w:val="24"/>
        </w:rPr>
      </w:pPr>
      <w:r w:rsidRPr="002B57DB">
        <w:rPr>
          <w:sz w:val="24"/>
          <w:szCs w:val="24"/>
          <w:u w:val="single"/>
        </w:rPr>
        <w:t>Farkas László elnök:</w:t>
      </w:r>
      <w:r w:rsidRPr="00CD4C98">
        <w:t xml:space="preserve"> </w:t>
      </w:r>
      <w:r w:rsidR="00604DC6" w:rsidRPr="00CD4C98">
        <w:rPr>
          <w:sz w:val="24"/>
          <w:szCs w:val="24"/>
        </w:rPr>
        <w:t xml:space="preserve">Mivel kérdés, </w:t>
      </w:r>
      <w:r>
        <w:rPr>
          <w:sz w:val="24"/>
          <w:szCs w:val="24"/>
        </w:rPr>
        <w:t xml:space="preserve">további </w:t>
      </w:r>
      <w:r w:rsidR="00604DC6" w:rsidRPr="00CD4C98">
        <w:rPr>
          <w:sz w:val="24"/>
          <w:szCs w:val="24"/>
        </w:rPr>
        <w:t>hozzászólás nem érkezett, kéri a képviselőket, szavazzanak, egyetértenek-e az előterjesztés szerinti határozati javaslattal:</w:t>
      </w:r>
    </w:p>
    <w:p w14:paraId="5B2220EB" w14:textId="77777777" w:rsidR="00604DC6" w:rsidRPr="00CD4C98" w:rsidRDefault="00604DC6" w:rsidP="00604DC6">
      <w:pPr>
        <w:pStyle w:val="Lbjegyzetszveg"/>
        <w:jc w:val="both"/>
        <w:rPr>
          <w:sz w:val="24"/>
          <w:szCs w:val="24"/>
        </w:rPr>
      </w:pPr>
    </w:p>
    <w:p w14:paraId="1F9CEA85" w14:textId="4D9D8A7A" w:rsidR="004C25C9" w:rsidRPr="00183F8B" w:rsidRDefault="004C25C9" w:rsidP="00DF1376">
      <w:pPr>
        <w:jc w:val="both"/>
      </w:pPr>
      <w:r>
        <w:t>Bojt</w:t>
      </w:r>
      <w:r w:rsidRPr="00183F8B">
        <w:t xml:space="preserve"> </w:t>
      </w:r>
      <w:r>
        <w:t>Község</w:t>
      </w:r>
      <w:r w:rsidRPr="00183F8B">
        <w:t xml:space="preserve"> </w:t>
      </w:r>
      <w:r>
        <w:t>Román</w:t>
      </w:r>
      <w:r w:rsidRPr="00183F8B">
        <w:t xml:space="preserve"> Nemzetiségi Önkormányzat</w:t>
      </w:r>
      <w:r>
        <w:t xml:space="preserve"> Képviselő-testülete</w:t>
      </w:r>
      <w:r w:rsidRPr="00183F8B">
        <w:t xml:space="preserve"> a Képviselő-testület 202</w:t>
      </w:r>
      <w:r>
        <w:t>5</w:t>
      </w:r>
      <w:r w:rsidRPr="00183F8B">
        <w:t>. évi munkatervét az előterjesztés melléklete szerinti tartalommal elfogadja.</w:t>
      </w:r>
    </w:p>
    <w:p w14:paraId="61DDAAAF" w14:textId="77777777" w:rsidR="004C25C9" w:rsidRPr="00183F8B" w:rsidRDefault="004C25C9" w:rsidP="00D12124">
      <w:pPr>
        <w:jc w:val="both"/>
      </w:pPr>
      <w:r>
        <w:t>A Képviselő-testület felkéri az elnököt</w:t>
      </w:r>
      <w:r w:rsidRPr="00183F8B">
        <w:t>, hogy a munkaterv kerüljön megküldésre a szervezeti és működési szabályzatban meghatározott személyek, szervezetek részére.</w:t>
      </w:r>
    </w:p>
    <w:p w14:paraId="1B8A1434" w14:textId="77777777" w:rsidR="004C25C9" w:rsidRPr="0001655F" w:rsidRDefault="004C25C9" w:rsidP="002B57DB">
      <w:pPr>
        <w:pStyle w:val="Szvegtrzs"/>
        <w:tabs>
          <w:tab w:val="left" w:pos="1985"/>
        </w:tabs>
        <w:spacing w:line="240" w:lineRule="auto"/>
        <w:rPr>
          <w:rFonts w:ascii="Times New Roman" w:hAnsi="Times New Roman" w:cs="Times New Roman"/>
          <w:u w:val="single"/>
        </w:rPr>
      </w:pPr>
      <w:r w:rsidRPr="00D12124">
        <w:rPr>
          <w:rFonts w:ascii="Times New Roman" w:hAnsi="Times New Roman" w:cs="Times New Roman"/>
          <w:u w:val="single"/>
        </w:rPr>
        <w:t>Felelős:</w:t>
      </w:r>
      <w:r>
        <w:rPr>
          <w:rFonts w:ascii="Times New Roman" w:hAnsi="Times New Roman" w:cs="Times New Roman"/>
          <w:u w:val="single"/>
        </w:rPr>
        <w:tab/>
        <w:t>Farkas László</w:t>
      </w:r>
      <w:r w:rsidRPr="0001655F">
        <w:rPr>
          <w:rFonts w:ascii="Times New Roman" w:hAnsi="Times New Roman" w:cs="Times New Roman"/>
          <w:u w:val="single"/>
        </w:rPr>
        <w:t xml:space="preserve"> elnök </w:t>
      </w:r>
    </w:p>
    <w:p w14:paraId="1B35D939" w14:textId="62F68342" w:rsidR="004C25C9" w:rsidRPr="00DF231D" w:rsidRDefault="004C25C9" w:rsidP="002B57DB">
      <w:pPr>
        <w:tabs>
          <w:tab w:val="left" w:pos="1080"/>
          <w:tab w:val="left" w:pos="1985"/>
          <w:tab w:val="center" w:pos="7655"/>
        </w:tabs>
        <w:jc w:val="both"/>
        <w:rPr>
          <w:rFonts w:eastAsia="Times New Roman"/>
        </w:rPr>
      </w:pPr>
      <w:r w:rsidRPr="00D12124">
        <w:rPr>
          <w:rFonts w:eastAsia="Times New Roman"/>
        </w:rPr>
        <w:t>Határidő:</w:t>
      </w:r>
      <w:r w:rsidR="0000054C">
        <w:rPr>
          <w:rFonts w:eastAsia="Times New Roman"/>
          <w:b/>
        </w:rPr>
        <w:tab/>
      </w:r>
      <w:r w:rsidR="0000054C">
        <w:rPr>
          <w:rFonts w:eastAsia="Times New Roman"/>
          <w:b/>
        </w:rPr>
        <w:tab/>
      </w:r>
      <w:r w:rsidRPr="00FE781C">
        <w:rPr>
          <w:rFonts w:eastAsia="Times New Roman"/>
        </w:rPr>
        <w:t>202</w:t>
      </w:r>
      <w:r>
        <w:rPr>
          <w:rFonts w:eastAsia="Times New Roman"/>
        </w:rPr>
        <w:t>5</w:t>
      </w:r>
      <w:r w:rsidRPr="00FE781C">
        <w:rPr>
          <w:rFonts w:eastAsia="Times New Roman"/>
        </w:rPr>
        <w:t>. december 31.</w:t>
      </w:r>
    </w:p>
    <w:p w14:paraId="29D11D8D" w14:textId="77777777" w:rsidR="000A1A43" w:rsidRDefault="000A1A43" w:rsidP="00604DC6">
      <w:pPr>
        <w:tabs>
          <w:tab w:val="left" w:pos="1080"/>
          <w:tab w:val="left" w:pos="1701"/>
          <w:tab w:val="center" w:pos="7655"/>
        </w:tabs>
        <w:jc w:val="both"/>
        <w:rPr>
          <w:rFonts w:eastAsia="Times New Roman"/>
          <w:bCs/>
          <w:u w:val="single"/>
        </w:rPr>
      </w:pPr>
    </w:p>
    <w:p w14:paraId="344C0C4A" w14:textId="02A66ECF" w:rsidR="00604DC6" w:rsidRPr="00CD4C98" w:rsidRDefault="00604DC6" w:rsidP="00D12124">
      <w:pPr>
        <w:tabs>
          <w:tab w:val="left" w:pos="1080"/>
          <w:tab w:val="left" w:pos="1701"/>
          <w:tab w:val="center" w:pos="7655"/>
        </w:tabs>
        <w:jc w:val="both"/>
        <w:rPr>
          <w:b/>
          <w:bCs/>
          <w:i/>
        </w:rPr>
      </w:pPr>
      <w:r w:rsidRPr="00604DC6">
        <w:rPr>
          <w:rFonts w:eastAsia="Times New Roman"/>
          <w:bCs/>
        </w:rPr>
        <w:t>.</w:t>
      </w:r>
      <w:r w:rsidRPr="00CD4C98">
        <w:rPr>
          <w:b/>
          <w:bCs/>
          <w:i/>
        </w:rPr>
        <w:t>3 jelenlevő képviselőből 3 képviselő vett részt a szavazásban, 3 képviselő igennel, 0 képviselő nemmel szavazott, 0 képviselő tartózkodott.</w:t>
      </w:r>
    </w:p>
    <w:p w14:paraId="64802F6C" w14:textId="77777777" w:rsidR="00604DC6" w:rsidRPr="00CD4C98" w:rsidRDefault="00604DC6" w:rsidP="00604DC6">
      <w:pPr>
        <w:jc w:val="both"/>
        <w:rPr>
          <w:b/>
          <w:bCs/>
          <w:u w:val="single"/>
        </w:rPr>
      </w:pPr>
    </w:p>
    <w:p w14:paraId="24A83973" w14:textId="4AB1E072" w:rsidR="00604DC6" w:rsidRPr="00CD4C98" w:rsidRDefault="00604DC6" w:rsidP="00604DC6">
      <w:pPr>
        <w:jc w:val="both"/>
        <w:rPr>
          <w:b/>
          <w:bCs/>
          <w:u w:val="single"/>
        </w:rPr>
      </w:pPr>
      <w:r w:rsidRPr="00CD4C98">
        <w:rPr>
          <w:b/>
          <w:bCs/>
          <w:u w:val="single"/>
        </w:rPr>
        <w:t xml:space="preserve">Bojt Község Roma Nemzetiségi Önkormányzatának </w:t>
      </w:r>
      <w:r w:rsidR="00D12124">
        <w:rPr>
          <w:b/>
          <w:bCs/>
          <w:u w:val="single"/>
        </w:rPr>
        <w:t>26</w:t>
      </w:r>
      <w:r w:rsidRPr="00CD4C98">
        <w:rPr>
          <w:b/>
          <w:bCs/>
          <w:u w:val="single"/>
        </w:rPr>
        <w:t>/202</w:t>
      </w:r>
      <w:r w:rsidR="00D12124">
        <w:rPr>
          <w:b/>
          <w:bCs/>
          <w:u w:val="single"/>
        </w:rPr>
        <w:t>5</w:t>
      </w:r>
      <w:r w:rsidRPr="00CD4C98">
        <w:rPr>
          <w:b/>
          <w:bCs/>
          <w:u w:val="single"/>
        </w:rPr>
        <w:t xml:space="preserve">. (XII. </w:t>
      </w:r>
      <w:r w:rsidR="00D12124">
        <w:rPr>
          <w:b/>
          <w:bCs/>
          <w:u w:val="single"/>
        </w:rPr>
        <w:t>08</w:t>
      </w:r>
      <w:r w:rsidRPr="00CD4C98">
        <w:rPr>
          <w:b/>
          <w:bCs/>
          <w:u w:val="single"/>
        </w:rPr>
        <w:t>.) sz. határozata:</w:t>
      </w:r>
    </w:p>
    <w:p w14:paraId="5DBCA384" w14:textId="77777777" w:rsidR="00604DC6" w:rsidRDefault="00604DC6" w:rsidP="00604DC6">
      <w:pPr>
        <w:jc w:val="both"/>
        <w:rPr>
          <w:b/>
        </w:rPr>
      </w:pPr>
    </w:p>
    <w:p w14:paraId="24FC6356" w14:textId="77777777" w:rsidR="00D12124" w:rsidRPr="00183F8B" w:rsidRDefault="00D12124" w:rsidP="002B57DB">
      <w:pPr>
        <w:ind w:left="360"/>
        <w:jc w:val="both"/>
      </w:pPr>
      <w:r>
        <w:t>Bojt</w:t>
      </w:r>
      <w:r w:rsidRPr="00183F8B">
        <w:t xml:space="preserve"> </w:t>
      </w:r>
      <w:r>
        <w:t>Község</w:t>
      </w:r>
      <w:r w:rsidRPr="00183F8B">
        <w:t xml:space="preserve"> </w:t>
      </w:r>
      <w:r>
        <w:t>Román</w:t>
      </w:r>
      <w:r w:rsidRPr="00183F8B">
        <w:t xml:space="preserve"> Nemzetiségi Önkormányzat</w:t>
      </w:r>
      <w:r>
        <w:t xml:space="preserve"> Képviselő-testülete</w:t>
      </w:r>
      <w:r w:rsidRPr="00183F8B">
        <w:t xml:space="preserve"> a Képviselő-testület 202</w:t>
      </w:r>
      <w:r>
        <w:t>5</w:t>
      </w:r>
      <w:r w:rsidRPr="00183F8B">
        <w:t>. évi munkatervét az előterjesztés melléklete szerinti tartalommal elfogadja.</w:t>
      </w:r>
    </w:p>
    <w:p w14:paraId="017B9FA1" w14:textId="77777777" w:rsidR="00D12124" w:rsidRPr="00183F8B" w:rsidRDefault="00D12124" w:rsidP="00D12124">
      <w:pPr>
        <w:ind w:left="720"/>
        <w:jc w:val="both"/>
      </w:pPr>
    </w:p>
    <w:p w14:paraId="7EA79E9A" w14:textId="77777777" w:rsidR="00D12124" w:rsidRPr="00183F8B" w:rsidRDefault="00D12124" w:rsidP="00D12124">
      <w:pPr>
        <w:ind w:left="360"/>
        <w:jc w:val="both"/>
      </w:pPr>
      <w:r>
        <w:t>A Képviselő-testület felkéri az elnököt</w:t>
      </w:r>
      <w:r w:rsidRPr="00183F8B">
        <w:t>, hogy a munkaterv kerüljön megküldésre a szervezeti és működési szabályzatban meghatározott személyek, szervezetek részére.</w:t>
      </w:r>
    </w:p>
    <w:p w14:paraId="7F7C8635" w14:textId="77777777" w:rsidR="00D12124" w:rsidRPr="00DF231D" w:rsidRDefault="00D12124" w:rsidP="00D12124">
      <w:pPr>
        <w:jc w:val="both"/>
        <w:rPr>
          <w:rFonts w:eastAsia="Times New Roman"/>
          <w:bCs/>
          <w:iCs/>
        </w:rPr>
      </w:pPr>
    </w:p>
    <w:p w14:paraId="6735AC31" w14:textId="77777777" w:rsidR="00D12124" w:rsidRPr="0001655F" w:rsidRDefault="00D12124" w:rsidP="00D12124">
      <w:pPr>
        <w:pStyle w:val="Szvegtrzs"/>
        <w:tabs>
          <w:tab w:val="left" w:pos="1985"/>
        </w:tabs>
        <w:spacing w:line="240" w:lineRule="auto"/>
        <w:ind w:left="357"/>
        <w:rPr>
          <w:rFonts w:ascii="Times New Roman" w:hAnsi="Times New Roman" w:cs="Times New Roman"/>
          <w:u w:val="single"/>
        </w:rPr>
      </w:pPr>
      <w:r w:rsidRPr="004F7126">
        <w:rPr>
          <w:rFonts w:ascii="Times New Roman" w:hAnsi="Times New Roman" w:cs="Times New Roman"/>
          <w:b/>
          <w:u w:val="single"/>
        </w:rPr>
        <w:t>Felelős</w:t>
      </w:r>
      <w:r w:rsidRPr="0001655F">
        <w:rPr>
          <w:rFonts w:ascii="Times New Roman" w:hAnsi="Times New Roman" w:cs="Times New Roman"/>
          <w:u w:val="single"/>
        </w:rPr>
        <w:t>:</w:t>
      </w:r>
      <w:r>
        <w:rPr>
          <w:rFonts w:ascii="Times New Roman" w:hAnsi="Times New Roman" w:cs="Times New Roman"/>
          <w:u w:val="single"/>
        </w:rPr>
        <w:tab/>
        <w:t>Farkas László</w:t>
      </w:r>
      <w:r w:rsidRPr="0001655F">
        <w:rPr>
          <w:rFonts w:ascii="Times New Roman" w:hAnsi="Times New Roman" w:cs="Times New Roman"/>
          <w:u w:val="single"/>
        </w:rPr>
        <w:t xml:space="preserve"> elnök </w:t>
      </w:r>
    </w:p>
    <w:p w14:paraId="111BC745" w14:textId="77777777" w:rsidR="00D12124" w:rsidRPr="00DF231D" w:rsidRDefault="00D12124" w:rsidP="00D12124">
      <w:pPr>
        <w:tabs>
          <w:tab w:val="left" w:pos="1080"/>
          <w:tab w:val="left" w:pos="1985"/>
          <w:tab w:val="center" w:pos="7655"/>
        </w:tabs>
        <w:ind w:left="360"/>
        <w:jc w:val="both"/>
        <w:rPr>
          <w:rFonts w:eastAsia="Times New Roman"/>
        </w:rPr>
      </w:pPr>
      <w:r w:rsidRPr="00DF231D">
        <w:rPr>
          <w:rFonts w:eastAsia="Times New Roman"/>
          <w:b/>
        </w:rPr>
        <w:t>Határidő:</w:t>
      </w:r>
      <w:r>
        <w:rPr>
          <w:rFonts w:eastAsia="Times New Roman"/>
          <w:b/>
        </w:rPr>
        <w:t xml:space="preserve"> </w:t>
      </w:r>
      <w:r>
        <w:rPr>
          <w:rFonts w:eastAsia="Times New Roman"/>
          <w:b/>
        </w:rPr>
        <w:tab/>
      </w:r>
      <w:r w:rsidRPr="00FE781C">
        <w:rPr>
          <w:rFonts w:eastAsia="Times New Roman"/>
        </w:rPr>
        <w:t>202</w:t>
      </w:r>
      <w:r>
        <w:rPr>
          <w:rFonts w:eastAsia="Times New Roman"/>
        </w:rPr>
        <w:t>5</w:t>
      </w:r>
      <w:r w:rsidRPr="00FE781C">
        <w:rPr>
          <w:rFonts w:eastAsia="Times New Roman"/>
        </w:rPr>
        <w:t>. december 31.</w:t>
      </w:r>
    </w:p>
    <w:p w14:paraId="4E292D9A" w14:textId="77777777" w:rsidR="00D12124" w:rsidRDefault="00D12124" w:rsidP="006D3494">
      <w:pPr>
        <w:tabs>
          <w:tab w:val="left" w:pos="1080"/>
          <w:tab w:val="left" w:pos="1701"/>
          <w:tab w:val="center" w:pos="7655"/>
        </w:tabs>
        <w:jc w:val="both"/>
        <w:rPr>
          <w:rFonts w:eastAsia="Times New Roman"/>
        </w:rPr>
      </w:pPr>
    </w:p>
    <w:p w14:paraId="6DF0245E" w14:textId="77777777" w:rsidR="0090276D" w:rsidRDefault="0090276D" w:rsidP="000C406B">
      <w:pPr>
        <w:pStyle w:val="Lbjegyzetszveg"/>
        <w:jc w:val="center"/>
        <w:rPr>
          <w:b/>
          <w:bCs/>
          <w:i/>
          <w:color w:val="000000"/>
          <w:sz w:val="24"/>
          <w:szCs w:val="24"/>
        </w:rPr>
      </w:pPr>
    </w:p>
    <w:p w14:paraId="100ECD96" w14:textId="2E1EBFF6" w:rsidR="000C406B" w:rsidRPr="00604DC6" w:rsidRDefault="00F921AF" w:rsidP="000C406B">
      <w:pPr>
        <w:pStyle w:val="Lbjegyzetszveg"/>
        <w:jc w:val="center"/>
        <w:rPr>
          <w:rFonts w:eastAsia="Calibri"/>
          <w:b/>
          <w:i/>
          <w:color w:val="FF0000"/>
          <w:kern w:val="0"/>
          <w:sz w:val="24"/>
          <w:szCs w:val="24"/>
        </w:rPr>
      </w:pPr>
      <w:r w:rsidRPr="00604DC6">
        <w:rPr>
          <w:b/>
          <w:bCs/>
          <w:i/>
          <w:color w:val="000000"/>
          <w:sz w:val="24"/>
          <w:szCs w:val="24"/>
        </w:rPr>
        <w:t xml:space="preserve">     </w:t>
      </w:r>
      <w:r w:rsidR="006A14B8" w:rsidRPr="00604DC6">
        <w:rPr>
          <w:b/>
          <w:bCs/>
          <w:i/>
          <w:color w:val="000000"/>
          <w:sz w:val="24"/>
          <w:szCs w:val="24"/>
        </w:rPr>
        <w:t xml:space="preserve">Mivel több tárgyalandó téma nem volt, </w:t>
      </w:r>
      <w:r w:rsidR="00194F9D">
        <w:rPr>
          <w:b/>
          <w:bCs/>
          <w:i/>
          <w:color w:val="000000"/>
          <w:sz w:val="24"/>
          <w:szCs w:val="24"/>
        </w:rPr>
        <w:t>Farkas László</w:t>
      </w:r>
      <w:r w:rsidR="006A14B8" w:rsidRPr="00604DC6">
        <w:rPr>
          <w:b/>
          <w:bCs/>
          <w:i/>
          <w:color w:val="000000"/>
          <w:sz w:val="24"/>
          <w:szCs w:val="24"/>
        </w:rPr>
        <w:t xml:space="preserve"> elnök a Képviselő-testület ülését </w:t>
      </w:r>
      <w:r w:rsidR="000C406B" w:rsidRPr="00604DC6">
        <w:rPr>
          <w:b/>
          <w:bCs/>
          <w:i/>
          <w:color w:val="000000"/>
          <w:sz w:val="24"/>
          <w:szCs w:val="24"/>
        </w:rPr>
        <w:t>befejezettnek nyilvánította.</w:t>
      </w:r>
    </w:p>
    <w:p w14:paraId="301F9928" w14:textId="24B2C9D9" w:rsidR="005D793A" w:rsidRDefault="00F921AF" w:rsidP="000E4486">
      <w:pPr>
        <w:pStyle w:val="Lbjegyzetszveg"/>
        <w:jc w:val="center"/>
        <w:rPr>
          <w:bCs/>
          <w:iCs/>
          <w:color w:val="000000"/>
          <w:sz w:val="24"/>
          <w:szCs w:val="24"/>
        </w:rPr>
      </w:pPr>
      <w:r w:rsidRPr="007C33E6">
        <w:rPr>
          <w:bCs/>
          <w:iCs/>
          <w:color w:val="000000"/>
          <w:sz w:val="24"/>
          <w:szCs w:val="24"/>
        </w:rPr>
        <w:t xml:space="preserve">   </w:t>
      </w:r>
    </w:p>
    <w:p w14:paraId="016F7B4C" w14:textId="4743589D" w:rsidR="006A14B8" w:rsidRPr="00604DC6" w:rsidRDefault="00F921AF" w:rsidP="00604DC6">
      <w:pPr>
        <w:pStyle w:val="Lbjegyzetszveg"/>
        <w:jc w:val="center"/>
        <w:rPr>
          <w:rFonts w:eastAsia="Calibri"/>
          <w:color w:val="FF0000"/>
          <w:kern w:val="0"/>
          <w:sz w:val="24"/>
          <w:szCs w:val="24"/>
        </w:rPr>
      </w:pPr>
      <w:r w:rsidRPr="007C33E6">
        <w:rPr>
          <w:bCs/>
          <w:iCs/>
          <w:color w:val="000000"/>
          <w:sz w:val="24"/>
          <w:szCs w:val="24"/>
        </w:rPr>
        <w:t xml:space="preserve">                                           </w:t>
      </w:r>
    </w:p>
    <w:p w14:paraId="379162B0" w14:textId="77777777" w:rsidR="006A14B8" w:rsidRPr="00CD4C98" w:rsidRDefault="006A14B8" w:rsidP="006A14B8">
      <w:pPr>
        <w:ind w:firstLine="1134"/>
      </w:pPr>
      <w:r w:rsidRPr="00CD4C98">
        <w:t xml:space="preserve">                                                       kmft.</w:t>
      </w:r>
    </w:p>
    <w:p w14:paraId="5F83BD1C" w14:textId="77777777" w:rsidR="002D41BB" w:rsidRPr="00CD4C98" w:rsidRDefault="002D41BB" w:rsidP="006A14B8">
      <w:pPr>
        <w:ind w:firstLine="1134"/>
      </w:pPr>
    </w:p>
    <w:p w14:paraId="5BFAC21F" w14:textId="77777777" w:rsidR="006A14B8" w:rsidRPr="00CD4C98" w:rsidRDefault="006A14B8" w:rsidP="006A14B8"/>
    <w:p w14:paraId="3DF60F21" w14:textId="77777777" w:rsidR="0076605F" w:rsidRPr="00CD4C98" w:rsidRDefault="0076605F" w:rsidP="006A14B8"/>
    <w:p w14:paraId="23AF4619" w14:textId="6FD9CF05" w:rsidR="006A14B8" w:rsidRPr="00CD4C98" w:rsidRDefault="00A43145" w:rsidP="00BF3D6C">
      <w:r w:rsidRPr="00CD4C98">
        <w:rPr>
          <w:b/>
        </w:rPr>
        <w:t xml:space="preserve">    </w:t>
      </w:r>
      <w:r w:rsidR="00194F9D">
        <w:rPr>
          <w:b/>
        </w:rPr>
        <w:t>Farkas László</w:t>
      </w:r>
      <w:r w:rsidR="006A14B8" w:rsidRPr="00CD4C98">
        <w:tab/>
      </w:r>
      <w:r w:rsidR="006A14B8" w:rsidRPr="00CD4C98">
        <w:tab/>
      </w:r>
      <w:r w:rsidR="006A14B8" w:rsidRPr="00CD4C98">
        <w:tab/>
      </w:r>
      <w:r w:rsidR="006A14B8" w:rsidRPr="00CD4C98">
        <w:tab/>
      </w:r>
      <w:r w:rsidR="006A14B8" w:rsidRPr="00CD4C98">
        <w:tab/>
      </w:r>
      <w:r w:rsidR="006A14B8" w:rsidRPr="00CD4C98">
        <w:tab/>
      </w:r>
      <w:r w:rsidR="006A14B8" w:rsidRPr="00CD4C98">
        <w:tab/>
        <w:t xml:space="preserve"> </w:t>
      </w:r>
      <w:r w:rsidR="00BF3D6C" w:rsidRPr="00CD4C98">
        <w:tab/>
      </w:r>
      <w:r w:rsidR="00604DC6">
        <w:t xml:space="preserve">  </w:t>
      </w:r>
      <w:r w:rsidR="00194F9D">
        <w:rPr>
          <w:b/>
        </w:rPr>
        <w:t>Szabó László</w:t>
      </w:r>
    </w:p>
    <w:p w14:paraId="1620F025" w14:textId="72D6F0DF" w:rsidR="006A14B8" w:rsidRDefault="00BF3D6C" w:rsidP="0076605F">
      <w:r w:rsidRPr="00CD4C98">
        <w:t xml:space="preserve"> </w:t>
      </w:r>
      <w:r w:rsidR="00A43145" w:rsidRPr="00CD4C98">
        <w:t xml:space="preserve">      </w:t>
      </w:r>
      <w:r w:rsidR="00B0178A">
        <w:t xml:space="preserve">   </w:t>
      </w:r>
      <w:r w:rsidR="006A14B8" w:rsidRPr="00CD4C98">
        <w:t>elnök</w:t>
      </w:r>
      <w:r w:rsidR="006A14B8" w:rsidRPr="00CD4C98">
        <w:tab/>
      </w:r>
      <w:r w:rsidR="006A14B8" w:rsidRPr="00CD4C98">
        <w:tab/>
      </w:r>
      <w:r w:rsidR="006A14B8" w:rsidRPr="00CD4C98">
        <w:tab/>
      </w:r>
      <w:r w:rsidR="006A14B8" w:rsidRPr="00CD4C98">
        <w:tab/>
      </w:r>
      <w:r w:rsidR="006A14B8" w:rsidRPr="00CD4C98">
        <w:tab/>
      </w:r>
      <w:r w:rsidR="006A14B8" w:rsidRPr="00CD4C98">
        <w:tab/>
      </w:r>
      <w:r w:rsidR="006A14B8" w:rsidRPr="00CD4C98">
        <w:tab/>
      </w:r>
      <w:r w:rsidR="006A14B8" w:rsidRPr="00CD4C98">
        <w:tab/>
      </w:r>
      <w:r w:rsidR="00A43145" w:rsidRPr="00CD4C98">
        <w:t xml:space="preserve">              </w:t>
      </w:r>
      <w:r w:rsidR="006A14B8" w:rsidRPr="00CD4C98">
        <w:t>elnökhelyettes</w:t>
      </w:r>
    </w:p>
    <w:p w14:paraId="5C256CC7" w14:textId="77777777" w:rsidR="000A1A43" w:rsidRPr="00CD4C98" w:rsidRDefault="000A1A43" w:rsidP="0076605F"/>
    <w:p w14:paraId="08A984BA" w14:textId="77777777" w:rsidR="006A14B8" w:rsidRPr="00CD4C98" w:rsidRDefault="00BF3D6C" w:rsidP="00BF3D6C">
      <w:pPr>
        <w:ind w:firstLine="1134"/>
      </w:pPr>
      <w:r w:rsidRPr="00CD4C98">
        <w:t xml:space="preserve">    </w:t>
      </w:r>
      <w:r w:rsidRPr="00CD4C98">
        <w:tab/>
      </w:r>
      <w:r w:rsidRPr="00CD4C98">
        <w:tab/>
      </w:r>
      <w:r w:rsidRPr="00CD4C98">
        <w:tab/>
      </w:r>
      <w:r w:rsidRPr="00CD4C98">
        <w:tab/>
      </w:r>
      <w:r w:rsidRPr="00CD4C98">
        <w:rPr>
          <w:b/>
        </w:rPr>
        <w:t>Gálné Miklós Ibolya</w:t>
      </w:r>
    </w:p>
    <w:p w14:paraId="6C1F8091" w14:textId="3BA76939" w:rsidR="006A14B8" w:rsidRPr="00CD4C98" w:rsidRDefault="006A14B8">
      <w:r w:rsidRPr="00CD4C98">
        <w:t xml:space="preserve">                     </w:t>
      </w:r>
      <w:r w:rsidR="0076605F" w:rsidRPr="00CD4C98">
        <w:t xml:space="preserve">                         </w:t>
      </w:r>
      <w:r w:rsidR="0076605F" w:rsidRPr="00CD4C98">
        <w:tab/>
      </w:r>
      <w:r w:rsidR="0076605F" w:rsidRPr="00CD4C98">
        <w:tab/>
        <w:t xml:space="preserve">  </w:t>
      </w:r>
      <w:r w:rsidRPr="00CD4C98">
        <w:t>jegyzőkönyvvezet</w:t>
      </w:r>
      <w:r w:rsidR="000E4486">
        <w:t>ő</w:t>
      </w:r>
    </w:p>
    <w:sectPr w:rsidR="006A14B8" w:rsidRPr="00CD4C98" w:rsidSect="00EC1A65">
      <w:pgSz w:w="11906" w:h="16838"/>
      <w:pgMar w:top="1418" w:right="1418" w:bottom="1276"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nstantia">
    <w:panose1 w:val="02030602050306030303"/>
    <w:charset w:val="EE"/>
    <w:family w:val="roman"/>
    <w:pitch w:val="variable"/>
    <w:sig w:usb0="A00002EF" w:usb1="4000204B" w:usb2="00000000" w:usb3="00000000" w:csb0="0000019F" w:csb1="00000000"/>
  </w:font>
  <w:font w:name="Noto Sans CJK SC Regular">
    <w:panose1 w:val="00000000000000000000"/>
    <w:charset w:val="00"/>
    <w:family w:val="roman"/>
    <w:notTrueType/>
    <w:pitch w:val="default"/>
  </w:font>
  <w:font w:name="FreeSans">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E3C4C"/>
    <w:multiLevelType w:val="hybridMultilevel"/>
    <w:tmpl w:val="BEE62CB0"/>
    <w:lvl w:ilvl="0" w:tplc="040E000F">
      <w:start w:val="18"/>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6E8193F"/>
    <w:multiLevelType w:val="hybridMultilevel"/>
    <w:tmpl w:val="A24E1D46"/>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15:restartNumberingAfterBreak="0">
    <w:nsid w:val="09455806"/>
    <w:multiLevelType w:val="hybridMultilevel"/>
    <w:tmpl w:val="4EAEDF48"/>
    <w:lvl w:ilvl="0" w:tplc="59C2CB04">
      <w:start w:val="1"/>
      <w:numFmt w:val="upperRoman"/>
      <w:lvlText w:val="%1."/>
      <w:lvlJc w:val="left"/>
      <w:pPr>
        <w:ind w:left="1080" w:hanging="72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AC25AEB"/>
    <w:multiLevelType w:val="hybridMultilevel"/>
    <w:tmpl w:val="E792889E"/>
    <w:lvl w:ilvl="0" w:tplc="040E000F">
      <w:start w:val="1"/>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0B6F4548"/>
    <w:multiLevelType w:val="hybridMultilevel"/>
    <w:tmpl w:val="ADA88634"/>
    <w:lvl w:ilvl="0" w:tplc="E14EF578">
      <w:start w:val="1"/>
      <w:numFmt w:val="decimal"/>
      <w:lvlText w:val="%1."/>
      <w:lvlJc w:val="left"/>
      <w:pPr>
        <w:tabs>
          <w:tab w:val="num" w:pos="720"/>
        </w:tabs>
        <w:ind w:left="720" w:hanging="360"/>
      </w:pPr>
      <w:rPr>
        <w:color w:val="auto"/>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0D680062"/>
    <w:multiLevelType w:val="hybridMultilevel"/>
    <w:tmpl w:val="CDA8206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15:restartNumberingAfterBreak="0">
    <w:nsid w:val="0E4F27BF"/>
    <w:multiLevelType w:val="hybridMultilevel"/>
    <w:tmpl w:val="B66CF3B8"/>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15:restartNumberingAfterBreak="0">
    <w:nsid w:val="0FC94266"/>
    <w:multiLevelType w:val="hybridMultilevel"/>
    <w:tmpl w:val="082610BE"/>
    <w:lvl w:ilvl="0" w:tplc="DF043E9C">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8" w15:restartNumberingAfterBreak="0">
    <w:nsid w:val="0FFB5595"/>
    <w:multiLevelType w:val="multilevel"/>
    <w:tmpl w:val="7564F836"/>
    <w:lvl w:ilvl="0">
      <w:start w:val="1"/>
      <w:numFmt w:val="decimal"/>
      <w:lvlText w:val="%1."/>
      <w:lvlJc w:val="left"/>
      <w:pPr>
        <w:ind w:left="1800" w:hanging="360"/>
      </w:pPr>
      <w:rPr>
        <w:i w:val="0"/>
      </w:rPr>
    </w:lvl>
    <w:lvl w:ilvl="1">
      <w:start w:val="1"/>
      <w:numFmt w:val="decimal"/>
      <w:isLgl/>
      <w:lvlText w:val="%1.%2."/>
      <w:lvlJc w:val="left"/>
      <w:pPr>
        <w:ind w:left="1800" w:hanging="360"/>
      </w:pPr>
      <w:rPr>
        <w:rFonts w:hint="default"/>
        <w:b/>
        <w:i/>
      </w:rPr>
    </w:lvl>
    <w:lvl w:ilvl="2">
      <w:start w:val="1"/>
      <w:numFmt w:val="decimal"/>
      <w:isLgl/>
      <w:lvlText w:val="%1.%2.%3."/>
      <w:lvlJc w:val="left"/>
      <w:pPr>
        <w:ind w:left="2160" w:hanging="720"/>
      </w:pPr>
      <w:rPr>
        <w:rFonts w:hint="default"/>
        <w:b w:val="0"/>
        <w:i w:val="0"/>
        <w:color w:val="auto"/>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9" w15:restartNumberingAfterBreak="0">
    <w:nsid w:val="118842DF"/>
    <w:multiLevelType w:val="hybridMultilevel"/>
    <w:tmpl w:val="3B1054AC"/>
    <w:lvl w:ilvl="0" w:tplc="040E000F">
      <w:start w:val="1"/>
      <w:numFmt w:val="decimal"/>
      <w:lvlText w:val="%1."/>
      <w:lvlJc w:val="left"/>
      <w:pPr>
        <w:tabs>
          <w:tab w:val="num" w:pos="720"/>
        </w:tabs>
        <w:ind w:left="720" w:hanging="360"/>
      </w:pPr>
      <w:rPr>
        <w:rFonts w:hint="default"/>
      </w:rPr>
    </w:lvl>
    <w:lvl w:ilvl="1" w:tplc="DF043E9C">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15:restartNumberingAfterBreak="0">
    <w:nsid w:val="135441BD"/>
    <w:multiLevelType w:val="hybridMultilevel"/>
    <w:tmpl w:val="79B696E4"/>
    <w:lvl w:ilvl="0" w:tplc="DF043E9C">
      <w:start w:val="1"/>
      <w:numFmt w:val="bullet"/>
      <w:lvlText w:val=""/>
      <w:lvlJc w:val="left"/>
      <w:pPr>
        <w:tabs>
          <w:tab w:val="num" w:pos="1800"/>
        </w:tabs>
        <w:ind w:left="1800" w:hanging="360"/>
      </w:pPr>
      <w:rPr>
        <w:rFonts w:ascii="Symbol" w:hAnsi="Symbol" w:hint="default"/>
      </w:rPr>
    </w:lvl>
    <w:lvl w:ilvl="1" w:tplc="040E000F">
      <w:start w:val="1"/>
      <w:numFmt w:val="decimal"/>
      <w:lvlText w:val="%2."/>
      <w:lvlJc w:val="left"/>
      <w:pPr>
        <w:tabs>
          <w:tab w:val="num" w:pos="2520"/>
        </w:tabs>
        <w:ind w:left="2520" w:hanging="360"/>
      </w:pPr>
      <w:rPr>
        <w:rFonts w:hint="default"/>
      </w:rPr>
    </w:lvl>
    <w:lvl w:ilvl="2" w:tplc="040E0005" w:tentative="1">
      <w:start w:val="1"/>
      <w:numFmt w:val="bullet"/>
      <w:lvlText w:val=""/>
      <w:lvlJc w:val="left"/>
      <w:pPr>
        <w:tabs>
          <w:tab w:val="num" w:pos="3240"/>
        </w:tabs>
        <w:ind w:left="3240" w:hanging="360"/>
      </w:pPr>
      <w:rPr>
        <w:rFonts w:ascii="Wingdings" w:hAnsi="Wingdings" w:hint="default"/>
      </w:rPr>
    </w:lvl>
    <w:lvl w:ilvl="3" w:tplc="040E0001" w:tentative="1">
      <w:start w:val="1"/>
      <w:numFmt w:val="bullet"/>
      <w:lvlText w:val=""/>
      <w:lvlJc w:val="left"/>
      <w:pPr>
        <w:tabs>
          <w:tab w:val="num" w:pos="3960"/>
        </w:tabs>
        <w:ind w:left="3960" w:hanging="360"/>
      </w:pPr>
      <w:rPr>
        <w:rFonts w:ascii="Symbol" w:hAnsi="Symbol" w:hint="default"/>
      </w:rPr>
    </w:lvl>
    <w:lvl w:ilvl="4" w:tplc="040E0003" w:tentative="1">
      <w:start w:val="1"/>
      <w:numFmt w:val="bullet"/>
      <w:lvlText w:val="o"/>
      <w:lvlJc w:val="left"/>
      <w:pPr>
        <w:tabs>
          <w:tab w:val="num" w:pos="4680"/>
        </w:tabs>
        <w:ind w:left="4680" w:hanging="360"/>
      </w:pPr>
      <w:rPr>
        <w:rFonts w:ascii="Courier New" w:hAnsi="Courier New" w:cs="Courier New" w:hint="default"/>
      </w:rPr>
    </w:lvl>
    <w:lvl w:ilvl="5" w:tplc="040E0005" w:tentative="1">
      <w:start w:val="1"/>
      <w:numFmt w:val="bullet"/>
      <w:lvlText w:val=""/>
      <w:lvlJc w:val="left"/>
      <w:pPr>
        <w:tabs>
          <w:tab w:val="num" w:pos="5400"/>
        </w:tabs>
        <w:ind w:left="5400" w:hanging="360"/>
      </w:pPr>
      <w:rPr>
        <w:rFonts w:ascii="Wingdings" w:hAnsi="Wingdings" w:hint="default"/>
      </w:rPr>
    </w:lvl>
    <w:lvl w:ilvl="6" w:tplc="040E0001" w:tentative="1">
      <w:start w:val="1"/>
      <w:numFmt w:val="bullet"/>
      <w:lvlText w:val=""/>
      <w:lvlJc w:val="left"/>
      <w:pPr>
        <w:tabs>
          <w:tab w:val="num" w:pos="6120"/>
        </w:tabs>
        <w:ind w:left="6120" w:hanging="360"/>
      </w:pPr>
      <w:rPr>
        <w:rFonts w:ascii="Symbol" w:hAnsi="Symbol" w:hint="default"/>
      </w:rPr>
    </w:lvl>
    <w:lvl w:ilvl="7" w:tplc="040E0003" w:tentative="1">
      <w:start w:val="1"/>
      <w:numFmt w:val="bullet"/>
      <w:lvlText w:val="o"/>
      <w:lvlJc w:val="left"/>
      <w:pPr>
        <w:tabs>
          <w:tab w:val="num" w:pos="6840"/>
        </w:tabs>
        <w:ind w:left="6840" w:hanging="360"/>
      </w:pPr>
      <w:rPr>
        <w:rFonts w:ascii="Courier New" w:hAnsi="Courier New" w:cs="Courier New" w:hint="default"/>
      </w:rPr>
    </w:lvl>
    <w:lvl w:ilvl="8" w:tplc="040E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14C21752"/>
    <w:multiLevelType w:val="hybridMultilevel"/>
    <w:tmpl w:val="CD468EEE"/>
    <w:lvl w:ilvl="0" w:tplc="040E000F">
      <w:start w:val="1"/>
      <w:numFmt w:val="decimal"/>
      <w:lvlText w:val="%1."/>
      <w:lvlJc w:val="left"/>
      <w:pPr>
        <w:ind w:left="720" w:hanging="360"/>
      </w:pPr>
      <w:rPr>
        <w:rFonts w:hint="default"/>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1871546A"/>
    <w:multiLevelType w:val="hybridMultilevel"/>
    <w:tmpl w:val="D7BE421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3" w15:restartNumberingAfterBreak="0">
    <w:nsid w:val="188431FA"/>
    <w:multiLevelType w:val="hybridMultilevel"/>
    <w:tmpl w:val="0F2660E6"/>
    <w:lvl w:ilvl="0" w:tplc="DF043E9C">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4" w15:restartNumberingAfterBreak="0">
    <w:nsid w:val="19410DFD"/>
    <w:multiLevelType w:val="hybridMultilevel"/>
    <w:tmpl w:val="88F49E9E"/>
    <w:lvl w:ilvl="0" w:tplc="DF043E9C">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5" w15:restartNumberingAfterBreak="0">
    <w:nsid w:val="1D94766A"/>
    <w:multiLevelType w:val="hybridMultilevel"/>
    <w:tmpl w:val="01BE379E"/>
    <w:lvl w:ilvl="0" w:tplc="040E000F">
      <w:start w:val="6"/>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21B8563C"/>
    <w:multiLevelType w:val="hybridMultilevel"/>
    <w:tmpl w:val="C6844E20"/>
    <w:lvl w:ilvl="0" w:tplc="44EC608E">
      <w:start w:val="1"/>
      <w:numFmt w:val="decimal"/>
      <w:lvlText w:val="(%1)"/>
      <w:lvlJc w:val="left"/>
      <w:pPr>
        <w:tabs>
          <w:tab w:val="num" w:pos="720"/>
        </w:tabs>
        <w:ind w:left="720" w:hanging="360"/>
      </w:pPr>
      <w:rPr>
        <w:rFonts w:hint="default"/>
      </w:rPr>
    </w:lvl>
    <w:lvl w:ilvl="1" w:tplc="98D230F4">
      <w:start w:val="2"/>
      <w:numFmt w:val="bullet"/>
      <w:lvlText w:val="-"/>
      <w:lvlJc w:val="left"/>
      <w:pPr>
        <w:tabs>
          <w:tab w:val="num" w:pos="1440"/>
        </w:tabs>
        <w:ind w:left="1440" w:hanging="360"/>
      </w:pPr>
      <w:rPr>
        <w:rFonts w:ascii="Times New Roman" w:eastAsia="Times New Roman" w:hAnsi="Times New Roman" w:cs="Times New Roman" w:hint="default"/>
      </w:rPr>
    </w:lvl>
    <w:lvl w:ilvl="2" w:tplc="040E001B">
      <w:start w:val="1"/>
      <w:numFmt w:val="lowerRoman"/>
      <w:lvlText w:val="%3."/>
      <w:lvlJc w:val="right"/>
      <w:pPr>
        <w:tabs>
          <w:tab w:val="num" w:pos="2160"/>
        </w:tabs>
        <w:ind w:left="2160" w:hanging="180"/>
      </w:pPr>
    </w:lvl>
    <w:lvl w:ilvl="3" w:tplc="8B1C4A10">
      <w:start w:val="15"/>
      <w:numFmt w:val="decimal"/>
      <w:lvlText w:val="%4."/>
      <w:lvlJc w:val="left"/>
      <w:pPr>
        <w:tabs>
          <w:tab w:val="num" w:pos="2880"/>
        </w:tabs>
        <w:ind w:left="2880" w:hanging="360"/>
      </w:pPr>
      <w:rPr>
        <w:rFonts w:hint="default"/>
      </w:r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7" w15:restartNumberingAfterBreak="0">
    <w:nsid w:val="24E23AB6"/>
    <w:multiLevelType w:val="hybridMultilevel"/>
    <w:tmpl w:val="CDA82062"/>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 w15:restartNumberingAfterBreak="0">
    <w:nsid w:val="2665316B"/>
    <w:multiLevelType w:val="multilevel"/>
    <w:tmpl w:val="E7122CF2"/>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28712205"/>
    <w:multiLevelType w:val="hybridMultilevel"/>
    <w:tmpl w:val="8300F978"/>
    <w:lvl w:ilvl="0" w:tplc="040E000F">
      <w:start w:val="1"/>
      <w:numFmt w:val="decimal"/>
      <w:lvlText w:val="%1."/>
      <w:lvlJc w:val="left"/>
      <w:pPr>
        <w:tabs>
          <w:tab w:val="num" w:pos="720"/>
        </w:tabs>
        <w:ind w:left="720" w:hanging="360"/>
      </w:pPr>
      <w:rPr>
        <w:rFonts w:hint="default"/>
      </w:rPr>
    </w:lvl>
    <w:lvl w:ilvl="1" w:tplc="DF043E9C">
      <w:start w:val="1"/>
      <w:numFmt w:val="bullet"/>
      <w:lvlText w:val=""/>
      <w:lvlJc w:val="left"/>
      <w:pPr>
        <w:tabs>
          <w:tab w:val="num" w:pos="1440"/>
        </w:tabs>
        <w:ind w:left="1440" w:hanging="360"/>
      </w:pPr>
      <w:rPr>
        <w:rFonts w:ascii="Symbol" w:hAnsi="Symbol" w:hint="default"/>
      </w:rPr>
    </w:lvl>
    <w:lvl w:ilvl="2" w:tplc="B7D4F13A">
      <w:numFmt w:val="bullet"/>
      <w:lvlText w:val="–"/>
      <w:lvlJc w:val="left"/>
      <w:pPr>
        <w:tabs>
          <w:tab w:val="num" w:pos="2340"/>
        </w:tabs>
        <w:ind w:left="2340" w:hanging="360"/>
      </w:pPr>
      <w:rPr>
        <w:rFonts w:ascii="Times New Roman" w:eastAsia="Times New Roman" w:hAnsi="Times New Roman" w:cs="Times New Roman"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0" w15:restartNumberingAfterBreak="0">
    <w:nsid w:val="2A34404B"/>
    <w:multiLevelType w:val="hybridMultilevel"/>
    <w:tmpl w:val="9CB428E0"/>
    <w:lvl w:ilvl="0" w:tplc="9DB6EE42">
      <w:start w:val="1"/>
      <w:numFmt w:val="lowerLetter"/>
      <w:lvlText w:val="%1)"/>
      <w:lvlJc w:val="left"/>
      <w:pPr>
        <w:ind w:left="1440" w:hanging="360"/>
      </w:pPr>
      <w:rPr>
        <w:color w:val="auto"/>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1" w15:restartNumberingAfterBreak="0">
    <w:nsid w:val="2B2F6620"/>
    <w:multiLevelType w:val="hybridMultilevel"/>
    <w:tmpl w:val="EF20675A"/>
    <w:lvl w:ilvl="0" w:tplc="040E000F">
      <w:start w:val="1"/>
      <w:numFmt w:val="decimal"/>
      <w:lvlText w:val="%1."/>
      <w:lvlJc w:val="left"/>
      <w:pPr>
        <w:tabs>
          <w:tab w:val="num" w:pos="720"/>
        </w:tabs>
        <w:ind w:left="720" w:hanging="360"/>
      </w:pPr>
    </w:lvl>
    <w:lvl w:ilvl="1" w:tplc="840E6D7C">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2" w15:restartNumberingAfterBreak="0">
    <w:nsid w:val="2C086055"/>
    <w:multiLevelType w:val="hybridMultilevel"/>
    <w:tmpl w:val="AF56EA60"/>
    <w:lvl w:ilvl="0" w:tplc="DF043E9C">
      <w:start w:val="1"/>
      <w:numFmt w:val="bullet"/>
      <w:lvlText w:val=""/>
      <w:lvlJc w:val="left"/>
      <w:pPr>
        <w:tabs>
          <w:tab w:val="num" w:pos="1428"/>
        </w:tabs>
        <w:ind w:left="1428" w:hanging="360"/>
      </w:pPr>
      <w:rPr>
        <w:rFonts w:ascii="Symbol" w:hAnsi="Symbol" w:hint="default"/>
      </w:rPr>
    </w:lvl>
    <w:lvl w:ilvl="1" w:tplc="040E0003" w:tentative="1">
      <w:start w:val="1"/>
      <w:numFmt w:val="bullet"/>
      <w:lvlText w:val="o"/>
      <w:lvlJc w:val="left"/>
      <w:pPr>
        <w:tabs>
          <w:tab w:val="num" w:pos="2148"/>
        </w:tabs>
        <w:ind w:left="2148" w:hanging="360"/>
      </w:pPr>
      <w:rPr>
        <w:rFonts w:ascii="Courier New" w:hAnsi="Courier New" w:cs="Courier New"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cs="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cs="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31222BB3"/>
    <w:multiLevelType w:val="hybridMultilevel"/>
    <w:tmpl w:val="7292DBFA"/>
    <w:lvl w:ilvl="0" w:tplc="A29A91A8">
      <w:numFmt w:val="bullet"/>
      <w:lvlText w:val="-"/>
      <w:lvlJc w:val="left"/>
      <w:pPr>
        <w:tabs>
          <w:tab w:val="num" w:pos="1065"/>
        </w:tabs>
        <w:ind w:left="1065" w:hanging="705"/>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55949A4"/>
    <w:multiLevelType w:val="hybridMultilevel"/>
    <w:tmpl w:val="163A0A68"/>
    <w:lvl w:ilvl="0" w:tplc="040E000F">
      <w:start w:val="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38B2539D"/>
    <w:multiLevelType w:val="hybridMultilevel"/>
    <w:tmpl w:val="64347836"/>
    <w:lvl w:ilvl="0" w:tplc="29A278D4">
      <w:start w:val="1"/>
      <w:numFmt w:val="decimal"/>
      <w:lvlText w:val="%1."/>
      <w:lvlJc w:val="left"/>
      <w:pPr>
        <w:tabs>
          <w:tab w:val="num" w:pos="720"/>
        </w:tabs>
        <w:ind w:left="720" w:hanging="360"/>
      </w:pPr>
      <w:rPr>
        <w:b w:val="0"/>
        <w:bCs/>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6" w15:restartNumberingAfterBreak="0">
    <w:nsid w:val="3AB73AC1"/>
    <w:multiLevelType w:val="multilevel"/>
    <w:tmpl w:val="4E92905C"/>
    <w:lvl w:ilvl="0">
      <w:start w:val="7"/>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7" w15:restartNumberingAfterBreak="0">
    <w:nsid w:val="3C2D55C2"/>
    <w:multiLevelType w:val="hybridMultilevel"/>
    <w:tmpl w:val="0804CCFC"/>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8" w15:restartNumberingAfterBreak="0">
    <w:nsid w:val="41F51645"/>
    <w:multiLevelType w:val="multilevel"/>
    <w:tmpl w:val="1F709244"/>
    <w:lvl w:ilvl="0">
      <w:start w:val="6"/>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9" w15:restartNumberingAfterBreak="0">
    <w:nsid w:val="420E6060"/>
    <w:multiLevelType w:val="hybridMultilevel"/>
    <w:tmpl w:val="3C1087AE"/>
    <w:lvl w:ilvl="0" w:tplc="A7805D6C">
      <w:start w:val="1"/>
      <w:numFmt w:val="decimal"/>
      <w:lvlText w:val="%1."/>
      <w:lvlJc w:val="left"/>
      <w:pPr>
        <w:ind w:left="644" w:hanging="360"/>
      </w:pPr>
      <w:rPr>
        <w:rFonts w:ascii="Times New Roman" w:hAnsi="Times New Roman" w:cs="Times New Roman" w:hint="default"/>
        <w:b/>
        <w:bCs/>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43E16211"/>
    <w:multiLevelType w:val="hybridMultilevel"/>
    <w:tmpl w:val="C0D431B2"/>
    <w:lvl w:ilvl="0" w:tplc="040E000F">
      <w:start w:val="1"/>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1" w15:restartNumberingAfterBreak="0">
    <w:nsid w:val="49534317"/>
    <w:multiLevelType w:val="hybridMultilevel"/>
    <w:tmpl w:val="C8E4646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2" w15:restartNumberingAfterBreak="0">
    <w:nsid w:val="4AFD0B18"/>
    <w:multiLevelType w:val="multilevel"/>
    <w:tmpl w:val="434C4E02"/>
    <w:styleLink w:val="Aktulislista1"/>
    <w:lvl w:ilvl="0">
      <w:start w:val="1"/>
      <w:numFmt w:val="decimal"/>
      <w:lvlText w:val="%1."/>
      <w:lvlJc w:val="left"/>
      <w:pPr>
        <w:ind w:left="720" w:hanging="360"/>
      </w:pPr>
      <w:rPr>
        <w:rFonts w:hint="default"/>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4D88130C"/>
    <w:multiLevelType w:val="hybridMultilevel"/>
    <w:tmpl w:val="D220A1F6"/>
    <w:lvl w:ilvl="0" w:tplc="DF043E9C">
      <w:start w:val="1"/>
      <w:numFmt w:val="bullet"/>
      <w:lvlText w:val=""/>
      <w:lvlJc w:val="left"/>
      <w:pPr>
        <w:ind w:left="1440" w:hanging="360"/>
      </w:pPr>
      <w:rPr>
        <w:rFonts w:ascii="Symbol" w:hAnsi="Symbol" w:hint="default"/>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4" w15:restartNumberingAfterBreak="0">
    <w:nsid w:val="4ED15BB7"/>
    <w:multiLevelType w:val="hybridMultilevel"/>
    <w:tmpl w:val="66703B5C"/>
    <w:lvl w:ilvl="0" w:tplc="040E000F">
      <w:start w:val="1"/>
      <w:numFmt w:val="decimal"/>
      <w:lvlText w:val="%1."/>
      <w:lvlJc w:val="left"/>
      <w:pPr>
        <w:tabs>
          <w:tab w:val="num" w:pos="720"/>
        </w:tabs>
        <w:ind w:left="720" w:hanging="360"/>
      </w:pPr>
      <w:rPr>
        <w:rFonts w:hint="default"/>
      </w:rPr>
    </w:lvl>
    <w:lvl w:ilvl="1" w:tplc="EE3AC25A">
      <w:start w:val="7"/>
      <w:numFmt w:val="decimal"/>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5" w15:restartNumberingAfterBreak="0">
    <w:nsid w:val="4F5B27C9"/>
    <w:multiLevelType w:val="hybridMultilevel"/>
    <w:tmpl w:val="786C3E52"/>
    <w:lvl w:ilvl="0" w:tplc="040E000F">
      <w:start w:val="1"/>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6" w15:restartNumberingAfterBreak="0">
    <w:nsid w:val="4F7B5FCC"/>
    <w:multiLevelType w:val="hybridMultilevel"/>
    <w:tmpl w:val="20E45290"/>
    <w:lvl w:ilvl="0" w:tplc="D5EC7854">
      <w:start w:val="1"/>
      <w:numFmt w:val="decimal"/>
      <w:lvlText w:val="%1."/>
      <w:lvlJc w:val="left"/>
      <w:pPr>
        <w:ind w:left="720" w:hanging="360"/>
      </w:pPr>
      <w:rPr>
        <w:rFonts w:ascii="Times New Roman" w:hAnsi="Times New Roman" w:cs="Times New Roman" w:hint="default"/>
        <w:b w:val="0"/>
        <w:bCs/>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4FDA36BF"/>
    <w:multiLevelType w:val="hybridMultilevel"/>
    <w:tmpl w:val="EBDAC3EC"/>
    <w:lvl w:ilvl="0" w:tplc="DF043E9C">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8" w15:restartNumberingAfterBreak="0">
    <w:nsid w:val="552F228E"/>
    <w:multiLevelType w:val="multilevel"/>
    <w:tmpl w:val="CDF273FC"/>
    <w:lvl w:ilvl="0">
      <w:start w:val="5"/>
      <w:numFmt w:val="decimal"/>
      <w:lvlText w:val="%1"/>
      <w:lvlJc w:val="left"/>
      <w:pPr>
        <w:ind w:left="360" w:hanging="360"/>
      </w:pPr>
      <w:rPr>
        <w:rFonts w:hint="default"/>
        <w:b/>
        <w:i w:val="0"/>
      </w:rPr>
    </w:lvl>
    <w:lvl w:ilvl="1">
      <w:start w:val="1"/>
      <w:numFmt w:val="decimal"/>
      <w:lvlText w:val="%1.%2"/>
      <w:lvlJc w:val="left"/>
      <w:pPr>
        <w:ind w:left="1800" w:hanging="360"/>
      </w:pPr>
      <w:rPr>
        <w:rFonts w:hint="default"/>
        <w:b w:val="0"/>
        <w:i w:val="0"/>
      </w:rPr>
    </w:lvl>
    <w:lvl w:ilvl="2">
      <w:start w:val="1"/>
      <w:numFmt w:val="decimal"/>
      <w:lvlText w:val="%1.%2.%3"/>
      <w:lvlJc w:val="left"/>
      <w:pPr>
        <w:ind w:left="3600" w:hanging="720"/>
      </w:pPr>
      <w:rPr>
        <w:rFonts w:hint="default"/>
        <w:b w:val="0"/>
        <w:i w:val="0"/>
      </w:rPr>
    </w:lvl>
    <w:lvl w:ilvl="3">
      <w:start w:val="1"/>
      <w:numFmt w:val="decimal"/>
      <w:lvlText w:val="%1.%2.%3.%4"/>
      <w:lvlJc w:val="left"/>
      <w:pPr>
        <w:ind w:left="5040" w:hanging="720"/>
      </w:pPr>
      <w:rPr>
        <w:rFonts w:hint="default"/>
        <w:b w:val="0"/>
        <w:i w:val="0"/>
      </w:rPr>
    </w:lvl>
    <w:lvl w:ilvl="4">
      <w:start w:val="1"/>
      <w:numFmt w:val="decimal"/>
      <w:lvlText w:val="%1.%2.%3.%4.%5"/>
      <w:lvlJc w:val="left"/>
      <w:pPr>
        <w:ind w:left="6840" w:hanging="1080"/>
      </w:pPr>
      <w:rPr>
        <w:rFonts w:hint="default"/>
        <w:b w:val="0"/>
        <w:i w:val="0"/>
      </w:rPr>
    </w:lvl>
    <w:lvl w:ilvl="5">
      <w:start w:val="1"/>
      <w:numFmt w:val="decimal"/>
      <w:lvlText w:val="%1.%2.%3.%4.%5.%6"/>
      <w:lvlJc w:val="left"/>
      <w:pPr>
        <w:ind w:left="8280" w:hanging="1080"/>
      </w:pPr>
      <w:rPr>
        <w:rFonts w:hint="default"/>
        <w:b w:val="0"/>
        <w:i w:val="0"/>
      </w:rPr>
    </w:lvl>
    <w:lvl w:ilvl="6">
      <w:start w:val="1"/>
      <w:numFmt w:val="decimal"/>
      <w:lvlText w:val="%1.%2.%3.%4.%5.%6.%7"/>
      <w:lvlJc w:val="left"/>
      <w:pPr>
        <w:ind w:left="10080" w:hanging="1440"/>
      </w:pPr>
      <w:rPr>
        <w:rFonts w:hint="default"/>
        <w:b w:val="0"/>
        <w:i w:val="0"/>
      </w:rPr>
    </w:lvl>
    <w:lvl w:ilvl="7">
      <w:start w:val="1"/>
      <w:numFmt w:val="decimal"/>
      <w:lvlText w:val="%1.%2.%3.%4.%5.%6.%7.%8"/>
      <w:lvlJc w:val="left"/>
      <w:pPr>
        <w:ind w:left="11520" w:hanging="1440"/>
      </w:pPr>
      <w:rPr>
        <w:rFonts w:hint="default"/>
        <w:b w:val="0"/>
        <w:i w:val="0"/>
      </w:rPr>
    </w:lvl>
    <w:lvl w:ilvl="8">
      <w:start w:val="1"/>
      <w:numFmt w:val="decimal"/>
      <w:lvlText w:val="%1.%2.%3.%4.%5.%6.%7.%8.%9"/>
      <w:lvlJc w:val="left"/>
      <w:pPr>
        <w:ind w:left="13320" w:hanging="1800"/>
      </w:pPr>
      <w:rPr>
        <w:rFonts w:hint="default"/>
        <w:b w:val="0"/>
        <w:i w:val="0"/>
      </w:rPr>
    </w:lvl>
  </w:abstractNum>
  <w:abstractNum w:abstractNumId="39" w15:restartNumberingAfterBreak="0">
    <w:nsid w:val="57F93AAC"/>
    <w:multiLevelType w:val="hybridMultilevel"/>
    <w:tmpl w:val="9C6C6574"/>
    <w:lvl w:ilvl="0" w:tplc="040E000F">
      <w:start w:val="1"/>
      <w:numFmt w:val="decimal"/>
      <w:lvlText w:val="%1."/>
      <w:lvlJc w:val="left"/>
      <w:pPr>
        <w:tabs>
          <w:tab w:val="num" w:pos="720"/>
        </w:tabs>
        <w:ind w:left="720" w:hanging="360"/>
      </w:pPr>
      <w:rPr>
        <w:rFonts w:hint="default"/>
      </w:rPr>
    </w:lvl>
    <w:lvl w:ilvl="1" w:tplc="040E0017">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0" w15:restartNumberingAfterBreak="0">
    <w:nsid w:val="5ABC1F06"/>
    <w:multiLevelType w:val="hybridMultilevel"/>
    <w:tmpl w:val="BB4831FC"/>
    <w:lvl w:ilvl="0" w:tplc="040E000F">
      <w:start w:val="1"/>
      <w:numFmt w:val="decimal"/>
      <w:lvlText w:val="%1."/>
      <w:lvlJc w:val="left"/>
      <w:pPr>
        <w:tabs>
          <w:tab w:val="num" w:pos="720"/>
        </w:tabs>
        <w:ind w:left="720" w:hanging="360"/>
      </w:pPr>
    </w:lvl>
    <w:lvl w:ilvl="1" w:tplc="DF043E9C">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1" w15:restartNumberingAfterBreak="0">
    <w:nsid w:val="60573195"/>
    <w:multiLevelType w:val="hybridMultilevel"/>
    <w:tmpl w:val="D69A76F2"/>
    <w:lvl w:ilvl="0" w:tplc="040E000F">
      <w:start w:val="1"/>
      <w:numFmt w:val="decimal"/>
      <w:lvlText w:val="%1."/>
      <w:lvlJc w:val="left"/>
      <w:pPr>
        <w:tabs>
          <w:tab w:val="num" w:pos="720"/>
        </w:tabs>
        <w:ind w:left="720" w:hanging="360"/>
      </w:pPr>
      <w:rPr>
        <w:rFonts w:hint="default"/>
      </w:rPr>
    </w:lvl>
    <w:lvl w:ilvl="1" w:tplc="DF043E9C">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2" w15:restartNumberingAfterBreak="0">
    <w:nsid w:val="62552CC4"/>
    <w:multiLevelType w:val="hybridMultilevel"/>
    <w:tmpl w:val="07F8199A"/>
    <w:lvl w:ilvl="0" w:tplc="29A278D4">
      <w:start w:val="1"/>
      <w:numFmt w:val="decimal"/>
      <w:lvlText w:val="%1."/>
      <w:lvlJc w:val="left"/>
      <w:pPr>
        <w:tabs>
          <w:tab w:val="num" w:pos="720"/>
        </w:tabs>
        <w:ind w:left="720" w:hanging="360"/>
      </w:pPr>
      <w:rPr>
        <w:b w:val="0"/>
        <w:bCs/>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3" w15:restartNumberingAfterBreak="0">
    <w:nsid w:val="672B3C6D"/>
    <w:multiLevelType w:val="hybridMultilevel"/>
    <w:tmpl w:val="AD9601E2"/>
    <w:lvl w:ilvl="0" w:tplc="040E000F">
      <w:start w:val="1"/>
      <w:numFmt w:val="decimal"/>
      <w:lvlText w:val="%1."/>
      <w:lvlJc w:val="left"/>
      <w:pPr>
        <w:tabs>
          <w:tab w:val="num" w:pos="720"/>
        </w:tabs>
        <w:ind w:left="720" w:hanging="360"/>
      </w:pPr>
      <w:rPr>
        <w:rFonts w:hint="default"/>
      </w:rPr>
    </w:lvl>
    <w:lvl w:ilvl="1" w:tplc="DF043E9C">
      <w:start w:val="1"/>
      <w:numFmt w:val="bullet"/>
      <w:lvlText w:val=""/>
      <w:lvlJc w:val="left"/>
      <w:pPr>
        <w:tabs>
          <w:tab w:val="num" w:pos="1440"/>
        </w:tabs>
        <w:ind w:left="1440" w:hanging="360"/>
      </w:pPr>
      <w:rPr>
        <w:rFonts w:ascii="Symbol" w:hAnsi="Symbol"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4" w15:restartNumberingAfterBreak="0">
    <w:nsid w:val="675F7B2B"/>
    <w:multiLevelType w:val="hybridMultilevel"/>
    <w:tmpl w:val="778CC646"/>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5" w15:restartNumberingAfterBreak="0">
    <w:nsid w:val="676F51BB"/>
    <w:multiLevelType w:val="hybridMultilevel"/>
    <w:tmpl w:val="0962572C"/>
    <w:lvl w:ilvl="0" w:tplc="B490A54A">
      <w:start w:val="1"/>
      <w:numFmt w:val="decimal"/>
      <w:lvlText w:val="%1."/>
      <w:lvlJc w:val="left"/>
      <w:pPr>
        <w:tabs>
          <w:tab w:val="num" w:pos="720"/>
        </w:tabs>
        <w:ind w:left="720" w:hanging="360"/>
      </w:pPr>
      <w:rPr>
        <w:b w:val="0"/>
        <w:color w:val="auto"/>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6" w15:restartNumberingAfterBreak="0">
    <w:nsid w:val="69203630"/>
    <w:multiLevelType w:val="hybridMultilevel"/>
    <w:tmpl w:val="F19EE83A"/>
    <w:lvl w:ilvl="0" w:tplc="040E000F">
      <w:start w:val="14"/>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7" w15:restartNumberingAfterBreak="0">
    <w:nsid w:val="708B5F3D"/>
    <w:multiLevelType w:val="hybridMultilevel"/>
    <w:tmpl w:val="F5F43766"/>
    <w:lvl w:ilvl="0" w:tplc="040E0017">
      <w:start w:val="1"/>
      <w:numFmt w:val="lowerLetter"/>
      <w:lvlText w:val="%1)"/>
      <w:lvlJc w:val="left"/>
      <w:pPr>
        <w:ind w:left="2880" w:hanging="360"/>
      </w:pPr>
    </w:lvl>
    <w:lvl w:ilvl="1" w:tplc="040E0019" w:tentative="1">
      <w:start w:val="1"/>
      <w:numFmt w:val="lowerLetter"/>
      <w:lvlText w:val="%2."/>
      <w:lvlJc w:val="left"/>
      <w:pPr>
        <w:ind w:left="3600" w:hanging="360"/>
      </w:pPr>
    </w:lvl>
    <w:lvl w:ilvl="2" w:tplc="040E001B" w:tentative="1">
      <w:start w:val="1"/>
      <w:numFmt w:val="lowerRoman"/>
      <w:lvlText w:val="%3."/>
      <w:lvlJc w:val="right"/>
      <w:pPr>
        <w:ind w:left="4320" w:hanging="180"/>
      </w:pPr>
    </w:lvl>
    <w:lvl w:ilvl="3" w:tplc="040E000F" w:tentative="1">
      <w:start w:val="1"/>
      <w:numFmt w:val="decimal"/>
      <w:lvlText w:val="%4."/>
      <w:lvlJc w:val="left"/>
      <w:pPr>
        <w:ind w:left="5040" w:hanging="360"/>
      </w:pPr>
    </w:lvl>
    <w:lvl w:ilvl="4" w:tplc="040E0019" w:tentative="1">
      <w:start w:val="1"/>
      <w:numFmt w:val="lowerLetter"/>
      <w:lvlText w:val="%5."/>
      <w:lvlJc w:val="left"/>
      <w:pPr>
        <w:ind w:left="5760" w:hanging="360"/>
      </w:pPr>
    </w:lvl>
    <w:lvl w:ilvl="5" w:tplc="040E001B" w:tentative="1">
      <w:start w:val="1"/>
      <w:numFmt w:val="lowerRoman"/>
      <w:lvlText w:val="%6."/>
      <w:lvlJc w:val="right"/>
      <w:pPr>
        <w:ind w:left="6480" w:hanging="180"/>
      </w:pPr>
    </w:lvl>
    <w:lvl w:ilvl="6" w:tplc="040E000F" w:tentative="1">
      <w:start w:val="1"/>
      <w:numFmt w:val="decimal"/>
      <w:lvlText w:val="%7."/>
      <w:lvlJc w:val="left"/>
      <w:pPr>
        <w:ind w:left="7200" w:hanging="360"/>
      </w:pPr>
    </w:lvl>
    <w:lvl w:ilvl="7" w:tplc="040E0019" w:tentative="1">
      <w:start w:val="1"/>
      <w:numFmt w:val="lowerLetter"/>
      <w:lvlText w:val="%8."/>
      <w:lvlJc w:val="left"/>
      <w:pPr>
        <w:ind w:left="7920" w:hanging="360"/>
      </w:pPr>
    </w:lvl>
    <w:lvl w:ilvl="8" w:tplc="040E001B" w:tentative="1">
      <w:start w:val="1"/>
      <w:numFmt w:val="lowerRoman"/>
      <w:lvlText w:val="%9."/>
      <w:lvlJc w:val="right"/>
      <w:pPr>
        <w:ind w:left="8640" w:hanging="180"/>
      </w:pPr>
    </w:lvl>
  </w:abstractNum>
  <w:abstractNum w:abstractNumId="48" w15:restartNumberingAfterBreak="0">
    <w:nsid w:val="71017E5D"/>
    <w:multiLevelType w:val="hybridMultilevel"/>
    <w:tmpl w:val="F530EA68"/>
    <w:lvl w:ilvl="0" w:tplc="040E000F">
      <w:start w:val="1"/>
      <w:numFmt w:val="decimal"/>
      <w:lvlText w:val="%1."/>
      <w:lvlJc w:val="left"/>
      <w:pPr>
        <w:tabs>
          <w:tab w:val="num" w:pos="720"/>
        </w:tabs>
        <w:ind w:left="720" w:hanging="360"/>
      </w:pPr>
    </w:lvl>
    <w:lvl w:ilvl="1" w:tplc="840E6D7C">
      <w:start w:val="1"/>
      <w:numFmt w:val="lowerLetter"/>
      <w:lvlText w:val="%2)"/>
      <w:lvlJc w:val="left"/>
      <w:pPr>
        <w:tabs>
          <w:tab w:val="num" w:pos="1440"/>
        </w:tabs>
        <w:ind w:left="1440" w:hanging="360"/>
      </w:pPr>
      <w:rPr>
        <w:rFonts w:hint="default"/>
      </w:rPr>
    </w:lvl>
    <w:lvl w:ilvl="2" w:tplc="040E001B">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9" w15:restartNumberingAfterBreak="0">
    <w:nsid w:val="719D647A"/>
    <w:multiLevelType w:val="hybridMultilevel"/>
    <w:tmpl w:val="FDB6F38A"/>
    <w:lvl w:ilvl="0" w:tplc="040E0017">
      <w:start w:val="1"/>
      <w:numFmt w:val="lowerLetter"/>
      <w:lvlText w:val="%1)"/>
      <w:lvlJc w:val="left"/>
      <w:pPr>
        <w:tabs>
          <w:tab w:val="num" w:pos="1080"/>
        </w:tabs>
        <w:ind w:left="1080" w:hanging="360"/>
      </w:pPr>
      <w:rPr>
        <w:rFonts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50" w15:restartNumberingAfterBreak="0">
    <w:nsid w:val="74C33D94"/>
    <w:multiLevelType w:val="hybridMultilevel"/>
    <w:tmpl w:val="27A40DC0"/>
    <w:lvl w:ilvl="0" w:tplc="DF043E9C">
      <w:start w:val="1"/>
      <w:numFmt w:val="bullet"/>
      <w:lvlText w:val=""/>
      <w:lvlJc w:val="left"/>
      <w:pPr>
        <w:tabs>
          <w:tab w:val="num" w:pos="1428"/>
        </w:tabs>
        <w:ind w:left="1428" w:hanging="360"/>
      </w:pPr>
      <w:rPr>
        <w:rFonts w:ascii="Symbol" w:hAnsi="Symbol" w:hint="default"/>
      </w:rPr>
    </w:lvl>
    <w:lvl w:ilvl="1" w:tplc="040E000F">
      <w:start w:val="1"/>
      <w:numFmt w:val="decimal"/>
      <w:lvlText w:val="%2."/>
      <w:lvlJc w:val="left"/>
      <w:pPr>
        <w:tabs>
          <w:tab w:val="num" w:pos="2148"/>
        </w:tabs>
        <w:ind w:left="2148" w:hanging="360"/>
      </w:pPr>
      <w:rPr>
        <w:rFonts w:hint="default"/>
      </w:rPr>
    </w:lvl>
    <w:lvl w:ilvl="2" w:tplc="040E0005" w:tentative="1">
      <w:start w:val="1"/>
      <w:numFmt w:val="bullet"/>
      <w:lvlText w:val=""/>
      <w:lvlJc w:val="left"/>
      <w:pPr>
        <w:tabs>
          <w:tab w:val="num" w:pos="2868"/>
        </w:tabs>
        <w:ind w:left="2868" w:hanging="360"/>
      </w:pPr>
      <w:rPr>
        <w:rFonts w:ascii="Wingdings" w:hAnsi="Wingdings" w:hint="default"/>
      </w:rPr>
    </w:lvl>
    <w:lvl w:ilvl="3" w:tplc="040E0001" w:tentative="1">
      <w:start w:val="1"/>
      <w:numFmt w:val="bullet"/>
      <w:lvlText w:val=""/>
      <w:lvlJc w:val="left"/>
      <w:pPr>
        <w:tabs>
          <w:tab w:val="num" w:pos="3588"/>
        </w:tabs>
        <w:ind w:left="3588" w:hanging="360"/>
      </w:pPr>
      <w:rPr>
        <w:rFonts w:ascii="Symbol" w:hAnsi="Symbol" w:hint="default"/>
      </w:rPr>
    </w:lvl>
    <w:lvl w:ilvl="4" w:tplc="040E0003" w:tentative="1">
      <w:start w:val="1"/>
      <w:numFmt w:val="bullet"/>
      <w:lvlText w:val="o"/>
      <w:lvlJc w:val="left"/>
      <w:pPr>
        <w:tabs>
          <w:tab w:val="num" w:pos="4308"/>
        </w:tabs>
        <w:ind w:left="4308" w:hanging="360"/>
      </w:pPr>
      <w:rPr>
        <w:rFonts w:ascii="Courier New" w:hAnsi="Courier New" w:cs="Courier New" w:hint="default"/>
      </w:rPr>
    </w:lvl>
    <w:lvl w:ilvl="5" w:tplc="040E0005" w:tentative="1">
      <w:start w:val="1"/>
      <w:numFmt w:val="bullet"/>
      <w:lvlText w:val=""/>
      <w:lvlJc w:val="left"/>
      <w:pPr>
        <w:tabs>
          <w:tab w:val="num" w:pos="5028"/>
        </w:tabs>
        <w:ind w:left="5028" w:hanging="360"/>
      </w:pPr>
      <w:rPr>
        <w:rFonts w:ascii="Wingdings" w:hAnsi="Wingdings" w:hint="default"/>
      </w:rPr>
    </w:lvl>
    <w:lvl w:ilvl="6" w:tplc="040E0001" w:tentative="1">
      <w:start w:val="1"/>
      <w:numFmt w:val="bullet"/>
      <w:lvlText w:val=""/>
      <w:lvlJc w:val="left"/>
      <w:pPr>
        <w:tabs>
          <w:tab w:val="num" w:pos="5748"/>
        </w:tabs>
        <w:ind w:left="5748" w:hanging="360"/>
      </w:pPr>
      <w:rPr>
        <w:rFonts w:ascii="Symbol" w:hAnsi="Symbol" w:hint="default"/>
      </w:rPr>
    </w:lvl>
    <w:lvl w:ilvl="7" w:tplc="040E0003" w:tentative="1">
      <w:start w:val="1"/>
      <w:numFmt w:val="bullet"/>
      <w:lvlText w:val="o"/>
      <w:lvlJc w:val="left"/>
      <w:pPr>
        <w:tabs>
          <w:tab w:val="num" w:pos="6468"/>
        </w:tabs>
        <w:ind w:left="6468" w:hanging="360"/>
      </w:pPr>
      <w:rPr>
        <w:rFonts w:ascii="Courier New" w:hAnsi="Courier New" w:cs="Courier New" w:hint="default"/>
      </w:rPr>
    </w:lvl>
    <w:lvl w:ilvl="8" w:tplc="040E0005" w:tentative="1">
      <w:start w:val="1"/>
      <w:numFmt w:val="bullet"/>
      <w:lvlText w:val=""/>
      <w:lvlJc w:val="left"/>
      <w:pPr>
        <w:tabs>
          <w:tab w:val="num" w:pos="7188"/>
        </w:tabs>
        <w:ind w:left="7188" w:hanging="360"/>
      </w:pPr>
      <w:rPr>
        <w:rFonts w:ascii="Wingdings" w:hAnsi="Wingdings" w:hint="default"/>
      </w:rPr>
    </w:lvl>
  </w:abstractNum>
  <w:abstractNum w:abstractNumId="51" w15:restartNumberingAfterBreak="0">
    <w:nsid w:val="773D2019"/>
    <w:multiLevelType w:val="hybridMultilevel"/>
    <w:tmpl w:val="089A7D00"/>
    <w:lvl w:ilvl="0" w:tplc="040E0017">
      <w:start w:val="1"/>
      <w:numFmt w:val="lowerLetter"/>
      <w:lvlText w:val="%1)"/>
      <w:lvlJc w:val="left"/>
      <w:pPr>
        <w:ind w:left="2880" w:hanging="360"/>
      </w:pPr>
    </w:lvl>
    <w:lvl w:ilvl="1" w:tplc="040E0019" w:tentative="1">
      <w:start w:val="1"/>
      <w:numFmt w:val="lowerLetter"/>
      <w:lvlText w:val="%2."/>
      <w:lvlJc w:val="left"/>
      <w:pPr>
        <w:ind w:left="3600" w:hanging="360"/>
      </w:pPr>
    </w:lvl>
    <w:lvl w:ilvl="2" w:tplc="040E001B" w:tentative="1">
      <w:start w:val="1"/>
      <w:numFmt w:val="lowerRoman"/>
      <w:lvlText w:val="%3."/>
      <w:lvlJc w:val="right"/>
      <w:pPr>
        <w:ind w:left="4320" w:hanging="180"/>
      </w:pPr>
    </w:lvl>
    <w:lvl w:ilvl="3" w:tplc="040E000F" w:tentative="1">
      <w:start w:val="1"/>
      <w:numFmt w:val="decimal"/>
      <w:lvlText w:val="%4."/>
      <w:lvlJc w:val="left"/>
      <w:pPr>
        <w:ind w:left="5040" w:hanging="360"/>
      </w:pPr>
    </w:lvl>
    <w:lvl w:ilvl="4" w:tplc="040E0019" w:tentative="1">
      <w:start w:val="1"/>
      <w:numFmt w:val="lowerLetter"/>
      <w:lvlText w:val="%5."/>
      <w:lvlJc w:val="left"/>
      <w:pPr>
        <w:ind w:left="5760" w:hanging="360"/>
      </w:pPr>
    </w:lvl>
    <w:lvl w:ilvl="5" w:tplc="040E001B" w:tentative="1">
      <w:start w:val="1"/>
      <w:numFmt w:val="lowerRoman"/>
      <w:lvlText w:val="%6."/>
      <w:lvlJc w:val="right"/>
      <w:pPr>
        <w:ind w:left="6480" w:hanging="180"/>
      </w:pPr>
    </w:lvl>
    <w:lvl w:ilvl="6" w:tplc="040E000F" w:tentative="1">
      <w:start w:val="1"/>
      <w:numFmt w:val="decimal"/>
      <w:lvlText w:val="%7."/>
      <w:lvlJc w:val="left"/>
      <w:pPr>
        <w:ind w:left="7200" w:hanging="360"/>
      </w:pPr>
    </w:lvl>
    <w:lvl w:ilvl="7" w:tplc="040E0019" w:tentative="1">
      <w:start w:val="1"/>
      <w:numFmt w:val="lowerLetter"/>
      <w:lvlText w:val="%8."/>
      <w:lvlJc w:val="left"/>
      <w:pPr>
        <w:ind w:left="7920" w:hanging="360"/>
      </w:pPr>
    </w:lvl>
    <w:lvl w:ilvl="8" w:tplc="040E001B" w:tentative="1">
      <w:start w:val="1"/>
      <w:numFmt w:val="lowerRoman"/>
      <w:lvlText w:val="%9."/>
      <w:lvlJc w:val="right"/>
      <w:pPr>
        <w:ind w:left="8640" w:hanging="180"/>
      </w:pPr>
    </w:lvl>
  </w:abstractNum>
  <w:abstractNum w:abstractNumId="52" w15:restartNumberingAfterBreak="0">
    <w:nsid w:val="7AFA232A"/>
    <w:multiLevelType w:val="hybridMultilevel"/>
    <w:tmpl w:val="7CDCA8F6"/>
    <w:lvl w:ilvl="0" w:tplc="DF043E9C">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53" w15:restartNumberingAfterBreak="0">
    <w:nsid w:val="7E420DA3"/>
    <w:multiLevelType w:val="hybridMultilevel"/>
    <w:tmpl w:val="85A80078"/>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num w:numId="1" w16cid:durableId="614216641">
    <w:abstractNumId w:val="11"/>
  </w:num>
  <w:num w:numId="2" w16cid:durableId="1717123246">
    <w:abstractNumId w:val="36"/>
  </w:num>
  <w:num w:numId="3" w16cid:durableId="1606498439">
    <w:abstractNumId w:val="29"/>
  </w:num>
  <w:num w:numId="4" w16cid:durableId="877352218">
    <w:abstractNumId w:val="15"/>
  </w:num>
  <w:num w:numId="5" w16cid:durableId="1146818174">
    <w:abstractNumId w:val="32"/>
  </w:num>
  <w:num w:numId="6" w16cid:durableId="2047366580">
    <w:abstractNumId w:val="18"/>
  </w:num>
  <w:num w:numId="7" w16cid:durableId="599223311">
    <w:abstractNumId w:val="39"/>
  </w:num>
  <w:num w:numId="8" w16cid:durableId="972097336">
    <w:abstractNumId w:val="3"/>
  </w:num>
  <w:num w:numId="9" w16cid:durableId="660278988">
    <w:abstractNumId w:val="31"/>
  </w:num>
  <w:num w:numId="10" w16cid:durableId="1617715132">
    <w:abstractNumId w:val="52"/>
  </w:num>
  <w:num w:numId="11" w16cid:durableId="1827896148">
    <w:abstractNumId w:val="16"/>
  </w:num>
  <w:num w:numId="12" w16cid:durableId="123812442">
    <w:abstractNumId w:val="44"/>
  </w:num>
  <w:num w:numId="13" w16cid:durableId="1424885977">
    <w:abstractNumId w:val="35"/>
  </w:num>
  <w:num w:numId="14" w16cid:durableId="460467529">
    <w:abstractNumId w:val="49"/>
  </w:num>
  <w:num w:numId="15" w16cid:durableId="274598281">
    <w:abstractNumId w:val="27"/>
  </w:num>
  <w:num w:numId="16" w16cid:durableId="2065641805">
    <w:abstractNumId w:val="12"/>
  </w:num>
  <w:num w:numId="17" w16cid:durableId="651062841">
    <w:abstractNumId w:val="1"/>
  </w:num>
  <w:num w:numId="18" w16cid:durableId="1584988773">
    <w:abstractNumId w:val="17"/>
  </w:num>
  <w:num w:numId="19" w16cid:durableId="2122800315">
    <w:abstractNumId w:val="48"/>
  </w:num>
  <w:num w:numId="20" w16cid:durableId="878014762">
    <w:abstractNumId w:val="4"/>
  </w:num>
  <w:num w:numId="21" w16cid:durableId="441532062">
    <w:abstractNumId w:val="6"/>
  </w:num>
  <w:num w:numId="22" w16cid:durableId="1758671988">
    <w:abstractNumId w:val="25"/>
  </w:num>
  <w:num w:numId="23" w16cid:durableId="148638750">
    <w:abstractNumId w:val="42"/>
  </w:num>
  <w:num w:numId="24" w16cid:durableId="303776312">
    <w:abstractNumId w:val="30"/>
  </w:num>
  <w:num w:numId="25" w16cid:durableId="521479182">
    <w:abstractNumId w:val="53"/>
  </w:num>
  <w:num w:numId="26" w16cid:durableId="1614632947">
    <w:abstractNumId w:val="19"/>
  </w:num>
  <w:num w:numId="27" w16cid:durableId="1375079836">
    <w:abstractNumId w:val="9"/>
  </w:num>
  <w:num w:numId="28" w16cid:durableId="1324120984">
    <w:abstractNumId w:val="22"/>
  </w:num>
  <w:num w:numId="29" w16cid:durableId="1236478462">
    <w:abstractNumId w:val="10"/>
  </w:num>
  <w:num w:numId="30" w16cid:durableId="1103265325">
    <w:abstractNumId w:val="50"/>
  </w:num>
  <w:num w:numId="31" w16cid:durableId="1455632157">
    <w:abstractNumId w:val="33"/>
  </w:num>
  <w:num w:numId="32" w16cid:durableId="845021309">
    <w:abstractNumId w:val="37"/>
  </w:num>
  <w:num w:numId="33" w16cid:durableId="1517888016">
    <w:abstractNumId w:val="34"/>
  </w:num>
  <w:num w:numId="34" w16cid:durableId="1906380913">
    <w:abstractNumId w:val="41"/>
  </w:num>
  <w:num w:numId="35" w16cid:durableId="2011784988">
    <w:abstractNumId w:val="24"/>
  </w:num>
  <w:num w:numId="36" w16cid:durableId="1467239862">
    <w:abstractNumId w:val="14"/>
  </w:num>
  <w:num w:numId="37" w16cid:durableId="248465848">
    <w:abstractNumId w:val="40"/>
  </w:num>
  <w:num w:numId="38" w16cid:durableId="1802384065">
    <w:abstractNumId w:val="21"/>
  </w:num>
  <w:num w:numId="39" w16cid:durableId="1178618126">
    <w:abstractNumId w:val="7"/>
  </w:num>
  <w:num w:numId="40" w16cid:durableId="1831554917">
    <w:abstractNumId w:val="13"/>
  </w:num>
  <w:num w:numId="41" w16cid:durableId="212547776">
    <w:abstractNumId w:val="43"/>
  </w:num>
  <w:num w:numId="42" w16cid:durableId="15717665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961187398">
    <w:abstractNumId w:val="46"/>
  </w:num>
  <w:num w:numId="44" w16cid:durableId="1148131724">
    <w:abstractNumId w:val="0"/>
  </w:num>
  <w:num w:numId="45" w16cid:durableId="1406996645">
    <w:abstractNumId w:val="23"/>
  </w:num>
  <w:num w:numId="46" w16cid:durableId="1170486929">
    <w:abstractNumId w:val="45"/>
  </w:num>
  <w:num w:numId="47" w16cid:durableId="478427114">
    <w:abstractNumId w:val="2"/>
  </w:num>
  <w:num w:numId="48" w16cid:durableId="1414085099">
    <w:abstractNumId w:val="20"/>
  </w:num>
  <w:num w:numId="49" w16cid:durableId="854150419">
    <w:abstractNumId w:val="8"/>
  </w:num>
  <w:num w:numId="50" w16cid:durableId="668336910">
    <w:abstractNumId w:val="51"/>
  </w:num>
  <w:num w:numId="51" w16cid:durableId="1590699111">
    <w:abstractNumId w:val="47"/>
  </w:num>
  <w:num w:numId="52" w16cid:durableId="842207460">
    <w:abstractNumId w:val="26"/>
  </w:num>
  <w:num w:numId="53" w16cid:durableId="667445875">
    <w:abstractNumId w:val="28"/>
  </w:num>
  <w:num w:numId="54" w16cid:durableId="490408069">
    <w:abstractNumId w:val="3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4B8"/>
    <w:rsid w:val="000002D8"/>
    <w:rsid w:val="0000054C"/>
    <w:rsid w:val="000202A7"/>
    <w:rsid w:val="000322E1"/>
    <w:rsid w:val="000A1A43"/>
    <w:rsid w:val="000C406B"/>
    <w:rsid w:val="000E4486"/>
    <w:rsid w:val="000F16B0"/>
    <w:rsid w:val="000F2105"/>
    <w:rsid w:val="00140200"/>
    <w:rsid w:val="0014312F"/>
    <w:rsid w:val="00155856"/>
    <w:rsid w:val="00161DF7"/>
    <w:rsid w:val="00163E50"/>
    <w:rsid w:val="00171DE1"/>
    <w:rsid w:val="00176208"/>
    <w:rsid w:val="001847F9"/>
    <w:rsid w:val="00194F9D"/>
    <w:rsid w:val="002272D4"/>
    <w:rsid w:val="00242D38"/>
    <w:rsid w:val="00243B90"/>
    <w:rsid w:val="00246A0C"/>
    <w:rsid w:val="00246BB0"/>
    <w:rsid w:val="0025291B"/>
    <w:rsid w:val="002542FC"/>
    <w:rsid w:val="00283EC2"/>
    <w:rsid w:val="00284AA2"/>
    <w:rsid w:val="002A2A4D"/>
    <w:rsid w:val="002B113E"/>
    <w:rsid w:val="002B288B"/>
    <w:rsid w:val="002B2F07"/>
    <w:rsid w:val="002B4256"/>
    <w:rsid w:val="002B57DB"/>
    <w:rsid w:val="002D41BB"/>
    <w:rsid w:val="002E76BB"/>
    <w:rsid w:val="002F359E"/>
    <w:rsid w:val="00311336"/>
    <w:rsid w:val="00320E10"/>
    <w:rsid w:val="00333A5F"/>
    <w:rsid w:val="00334198"/>
    <w:rsid w:val="00343A03"/>
    <w:rsid w:val="00350CFD"/>
    <w:rsid w:val="00361DB0"/>
    <w:rsid w:val="00372E68"/>
    <w:rsid w:val="003903DB"/>
    <w:rsid w:val="003C4159"/>
    <w:rsid w:val="003D6F41"/>
    <w:rsid w:val="00404AFA"/>
    <w:rsid w:val="00455AE6"/>
    <w:rsid w:val="00482E54"/>
    <w:rsid w:val="004A252B"/>
    <w:rsid w:val="004A5C8A"/>
    <w:rsid w:val="004B6E38"/>
    <w:rsid w:val="004C25C9"/>
    <w:rsid w:val="004F2614"/>
    <w:rsid w:val="0051291C"/>
    <w:rsid w:val="00524612"/>
    <w:rsid w:val="00547EFF"/>
    <w:rsid w:val="00553EC0"/>
    <w:rsid w:val="005672A9"/>
    <w:rsid w:val="00577242"/>
    <w:rsid w:val="0058332B"/>
    <w:rsid w:val="0059407F"/>
    <w:rsid w:val="00594993"/>
    <w:rsid w:val="005A0267"/>
    <w:rsid w:val="005A7A76"/>
    <w:rsid w:val="005B78D7"/>
    <w:rsid w:val="005D793A"/>
    <w:rsid w:val="005F0A4A"/>
    <w:rsid w:val="00604DC6"/>
    <w:rsid w:val="00611FE4"/>
    <w:rsid w:val="00624117"/>
    <w:rsid w:val="0063298B"/>
    <w:rsid w:val="006677DE"/>
    <w:rsid w:val="00696F04"/>
    <w:rsid w:val="006A14B8"/>
    <w:rsid w:val="006B60CE"/>
    <w:rsid w:val="006C7987"/>
    <w:rsid w:val="006D224E"/>
    <w:rsid w:val="006D3494"/>
    <w:rsid w:val="006F3626"/>
    <w:rsid w:val="007026FB"/>
    <w:rsid w:val="0073435E"/>
    <w:rsid w:val="00764547"/>
    <w:rsid w:val="0076605F"/>
    <w:rsid w:val="0078253D"/>
    <w:rsid w:val="007A0909"/>
    <w:rsid w:val="007A1A3D"/>
    <w:rsid w:val="007A1F10"/>
    <w:rsid w:val="007C26F2"/>
    <w:rsid w:val="007C33E6"/>
    <w:rsid w:val="007C6F30"/>
    <w:rsid w:val="007F4664"/>
    <w:rsid w:val="0080305E"/>
    <w:rsid w:val="00814570"/>
    <w:rsid w:val="00824BB0"/>
    <w:rsid w:val="0089392F"/>
    <w:rsid w:val="008B35E3"/>
    <w:rsid w:val="008B4E81"/>
    <w:rsid w:val="008B5A59"/>
    <w:rsid w:val="008F1921"/>
    <w:rsid w:val="00900DF0"/>
    <w:rsid w:val="0090276D"/>
    <w:rsid w:val="00903474"/>
    <w:rsid w:val="00927B90"/>
    <w:rsid w:val="00945B0E"/>
    <w:rsid w:val="00960031"/>
    <w:rsid w:val="00981B8E"/>
    <w:rsid w:val="00983F8A"/>
    <w:rsid w:val="0098448A"/>
    <w:rsid w:val="00990FF8"/>
    <w:rsid w:val="00993F5D"/>
    <w:rsid w:val="009955FE"/>
    <w:rsid w:val="009E7542"/>
    <w:rsid w:val="00A16BFA"/>
    <w:rsid w:val="00A42A6D"/>
    <w:rsid w:val="00A43145"/>
    <w:rsid w:val="00A471F4"/>
    <w:rsid w:val="00A82083"/>
    <w:rsid w:val="00A874C1"/>
    <w:rsid w:val="00AC471D"/>
    <w:rsid w:val="00AE2DCD"/>
    <w:rsid w:val="00AF6191"/>
    <w:rsid w:val="00B0178A"/>
    <w:rsid w:val="00B06D05"/>
    <w:rsid w:val="00B1008E"/>
    <w:rsid w:val="00B16128"/>
    <w:rsid w:val="00B276E8"/>
    <w:rsid w:val="00B4070E"/>
    <w:rsid w:val="00B45133"/>
    <w:rsid w:val="00B576A4"/>
    <w:rsid w:val="00B6698D"/>
    <w:rsid w:val="00B80C1F"/>
    <w:rsid w:val="00B94C00"/>
    <w:rsid w:val="00BD3898"/>
    <w:rsid w:val="00BE1172"/>
    <w:rsid w:val="00BE4443"/>
    <w:rsid w:val="00BF3D6C"/>
    <w:rsid w:val="00C145C9"/>
    <w:rsid w:val="00C23917"/>
    <w:rsid w:val="00C26866"/>
    <w:rsid w:val="00C43382"/>
    <w:rsid w:val="00C5499C"/>
    <w:rsid w:val="00C60859"/>
    <w:rsid w:val="00C804DF"/>
    <w:rsid w:val="00C82B30"/>
    <w:rsid w:val="00CB09BA"/>
    <w:rsid w:val="00CB5F89"/>
    <w:rsid w:val="00CD4C98"/>
    <w:rsid w:val="00CF28DE"/>
    <w:rsid w:val="00D06F25"/>
    <w:rsid w:val="00D12124"/>
    <w:rsid w:val="00D333B3"/>
    <w:rsid w:val="00D42DF6"/>
    <w:rsid w:val="00D653F2"/>
    <w:rsid w:val="00D67A2A"/>
    <w:rsid w:val="00D95D25"/>
    <w:rsid w:val="00DA3D90"/>
    <w:rsid w:val="00DD3060"/>
    <w:rsid w:val="00DF1376"/>
    <w:rsid w:val="00E11C56"/>
    <w:rsid w:val="00E12B5E"/>
    <w:rsid w:val="00E416E2"/>
    <w:rsid w:val="00E64C6D"/>
    <w:rsid w:val="00E73171"/>
    <w:rsid w:val="00E8133F"/>
    <w:rsid w:val="00E85EF6"/>
    <w:rsid w:val="00E91045"/>
    <w:rsid w:val="00EB505A"/>
    <w:rsid w:val="00EC1A65"/>
    <w:rsid w:val="00EE1BEE"/>
    <w:rsid w:val="00EE6090"/>
    <w:rsid w:val="00EF5461"/>
    <w:rsid w:val="00F03F27"/>
    <w:rsid w:val="00F12469"/>
    <w:rsid w:val="00F534BC"/>
    <w:rsid w:val="00F56F19"/>
    <w:rsid w:val="00F706E7"/>
    <w:rsid w:val="00F70D00"/>
    <w:rsid w:val="00F75B03"/>
    <w:rsid w:val="00F81ECD"/>
    <w:rsid w:val="00F82764"/>
    <w:rsid w:val="00F91952"/>
    <w:rsid w:val="00F921AF"/>
    <w:rsid w:val="00FC1591"/>
    <w:rsid w:val="00FD0C5F"/>
    <w:rsid w:val="00FD1BEB"/>
    <w:rsid w:val="00FE5BBB"/>
    <w:rsid w:val="00FE740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72636"/>
  <w15:docId w15:val="{B98354FA-3394-49AE-98DF-7D91056518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6A14B8"/>
    <w:pPr>
      <w:spacing w:after="0" w:line="240" w:lineRule="auto"/>
    </w:pPr>
    <w:rPr>
      <w:rFonts w:ascii="Times New Roman" w:eastAsia="Calibri" w:hAnsi="Times New Roman" w:cs="Times New Roman"/>
      <w:sz w:val="24"/>
      <w:szCs w:val="24"/>
      <w:lang w:eastAsia="hu-HU"/>
    </w:rPr>
  </w:style>
  <w:style w:type="paragraph" w:styleId="Cmsor1">
    <w:name w:val="heading 1"/>
    <w:basedOn w:val="Norml"/>
    <w:link w:val="Cmsor1Char"/>
    <w:uiPriority w:val="9"/>
    <w:qFormat/>
    <w:rsid w:val="00E8133F"/>
    <w:pPr>
      <w:spacing w:before="100" w:beforeAutospacing="1" w:after="100" w:afterAutospacing="1"/>
      <w:outlineLvl w:val="0"/>
    </w:pPr>
    <w:rPr>
      <w:rFonts w:eastAsia="Times New Roman"/>
      <w:b/>
      <w:bCs/>
      <w:kern w:val="36"/>
      <w:sz w:val="48"/>
      <w:szCs w:val="4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link w:val="ListaszerbekezdsChar"/>
    <w:uiPriority w:val="99"/>
    <w:qFormat/>
    <w:rsid w:val="006A14B8"/>
    <w:pPr>
      <w:ind w:left="720"/>
      <w:contextualSpacing/>
    </w:pPr>
  </w:style>
  <w:style w:type="table" w:styleId="Rcsostblzat">
    <w:name w:val="Table Grid"/>
    <w:basedOn w:val="Normltblzat"/>
    <w:uiPriority w:val="59"/>
    <w:rsid w:val="006A14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unhideWhenUsed/>
    <w:rsid w:val="00993F5D"/>
    <w:pPr>
      <w:overflowPunct w:val="0"/>
      <w:autoSpaceDE w:val="0"/>
      <w:autoSpaceDN w:val="0"/>
      <w:adjustRightInd w:val="0"/>
    </w:pPr>
    <w:rPr>
      <w:rFonts w:eastAsia="Times New Roman"/>
      <w:kern w:val="16"/>
      <w:sz w:val="20"/>
      <w:szCs w:val="20"/>
    </w:rPr>
  </w:style>
  <w:style w:type="character" w:customStyle="1" w:styleId="LbjegyzetszvegChar">
    <w:name w:val="Lábjegyzetszöveg Char"/>
    <w:basedOn w:val="Bekezdsalapbettpusa"/>
    <w:link w:val="Lbjegyzetszveg"/>
    <w:uiPriority w:val="99"/>
    <w:rsid w:val="00993F5D"/>
    <w:rPr>
      <w:rFonts w:ascii="Times New Roman" w:eastAsia="Times New Roman" w:hAnsi="Times New Roman" w:cs="Times New Roman"/>
      <w:kern w:val="16"/>
      <w:sz w:val="20"/>
      <w:szCs w:val="20"/>
      <w:lang w:eastAsia="hu-HU"/>
    </w:rPr>
  </w:style>
  <w:style w:type="character" w:customStyle="1" w:styleId="SzvegtrzsChar">
    <w:name w:val="Szövegtörzs Char"/>
    <w:link w:val="Szvegtrzs"/>
    <w:locked/>
    <w:rsid w:val="00482E54"/>
    <w:rPr>
      <w:sz w:val="24"/>
      <w:szCs w:val="24"/>
      <w:lang w:eastAsia="hu-HU"/>
    </w:rPr>
  </w:style>
  <w:style w:type="paragraph" w:styleId="Szvegtrzs">
    <w:name w:val="Body Text"/>
    <w:basedOn w:val="Norml"/>
    <w:link w:val="SzvegtrzsChar"/>
    <w:rsid w:val="00482E54"/>
    <w:pPr>
      <w:spacing w:line="360" w:lineRule="auto"/>
      <w:jc w:val="both"/>
    </w:pPr>
    <w:rPr>
      <w:rFonts w:asciiTheme="minorHAnsi" w:eastAsiaTheme="minorHAnsi" w:hAnsiTheme="minorHAnsi" w:cstheme="minorBidi"/>
    </w:rPr>
  </w:style>
  <w:style w:type="character" w:customStyle="1" w:styleId="SzvegtrzsChar1">
    <w:name w:val="Szövegtörzs Char1"/>
    <w:basedOn w:val="Bekezdsalapbettpusa"/>
    <w:uiPriority w:val="99"/>
    <w:semiHidden/>
    <w:rsid w:val="00482E54"/>
    <w:rPr>
      <w:rFonts w:ascii="Times New Roman" w:eastAsia="Calibri" w:hAnsi="Times New Roman" w:cs="Times New Roman"/>
      <w:sz w:val="24"/>
      <w:szCs w:val="24"/>
      <w:lang w:eastAsia="hu-HU"/>
    </w:rPr>
  </w:style>
  <w:style w:type="character" w:customStyle="1" w:styleId="mh6">
    <w:name w:val="_mh6"/>
    <w:basedOn w:val="Bekezdsalapbettpusa"/>
    <w:rsid w:val="005F0A4A"/>
  </w:style>
  <w:style w:type="character" w:customStyle="1" w:styleId="Cmsor1Char">
    <w:name w:val="Címsor 1 Char"/>
    <w:basedOn w:val="Bekezdsalapbettpusa"/>
    <w:link w:val="Cmsor1"/>
    <w:uiPriority w:val="9"/>
    <w:rsid w:val="00E8133F"/>
    <w:rPr>
      <w:rFonts w:ascii="Times New Roman" w:eastAsia="Times New Roman" w:hAnsi="Times New Roman" w:cs="Times New Roman"/>
      <w:b/>
      <w:bCs/>
      <w:kern w:val="36"/>
      <w:sz w:val="48"/>
      <w:szCs w:val="48"/>
      <w:lang w:eastAsia="hu-HU"/>
    </w:rPr>
  </w:style>
  <w:style w:type="character" w:customStyle="1" w:styleId="ListaszerbekezdsChar">
    <w:name w:val="Listaszerű bekezdés Char"/>
    <w:link w:val="Listaszerbekezds"/>
    <w:uiPriority w:val="99"/>
    <w:locked/>
    <w:rsid w:val="00161DF7"/>
    <w:rPr>
      <w:rFonts w:ascii="Times New Roman" w:eastAsia="Calibri" w:hAnsi="Times New Roman" w:cs="Times New Roman"/>
      <w:sz w:val="24"/>
      <w:szCs w:val="24"/>
      <w:lang w:eastAsia="hu-HU"/>
    </w:rPr>
  </w:style>
  <w:style w:type="numbering" w:customStyle="1" w:styleId="Aktulislista1">
    <w:name w:val="Aktuális lista1"/>
    <w:uiPriority w:val="99"/>
    <w:rsid w:val="00DF1376"/>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3123575">
      <w:bodyDiv w:val="1"/>
      <w:marLeft w:val="0"/>
      <w:marRight w:val="0"/>
      <w:marTop w:val="0"/>
      <w:marBottom w:val="0"/>
      <w:divBdr>
        <w:top w:val="none" w:sz="0" w:space="0" w:color="auto"/>
        <w:left w:val="none" w:sz="0" w:space="0" w:color="auto"/>
        <w:bottom w:val="none" w:sz="0" w:space="0" w:color="auto"/>
        <w:right w:val="none" w:sz="0" w:space="0" w:color="auto"/>
      </w:divBdr>
    </w:div>
    <w:div w:id="356975276">
      <w:bodyDiv w:val="1"/>
      <w:marLeft w:val="0"/>
      <w:marRight w:val="0"/>
      <w:marTop w:val="0"/>
      <w:marBottom w:val="0"/>
      <w:divBdr>
        <w:top w:val="none" w:sz="0" w:space="0" w:color="auto"/>
        <w:left w:val="none" w:sz="0" w:space="0" w:color="auto"/>
        <w:bottom w:val="none" w:sz="0" w:space="0" w:color="auto"/>
        <w:right w:val="none" w:sz="0" w:space="0" w:color="auto"/>
      </w:divBdr>
    </w:div>
    <w:div w:id="447242245">
      <w:bodyDiv w:val="1"/>
      <w:marLeft w:val="0"/>
      <w:marRight w:val="0"/>
      <w:marTop w:val="0"/>
      <w:marBottom w:val="0"/>
      <w:divBdr>
        <w:top w:val="none" w:sz="0" w:space="0" w:color="auto"/>
        <w:left w:val="none" w:sz="0" w:space="0" w:color="auto"/>
        <w:bottom w:val="none" w:sz="0" w:space="0" w:color="auto"/>
        <w:right w:val="none" w:sz="0" w:space="0" w:color="auto"/>
      </w:divBdr>
    </w:div>
    <w:div w:id="560676634">
      <w:bodyDiv w:val="1"/>
      <w:marLeft w:val="0"/>
      <w:marRight w:val="0"/>
      <w:marTop w:val="0"/>
      <w:marBottom w:val="0"/>
      <w:divBdr>
        <w:top w:val="none" w:sz="0" w:space="0" w:color="auto"/>
        <w:left w:val="none" w:sz="0" w:space="0" w:color="auto"/>
        <w:bottom w:val="none" w:sz="0" w:space="0" w:color="auto"/>
        <w:right w:val="none" w:sz="0" w:space="0" w:color="auto"/>
      </w:divBdr>
    </w:div>
    <w:div w:id="992372712">
      <w:bodyDiv w:val="1"/>
      <w:marLeft w:val="0"/>
      <w:marRight w:val="0"/>
      <w:marTop w:val="0"/>
      <w:marBottom w:val="0"/>
      <w:divBdr>
        <w:top w:val="none" w:sz="0" w:space="0" w:color="auto"/>
        <w:left w:val="none" w:sz="0" w:space="0" w:color="auto"/>
        <w:bottom w:val="none" w:sz="0" w:space="0" w:color="auto"/>
        <w:right w:val="none" w:sz="0" w:space="0" w:color="auto"/>
      </w:divBdr>
    </w:div>
    <w:div w:id="1035303343">
      <w:bodyDiv w:val="1"/>
      <w:marLeft w:val="0"/>
      <w:marRight w:val="0"/>
      <w:marTop w:val="0"/>
      <w:marBottom w:val="0"/>
      <w:divBdr>
        <w:top w:val="none" w:sz="0" w:space="0" w:color="auto"/>
        <w:left w:val="none" w:sz="0" w:space="0" w:color="auto"/>
        <w:bottom w:val="none" w:sz="0" w:space="0" w:color="auto"/>
        <w:right w:val="none" w:sz="0" w:space="0" w:color="auto"/>
      </w:divBdr>
    </w:div>
    <w:div w:id="1269388268">
      <w:bodyDiv w:val="1"/>
      <w:marLeft w:val="0"/>
      <w:marRight w:val="0"/>
      <w:marTop w:val="0"/>
      <w:marBottom w:val="0"/>
      <w:divBdr>
        <w:top w:val="none" w:sz="0" w:space="0" w:color="auto"/>
        <w:left w:val="none" w:sz="0" w:space="0" w:color="auto"/>
        <w:bottom w:val="none" w:sz="0" w:space="0" w:color="auto"/>
        <w:right w:val="none" w:sz="0" w:space="0" w:color="auto"/>
      </w:divBdr>
    </w:div>
    <w:div w:id="1463890798">
      <w:bodyDiv w:val="1"/>
      <w:marLeft w:val="0"/>
      <w:marRight w:val="0"/>
      <w:marTop w:val="0"/>
      <w:marBottom w:val="0"/>
      <w:divBdr>
        <w:top w:val="none" w:sz="0" w:space="0" w:color="auto"/>
        <w:left w:val="none" w:sz="0" w:space="0" w:color="auto"/>
        <w:bottom w:val="none" w:sz="0" w:space="0" w:color="auto"/>
        <w:right w:val="none" w:sz="0" w:space="0" w:color="auto"/>
      </w:divBdr>
    </w:div>
    <w:div w:id="1783647478">
      <w:bodyDiv w:val="1"/>
      <w:marLeft w:val="0"/>
      <w:marRight w:val="0"/>
      <w:marTop w:val="0"/>
      <w:marBottom w:val="0"/>
      <w:divBdr>
        <w:top w:val="none" w:sz="0" w:space="0" w:color="auto"/>
        <w:left w:val="none" w:sz="0" w:space="0" w:color="auto"/>
        <w:bottom w:val="none" w:sz="0" w:space="0" w:color="auto"/>
        <w:right w:val="none" w:sz="0" w:space="0" w:color="auto"/>
      </w:divBdr>
    </w:div>
    <w:div w:id="1819690398">
      <w:bodyDiv w:val="1"/>
      <w:marLeft w:val="0"/>
      <w:marRight w:val="0"/>
      <w:marTop w:val="0"/>
      <w:marBottom w:val="0"/>
      <w:divBdr>
        <w:top w:val="none" w:sz="0" w:space="0" w:color="auto"/>
        <w:left w:val="none" w:sz="0" w:space="0" w:color="auto"/>
        <w:bottom w:val="none" w:sz="0" w:space="0" w:color="auto"/>
        <w:right w:val="none" w:sz="0" w:space="0" w:color="auto"/>
      </w:divBdr>
    </w:div>
    <w:div w:id="1876118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9517DD-4C1D-412F-90AB-ED545BC83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35</Pages>
  <Words>8774</Words>
  <Characters>60546</Characters>
  <Application>Microsoft Office Word</Application>
  <DocSecurity>0</DocSecurity>
  <Lines>504</Lines>
  <Paragraphs>138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69182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bojt_ugyintezo</dc:creator>
  <cp:lastModifiedBy>Biharkeresztesi Közös Önkormányzati Hivatal</cp:lastModifiedBy>
  <cp:revision>7</cp:revision>
  <cp:lastPrinted>2025-12-18T13:03:00Z</cp:lastPrinted>
  <dcterms:created xsi:type="dcterms:W3CDTF">2025-12-17T12:59:00Z</dcterms:created>
  <dcterms:modified xsi:type="dcterms:W3CDTF">2025-12-18T13:37:00Z</dcterms:modified>
</cp:coreProperties>
</file>